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9D6" w:rsidRPr="001938B9" w:rsidRDefault="00763E6E" w:rsidP="001938B9">
      <w:pPr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1938B9">
        <w:rPr>
          <w:b/>
          <w:sz w:val="28"/>
          <w:szCs w:val="28"/>
          <w:shd w:val="clear" w:color="auto" w:fill="FFFFFF"/>
        </w:rPr>
        <w:t>Особенности развития речи у детей с нарушением зрения</w:t>
      </w:r>
      <w:r w:rsidR="007D79D6" w:rsidRPr="001938B9">
        <w:rPr>
          <w:b/>
          <w:sz w:val="28"/>
          <w:szCs w:val="28"/>
          <w:shd w:val="clear" w:color="auto" w:fill="FFFFFF"/>
        </w:rPr>
        <w:t>.</w:t>
      </w:r>
    </w:p>
    <w:p w:rsidR="007D79D6" w:rsidRPr="001938B9" w:rsidRDefault="007D79D6" w:rsidP="001938B9">
      <w:pPr>
        <w:spacing w:line="360" w:lineRule="auto"/>
        <w:jc w:val="center"/>
        <w:rPr>
          <w:i/>
          <w:sz w:val="28"/>
          <w:szCs w:val="28"/>
          <w:shd w:val="clear" w:color="auto" w:fill="FFFFFF"/>
        </w:rPr>
      </w:pPr>
    </w:p>
    <w:p w:rsidR="007D79D6" w:rsidRPr="001938B9" w:rsidRDefault="007D79D6" w:rsidP="001938B9">
      <w:pPr>
        <w:spacing w:line="360" w:lineRule="auto"/>
        <w:jc w:val="center"/>
        <w:rPr>
          <w:i/>
          <w:sz w:val="28"/>
          <w:szCs w:val="28"/>
          <w:shd w:val="clear" w:color="auto" w:fill="FFFFFF"/>
        </w:rPr>
      </w:pPr>
      <w:proofErr w:type="spellStart"/>
      <w:r w:rsidRPr="001938B9">
        <w:rPr>
          <w:i/>
          <w:sz w:val="28"/>
          <w:szCs w:val="28"/>
          <w:shd w:val="clear" w:color="auto" w:fill="FFFFFF"/>
        </w:rPr>
        <w:t>Крохмальная</w:t>
      </w:r>
      <w:proofErr w:type="spellEnd"/>
      <w:r w:rsidRPr="001938B9">
        <w:rPr>
          <w:i/>
          <w:sz w:val="28"/>
          <w:szCs w:val="28"/>
          <w:shd w:val="clear" w:color="auto" w:fill="FFFFFF"/>
        </w:rPr>
        <w:t xml:space="preserve"> Светлана Николаевна,</w:t>
      </w:r>
    </w:p>
    <w:p w:rsidR="001938B9" w:rsidRDefault="007D79D6" w:rsidP="001938B9">
      <w:pPr>
        <w:spacing w:line="360" w:lineRule="auto"/>
        <w:jc w:val="center"/>
        <w:rPr>
          <w:i/>
          <w:sz w:val="28"/>
          <w:szCs w:val="28"/>
          <w:shd w:val="clear" w:color="auto" w:fill="FFFFFF"/>
        </w:rPr>
      </w:pPr>
      <w:r w:rsidRPr="001938B9">
        <w:rPr>
          <w:i/>
          <w:sz w:val="28"/>
          <w:szCs w:val="28"/>
          <w:shd w:val="clear" w:color="auto" w:fill="FFFFFF"/>
        </w:rPr>
        <w:t xml:space="preserve">воспитатель МКДОУ  </w:t>
      </w:r>
      <w:proofErr w:type="spellStart"/>
      <w:r w:rsidRPr="001938B9">
        <w:rPr>
          <w:i/>
          <w:sz w:val="28"/>
          <w:szCs w:val="28"/>
          <w:shd w:val="clear" w:color="auto" w:fill="FFFFFF"/>
        </w:rPr>
        <w:t>Новоронежский</w:t>
      </w:r>
      <w:proofErr w:type="spellEnd"/>
      <w:r w:rsidRPr="001938B9">
        <w:rPr>
          <w:i/>
          <w:sz w:val="28"/>
          <w:szCs w:val="28"/>
          <w:shd w:val="clear" w:color="auto" w:fill="FFFFFF"/>
        </w:rPr>
        <w:t xml:space="preserve"> детский сад №7</w:t>
      </w:r>
    </w:p>
    <w:p w:rsidR="001938B9" w:rsidRDefault="001938B9" w:rsidP="001938B9">
      <w:pPr>
        <w:spacing w:line="360" w:lineRule="auto"/>
        <w:jc w:val="both"/>
        <w:rPr>
          <w:i/>
          <w:sz w:val="28"/>
          <w:szCs w:val="28"/>
          <w:shd w:val="clear" w:color="auto" w:fill="FFFFFF"/>
        </w:rPr>
      </w:pPr>
    </w:p>
    <w:p w:rsidR="001938B9" w:rsidRPr="001938B9" w:rsidRDefault="001938B9" w:rsidP="001938B9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1938B9">
        <w:rPr>
          <w:sz w:val="28"/>
          <w:szCs w:val="28"/>
          <w:shd w:val="clear" w:color="auto" w:fill="FFFFFF"/>
        </w:rPr>
        <w:t>Актуальность данной темы обуславливается наличием детей с заболеванием нарушения зрения и развития речи.</w:t>
      </w:r>
    </w:p>
    <w:p w:rsidR="001938B9" w:rsidRPr="00CF45D7" w:rsidRDefault="001938B9" w:rsidP="001938B9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Проблема речевого развития детей с нарушением зрения чрезвычайно актуальна и занимает особое место в сфере их психолого-педагогической реабилитации.</w:t>
      </w:r>
      <w:r w:rsidRPr="00CF45D7">
        <w:rPr>
          <w:sz w:val="28"/>
          <w:szCs w:val="28"/>
        </w:rPr>
        <w:t xml:space="preserve"> </w:t>
      </w:r>
    </w:p>
    <w:p w:rsidR="00CF45D7" w:rsidRPr="00CF45D7" w:rsidRDefault="00CF45D7" w:rsidP="001938B9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F45D7">
        <w:rPr>
          <w:sz w:val="28"/>
          <w:szCs w:val="28"/>
          <w:shd w:val="clear" w:color="auto" w:fill="FFFFFF"/>
        </w:rPr>
        <w:t xml:space="preserve">Малыши с нарушением зрения видят мир совсем по-другому, и их воспитание и развитие имеет свои особенности. Правильное воспитание такого ребенка очень важно для его развития, последующей адаптации в школе и в дальнейшей жизни. Все нарушения зрения делятся </w:t>
      </w:r>
      <w:proofErr w:type="gramStart"/>
      <w:r w:rsidRPr="00CF45D7">
        <w:rPr>
          <w:sz w:val="28"/>
          <w:szCs w:val="28"/>
          <w:shd w:val="clear" w:color="auto" w:fill="FFFFFF"/>
        </w:rPr>
        <w:t>на</w:t>
      </w:r>
      <w:proofErr w:type="gramEnd"/>
      <w:r w:rsidRPr="00CF45D7">
        <w:rPr>
          <w:sz w:val="28"/>
          <w:szCs w:val="28"/>
          <w:shd w:val="clear" w:color="auto" w:fill="FFFFFF"/>
        </w:rPr>
        <w:t xml:space="preserve"> функциональные и органические. Самые легкие из известных нарушений – функциональные. Это катаракта, косоглазие, астигматизм, помутнение роговицы, миопия и пр. Если меры принимаются своевременно, то есть шанс на исправление такого состояния. Органические нарушения – патологии структуры глаза и других частей зрительной системы. Причиной становятся нарушения и аномалии глаз, заболевания сетчатки, зрительного нерва и пр. К сожалению, при диагностировании нарушений зрения у многих детей выявляются и другие нарушения – ДЦП, нарушение слуха, задержка в умственном развитии и др. Они могут приводить к остаточному зрению, слабовидению, слепоте.</w:t>
      </w:r>
    </w:p>
    <w:p w:rsidR="001938B9" w:rsidRPr="001938B9" w:rsidRDefault="001938B9" w:rsidP="001938B9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Овладение речью имеет огромное значение для разных сторон психического развития ребенка с нарушением зрения. Под влиянием речи развивается его восприятие, мышление, память. Развитие речи тесно связано с расширением круга представлений ребенка с нарушением зрения об окружающих предметах и явлениях.</w:t>
      </w:r>
      <w:r w:rsidRPr="001938B9">
        <w:rPr>
          <w:sz w:val="28"/>
          <w:szCs w:val="28"/>
        </w:rPr>
        <w:t xml:space="preserve"> </w:t>
      </w:r>
      <w:r w:rsidRPr="001938B9">
        <w:rPr>
          <w:sz w:val="28"/>
          <w:szCs w:val="28"/>
        </w:rPr>
        <w:t xml:space="preserve">Постоянные занятия с ребенком помогают ему своевременно усвоить звуки, увеличить словарный запас, </w:t>
      </w:r>
      <w:r w:rsidRPr="001938B9">
        <w:rPr>
          <w:sz w:val="28"/>
          <w:szCs w:val="28"/>
        </w:rPr>
        <w:lastRenderedPageBreak/>
        <w:t xml:space="preserve">научиться </w:t>
      </w:r>
      <w:r w:rsidRPr="001938B9">
        <w:rPr>
          <w:sz w:val="28"/>
          <w:szCs w:val="28"/>
        </w:rPr>
        <w:t>правильно,</w:t>
      </w:r>
      <w:r w:rsidRPr="001938B9">
        <w:rPr>
          <w:sz w:val="28"/>
          <w:szCs w:val="28"/>
        </w:rPr>
        <w:t xml:space="preserve"> строить фразы, говорить ясно и понятно для окружающих.</w:t>
      </w:r>
    </w:p>
    <w:p w:rsidR="001938B9" w:rsidRPr="001938B9" w:rsidRDefault="001938B9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Успешность обучения детей во многом зависит от уровня овладения детьми связной речи. Адекватное восприятие и воспроизведение текстовых учебных материалов, умение давать развернутые ответы на вопросы, самостоятельно излагать свои суждения – все эти и другие учебные действия требуют достаточного уровня развития связной речи.</w:t>
      </w:r>
    </w:p>
    <w:p w:rsidR="001938B9" w:rsidRPr="001938B9" w:rsidRDefault="001938B9" w:rsidP="001938B9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Необходимо помнить, что в детском возрасте речевая деятельность обслуживает разные виды детской деятельности, и организовывать педагогическую работу по развитию речи детей с нарушениями зрения важно с учетом этого положения. Это происходит во время различных режимных моментов, на занятиях и в свободное от занятий время. Практическая деятельность помогает осознать реальные неязыковые отношения между предметами, понять их функции и свойства.</w:t>
      </w:r>
    </w:p>
    <w:p w:rsidR="001938B9" w:rsidRDefault="001938B9" w:rsidP="001938B9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 xml:space="preserve">В сложившейся практике утвердился такой подход к обучению детей с нарушением зрения, при котором работа по коррекции звукопроизношения осуществляется на индивидуальных занятиях. </w:t>
      </w:r>
    </w:p>
    <w:p w:rsidR="007D79D6" w:rsidRPr="001938B9" w:rsidRDefault="001938B9" w:rsidP="001938B9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Язык нельзя просто выучить, им нужно овладеть. Для этого важно, прежде всего, приблизить процесс обучения языку к естественному ходу овладения речи ребенком.</w:t>
      </w:r>
      <w:r>
        <w:rPr>
          <w:sz w:val="28"/>
          <w:szCs w:val="28"/>
        </w:rPr>
        <w:t xml:space="preserve"> </w:t>
      </w:r>
      <w:r w:rsidRPr="001938B9">
        <w:rPr>
          <w:sz w:val="28"/>
          <w:szCs w:val="28"/>
        </w:rPr>
        <w:t>Взрослый должен стремиться с самого начала говорить как можно больше, употребляя в повторяющихся или сходных ситуациях одни и те же слова, выражения, включая ребенка в совместные действия, наблюдения.</w:t>
      </w:r>
    </w:p>
    <w:p w:rsidR="007D79D6" w:rsidRPr="001938B9" w:rsidRDefault="007D79D6" w:rsidP="001938B9">
      <w:pPr>
        <w:spacing w:line="360" w:lineRule="auto"/>
        <w:ind w:firstLine="709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Развитие детей с нарушениями подчиняется тем же закономерностям, которые обнаруживаются в развитии нормально развивающегося ребенка. Из этого положения следует, что дети, в частности, с сенсорным дефектом имеют большие потенциальные возможности, при условии включения в специальное обучение и воспитание.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 xml:space="preserve">Нарушения зрения обычно сопровождаются вторичными отклонениями, природа которых разнообразна. Нарушения зрения </w:t>
      </w:r>
      <w:r w:rsidRPr="001938B9">
        <w:rPr>
          <w:sz w:val="28"/>
          <w:szCs w:val="28"/>
        </w:rPr>
        <w:lastRenderedPageBreak/>
        <w:t>отрицательно сказывается на нервно-психическом статусе детей, значительно снижает их двигательную активность и ориентировку в пространстве, влияет на развитие познавательной деятельности и формирование общего речевого статуса.</w:t>
      </w:r>
    </w:p>
    <w:p w:rsidR="007D79D6" w:rsidRPr="001938B9" w:rsidRDefault="001938B9" w:rsidP="001938B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D79D6" w:rsidRPr="001938B9">
        <w:rPr>
          <w:sz w:val="28"/>
          <w:szCs w:val="28"/>
        </w:rPr>
        <w:t>чевидно при дефектах зрения, когда непосредственный зрительный анализ сигналов страдает меньше, чем словесная классификация его результатов. Если ребенок правильно называет предмет, это не значит что, у него имеются четкие представления о нем. Это объясняется трудностями установления предметной соотнесенности слова и образа, правильного употребления слов в речевой практике. Верно</w:t>
      </w:r>
      <w:r>
        <w:rPr>
          <w:sz w:val="28"/>
          <w:szCs w:val="28"/>
        </w:rPr>
        <w:t>,</w:t>
      </w:r>
      <w:r w:rsidR="007D79D6" w:rsidRPr="001938B9">
        <w:rPr>
          <w:sz w:val="28"/>
          <w:szCs w:val="28"/>
        </w:rPr>
        <w:t xml:space="preserve"> обозначенные словом признаки вычленяются и становятся объектами познания.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Речь - мощное компенсаторное средство, она облегчает сравнение признаков предметов, актуализирует прошлые представления и дает возможность создавать новые, способствует расширению кругозора детей.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Недостаток активного общения с окружающим миром и взрослыми в доречевой период, небольшие возможности подражательной деятельности, сужение познавательного процесса, уменьшение развития двигательной сферы, средовые условия воспитания обуславливают замедленный темп развития речи детей с нарушением зрения.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Ограничение визуального контроля за языковыми и невербальными средствами общения приводит к тому, что у детей с нарушением зрения проблемы с речью и звукопроизношением встречаются в 2 раза чаще, чем в норме.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1938B9">
        <w:rPr>
          <w:sz w:val="28"/>
          <w:szCs w:val="28"/>
        </w:rPr>
        <w:t xml:space="preserve">Дети с </w:t>
      </w:r>
      <w:proofErr w:type="spellStart"/>
      <w:r w:rsidRPr="001938B9">
        <w:rPr>
          <w:sz w:val="28"/>
          <w:szCs w:val="28"/>
        </w:rPr>
        <w:t>амблиопией</w:t>
      </w:r>
      <w:proofErr w:type="spellEnd"/>
      <w:r w:rsidRPr="001938B9">
        <w:rPr>
          <w:sz w:val="28"/>
          <w:szCs w:val="28"/>
        </w:rPr>
        <w:t xml:space="preserve"> и косоглазием, хотя и не относятся к слабовидящим, так как у них в большинстве случаев страдает один глаз, а здоровый имеет относительно высокую остроту зрения, но имеют общие с ними особенности.</w:t>
      </w:r>
      <w:proofErr w:type="gramEnd"/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 xml:space="preserve">Монокулярный характер зрения таких детей отрицательно сказывается на формировании зрительно-пространственных представлений об объеме, протяженности пространства. Кроме того, в период лечения методом прямой </w:t>
      </w:r>
      <w:r w:rsidRPr="001938B9">
        <w:rPr>
          <w:sz w:val="28"/>
          <w:szCs w:val="28"/>
        </w:rPr>
        <w:lastRenderedPageBreak/>
        <w:t>окклюзии в рабочем состоянии оказывается глаз с наименьшей остротой зрения.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 xml:space="preserve">Нарушение зрения детей сказывается, </w:t>
      </w:r>
      <w:r w:rsidR="001938B9">
        <w:rPr>
          <w:sz w:val="28"/>
          <w:szCs w:val="28"/>
        </w:rPr>
        <w:t xml:space="preserve">прежде всего, на их восприятии. </w:t>
      </w:r>
      <w:r w:rsidRPr="001938B9">
        <w:rPr>
          <w:sz w:val="28"/>
          <w:szCs w:val="28"/>
        </w:rPr>
        <w:t xml:space="preserve">Отмечается замедленность, фрагментарность, искажение зрительного восприятия изображений на картинах, замена одних предметов другими при </w:t>
      </w:r>
      <w:proofErr w:type="spellStart"/>
      <w:r w:rsidRPr="001938B9">
        <w:rPr>
          <w:sz w:val="28"/>
          <w:szCs w:val="28"/>
        </w:rPr>
        <w:t>экспозии</w:t>
      </w:r>
      <w:proofErr w:type="spellEnd"/>
      <w:r w:rsidRPr="001938B9">
        <w:rPr>
          <w:sz w:val="28"/>
          <w:szCs w:val="28"/>
        </w:rPr>
        <w:t xml:space="preserve"> в непривычном ракурсе, что объясняется узостью обзора, особенностями монокулярного зрения, недостатками прошлого чувственного опыта. Неточные представления об окружающем предметном мире провоцируют накопление в речи детей слов без конкретного содержания. Это является причиной недоразвития смысловой стороны речи и трудностей в развитии познавательной деятельности дошкольника. Недоразвитие речи затрудняет осмысливание материала, ведет к механическому его запоминанию и лишает детей возможности применять полученные знания в учебной и игровой деятельности.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 xml:space="preserve">В условиях зрительно-сенсорной недостаточности у детей с </w:t>
      </w:r>
      <w:proofErr w:type="spellStart"/>
      <w:r w:rsidRPr="001938B9">
        <w:rPr>
          <w:sz w:val="28"/>
          <w:szCs w:val="28"/>
        </w:rPr>
        <w:t>амблиопией</w:t>
      </w:r>
      <w:proofErr w:type="spellEnd"/>
      <w:r w:rsidRPr="001938B9">
        <w:rPr>
          <w:sz w:val="28"/>
          <w:szCs w:val="28"/>
        </w:rPr>
        <w:t xml:space="preserve"> и косоглазием возникает некоторая </w:t>
      </w:r>
      <w:proofErr w:type="spellStart"/>
      <w:r w:rsidRPr="001938B9">
        <w:rPr>
          <w:sz w:val="28"/>
          <w:szCs w:val="28"/>
        </w:rPr>
        <w:t>обедненность</w:t>
      </w:r>
      <w:proofErr w:type="spellEnd"/>
      <w:r w:rsidRPr="001938B9">
        <w:rPr>
          <w:sz w:val="28"/>
          <w:szCs w:val="28"/>
        </w:rPr>
        <w:t xml:space="preserve"> чувственной стороны речи, сказывающаяся на развитии речевой системы в целом: в особенностях накопления словаря, понимание смысловой стороны речи и функционального назначения слова, в овладении грамматическим строем речи, развитии связной речи, в усвоении выразительных средств.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 xml:space="preserve">Снижение зрения сказывается на формировании понятий и понимания значения слов. </w:t>
      </w:r>
      <w:bookmarkStart w:id="0" w:name="_GoBack"/>
      <w:bookmarkEnd w:id="0"/>
      <w:r w:rsidRPr="001938B9">
        <w:rPr>
          <w:sz w:val="28"/>
          <w:szCs w:val="28"/>
        </w:rPr>
        <w:t>Словесное знакомство с окружающим приводит лишь к видимости знания. В результате в процессе обучения и при тщательных обследованиях обнаруживаются бедность этих знаний, пониженный уровень обобщения, абстракции и других мыслительных процессов. Отклонения в речевом развитии, как и другие вторичные отклонения, рассматриваются как «определенное динамическое своеобразие», а не только как негативная характеристика.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lastRenderedPageBreak/>
        <w:t>В силу нарушения деятельности зрительного анализатора детей может проявляться своеобразие речевого развития, которое часто не укладывается в обычные возрастные границы и</w:t>
      </w:r>
      <w:r w:rsidR="001938B9">
        <w:rPr>
          <w:sz w:val="28"/>
          <w:szCs w:val="28"/>
        </w:rPr>
        <w:t xml:space="preserve"> выражается в особенностях речи.</w:t>
      </w:r>
    </w:p>
    <w:p w:rsidR="007D79D6" w:rsidRP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Наличие врожденного или рано приобретенного зрительного дефекта выделяется в качестве усугубляющего, влияния которого может усиливаться или ослабевать в зависимости от наличия других патологических факторов, условий речевого общения и индивидуальных особенностей детей.</w:t>
      </w:r>
    </w:p>
    <w:p w:rsidR="001938B9" w:rsidRDefault="007D79D6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Общение является необходимым фактором развития личности ребенка, подростка, взрослого человека. Поэтому при формирован</w:t>
      </w:r>
      <w:r w:rsidR="001938B9">
        <w:rPr>
          <w:sz w:val="28"/>
          <w:szCs w:val="28"/>
        </w:rPr>
        <w:t xml:space="preserve">ии способов неречевого общения </w:t>
      </w:r>
      <w:r w:rsidRPr="001938B9">
        <w:rPr>
          <w:sz w:val="28"/>
          <w:szCs w:val="28"/>
        </w:rPr>
        <w:t xml:space="preserve">у детей с нарушением зрения важно установить, каким образом нарушение зрения влияет на их общение со сверстниками, взрослыми, предметным и животным миром. </w:t>
      </w:r>
    </w:p>
    <w:p w:rsidR="001938B9" w:rsidRPr="001938B9" w:rsidRDefault="001938B9" w:rsidP="001938B9">
      <w:pPr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Пройдет немного времени, и постепенно слово станет одним из важнейших средств познания ребенком тех предметов и явлений окружающего мира, которые он не может познать из-за отсутствия зрения.</w:t>
      </w:r>
    </w:p>
    <w:p w:rsidR="001938B9" w:rsidRPr="00CF45D7" w:rsidRDefault="001938B9" w:rsidP="00CF45D7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Несмотря на многочисленные отклонения в развитии различных компонентов речевой деятельности при глубоких нарушениях зрения, следует отметить, что в целом речь при правильном формирующем воздействии со стороны родителей и воспитателей достигает нормального уровня и служит мощным средством компенсации, существенно расширяя возможности во всех видах деятельности.</w:t>
      </w:r>
    </w:p>
    <w:p w:rsidR="001938B9" w:rsidRPr="001938B9" w:rsidRDefault="001938B9" w:rsidP="00CF45D7">
      <w:pPr>
        <w:shd w:val="clear" w:color="auto" w:fill="FFFFFF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>Список литературы:</w:t>
      </w:r>
    </w:p>
    <w:p w:rsidR="001938B9" w:rsidRPr="001938B9" w:rsidRDefault="001938B9" w:rsidP="00CF45D7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938B9">
        <w:rPr>
          <w:sz w:val="28"/>
          <w:szCs w:val="28"/>
        </w:rPr>
        <w:t>Журнал «Семейный доктор» (N7) Июль 1999 г.</w:t>
      </w:r>
    </w:p>
    <w:p w:rsidR="001938B9" w:rsidRPr="001938B9" w:rsidRDefault="001938B9" w:rsidP="00CF45D7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938B9">
        <w:rPr>
          <w:sz w:val="28"/>
          <w:szCs w:val="28"/>
        </w:rPr>
        <w:t>Ермаков В.П., Якунин Г.А. Развитие, обучение и воспитание детей с нарушением зрения. М.: Просвещение, 1990.</w:t>
      </w:r>
    </w:p>
    <w:p w:rsidR="001938B9" w:rsidRPr="001938B9" w:rsidRDefault="001938B9" w:rsidP="00CF45D7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proofErr w:type="spellStart"/>
      <w:r w:rsidRPr="001938B9">
        <w:rPr>
          <w:sz w:val="28"/>
          <w:szCs w:val="28"/>
        </w:rPr>
        <w:t>Земцова</w:t>
      </w:r>
      <w:proofErr w:type="spellEnd"/>
      <w:r w:rsidRPr="001938B9">
        <w:rPr>
          <w:sz w:val="28"/>
          <w:szCs w:val="28"/>
        </w:rPr>
        <w:t xml:space="preserve"> М.И. Учителю о детях с нарушениями зрения. М.: Просвещение, 1973. </w:t>
      </w:r>
    </w:p>
    <w:p w:rsidR="001938B9" w:rsidRPr="001938B9" w:rsidRDefault="001938B9" w:rsidP="00CF45D7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1938B9">
        <w:rPr>
          <w:sz w:val="28"/>
          <w:szCs w:val="28"/>
        </w:rPr>
        <w:t>Севастьянова Е. В. Развитие силы голоса у старших дошкольников со стертой дизартрией и нарушением зрения в процессе проведения коррекци</w:t>
      </w:r>
      <w:r w:rsidR="00CF45D7">
        <w:rPr>
          <w:sz w:val="28"/>
          <w:szCs w:val="28"/>
        </w:rPr>
        <w:t xml:space="preserve">онных занятий. </w:t>
      </w:r>
      <w:r w:rsidRPr="001938B9">
        <w:rPr>
          <w:sz w:val="28"/>
          <w:szCs w:val="28"/>
        </w:rPr>
        <w:t xml:space="preserve">Режим доступа: </w:t>
      </w:r>
      <w:r w:rsidRPr="001938B9">
        <w:rPr>
          <w:sz w:val="28"/>
          <w:szCs w:val="28"/>
        </w:rPr>
        <w:t>[http://www.sworld.com.ua/index.php?option=com_content&amp;task=view&amp;id=5086].</w:t>
      </w:r>
    </w:p>
    <w:p w:rsidR="007D79D6" w:rsidRPr="001938B9" w:rsidRDefault="001938B9" w:rsidP="00CF45D7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938B9">
        <w:rPr>
          <w:sz w:val="28"/>
          <w:szCs w:val="28"/>
        </w:rPr>
        <w:t>Урунтаева</w:t>
      </w:r>
      <w:proofErr w:type="spellEnd"/>
      <w:r w:rsidRPr="001938B9">
        <w:rPr>
          <w:sz w:val="28"/>
          <w:szCs w:val="28"/>
        </w:rPr>
        <w:t xml:space="preserve"> Г. А. Диагностика психологических особенностей дошкольника. - М.: «Академия», 1996. - 96 с.</w:t>
      </w:r>
    </w:p>
    <w:sectPr w:rsidR="007D79D6" w:rsidRPr="0019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B5B"/>
    <w:multiLevelType w:val="multilevel"/>
    <w:tmpl w:val="DE481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8D50F4"/>
    <w:multiLevelType w:val="multilevel"/>
    <w:tmpl w:val="F4527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81486F"/>
    <w:multiLevelType w:val="multilevel"/>
    <w:tmpl w:val="FB9C1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1138D4"/>
    <w:multiLevelType w:val="multilevel"/>
    <w:tmpl w:val="AB1C0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E9"/>
    <w:rsid w:val="001938B9"/>
    <w:rsid w:val="005D25D8"/>
    <w:rsid w:val="00763E6E"/>
    <w:rsid w:val="007D79D6"/>
    <w:rsid w:val="00CF45D7"/>
    <w:rsid w:val="00F4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938B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938B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D79D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7D79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qFormat/>
    <w:rsid w:val="007D79D6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1938B9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938B9"/>
    <w:rPr>
      <w:b/>
      <w:bCs/>
      <w:sz w:val="24"/>
      <w:szCs w:val="24"/>
    </w:rPr>
  </w:style>
  <w:style w:type="paragraph" w:styleId="a6">
    <w:name w:val="Normal (Web)"/>
    <w:basedOn w:val="a"/>
    <w:uiPriority w:val="99"/>
    <w:unhideWhenUsed/>
    <w:rsid w:val="001938B9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1938B9"/>
    <w:rPr>
      <w:b/>
      <w:bCs/>
    </w:rPr>
  </w:style>
  <w:style w:type="character" w:styleId="a8">
    <w:name w:val="Emphasis"/>
    <w:basedOn w:val="a0"/>
    <w:uiPriority w:val="20"/>
    <w:qFormat/>
    <w:rsid w:val="001938B9"/>
    <w:rPr>
      <w:i/>
      <w:iCs/>
    </w:rPr>
  </w:style>
  <w:style w:type="character" w:styleId="a9">
    <w:name w:val="Hyperlink"/>
    <w:basedOn w:val="a0"/>
    <w:rsid w:val="001938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938B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938B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D79D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7D79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qFormat/>
    <w:rsid w:val="007D79D6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1938B9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938B9"/>
    <w:rPr>
      <w:b/>
      <w:bCs/>
      <w:sz w:val="24"/>
      <w:szCs w:val="24"/>
    </w:rPr>
  </w:style>
  <w:style w:type="paragraph" w:styleId="a6">
    <w:name w:val="Normal (Web)"/>
    <w:basedOn w:val="a"/>
    <w:uiPriority w:val="99"/>
    <w:unhideWhenUsed/>
    <w:rsid w:val="001938B9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1938B9"/>
    <w:rPr>
      <w:b/>
      <w:bCs/>
    </w:rPr>
  </w:style>
  <w:style w:type="character" w:styleId="a8">
    <w:name w:val="Emphasis"/>
    <w:basedOn w:val="a0"/>
    <w:uiPriority w:val="20"/>
    <w:qFormat/>
    <w:rsid w:val="001938B9"/>
    <w:rPr>
      <w:i/>
      <w:iCs/>
    </w:rPr>
  </w:style>
  <w:style w:type="character" w:styleId="a9">
    <w:name w:val="Hyperlink"/>
    <w:basedOn w:val="a0"/>
    <w:rsid w:val="001938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81090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  <w:div w:id="1893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2018-07-28T13:33:00Z</dcterms:created>
  <dcterms:modified xsi:type="dcterms:W3CDTF">2018-07-28T14:44:00Z</dcterms:modified>
</cp:coreProperties>
</file>