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34" w:rsidRPr="00E80034" w:rsidRDefault="00E80034" w:rsidP="00E80034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u w:val="single"/>
        </w:rPr>
      </w:pPr>
      <w:r w:rsidRPr="00E80034">
        <w:rPr>
          <w:rFonts w:ascii="Times New Roman" w:hAnsi="Times New Roman" w:cs="Times New Roman"/>
          <w:b/>
          <w:i/>
          <w:sz w:val="28"/>
          <w:u w:val="single"/>
        </w:rPr>
        <w:t xml:space="preserve">Ученик 1. </w:t>
      </w:r>
    </w:p>
    <w:p w:rsidR="00E80034" w:rsidRDefault="00E80034" w:rsidP="00E80034">
      <w:pPr>
        <w:pStyle w:val="a3"/>
        <w:spacing w:after="0"/>
        <w:rPr>
          <w:rFonts w:ascii="Times New Roman" w:hAnsi="Times New Roman" w:cs="Times New Roman"/>
          <w:b/>
          <w:sz w:val="28"/>
        </w:rPr>
      </w:pPr>
    </w:p>
    <w:p w:rsidR="00E80034" w:rsidRDefault="00E80034" w:rsidP="00E80034">
      <w:pPr>
        <w:pStyle w:val="a3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</w:t>
      </w:r>
      <w:r w:rsidRPr="00E80034">
        <w:rPr>
          <w:rFonts w:ascii="Times New Roman" w:hAnsi="Times New Roman" w:cs="Times New Roman"/>
          <w:b/>
          <w:sz w:val="28"/>
        </w:rPr>
        <w:t>Электроэнергетика</w:t>
      </w:r>
    </w:p>
    <w:p w:rsidR="00E80034" w:rsidRPr="00E80034" w:rsidRDefault="00E80034" w:rsidP="00E80034">
      <w:pPr>
        <w:pStyle w:val="a3"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E80034" w:rsidRPr="000B5F69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Закройте глаза! (выключает в классе свет) Что я сделал? (дети говорят: выключил свет).</w:t>
      </w:r>
      <w:r>
        <w:rPr>
          <w:rFonts w:ascii="Times New Roman" w:hAnsi="Times New Roman" w:cs="Times New Roman"/>
          <w:sz w:val="28"/>
        </w:rPr>
        <w:t xml:space="preserve">  </w:t>
      </w:r>
      <w:r w:rsidRPr="000B5F69">
        <w:rPr>
          <w:rFonts w:ascii="Times New Roman" w:hAnsi="Times New Roman" w:cs="Times New Roman"/>
          <w:sz w:val="28"/>
        </w:rPr>
        <w:t>Наш свет – это электрическая энергия</w:t>
      </w:r>
      <w:proofErr w:type="gramStart"/>
      <w:r w:rsidRPr="000B5F69">
        <w:rPr>
          <w:rFonts w:ascii="Times New Roman" w:hAnsi="Times New Roman" w:cs="Times New Roman"/>
          <w:sz w:val="28"/>
        </w:rPr>
        <w:t xml:space="preserve"> .</w:t>
      </w:r>
      <w:proofErr w:type="gramEnd"/>
      <w:r w:rsidRPr="000B5F69">
        <w:rPr>
          <w:rFonts w:ascii="Times New Roman" w:hAnsi="Times New Roman" w:cs="Times New Roman"/>
          <w:sz w:val="28"/>
        </w:rPr>
        <w:t>Без электричества не смогут работать многие предприятия, фабрики, заводы. Мы настолько привыкли к электричеству, что когда в наших квартирах гаснет свет – отключаются все электрические приборы. Мы не можем посмотреть телевизор, включить стиральную машину, пылесос, компьютер и многое другое. А наши родители порой говорят, что без света, как без рук и не знают чем заняться. Уж очень важную роль оно играет в нашей жизни. А вы знаете, что электроэнергию производят на электростанциях. Электростанции бывают разных видов: гидроэлектростанции – ГЭС, тепловые электростанции – ТЭС и АЭС – атомные электростанции.</w:t>
      </w:r>
      <w:r>
        <w:rPr>
          <w:rFonts w:ascii="Times New Roman" w:hAnsi="Times New Roman" w:cs="Times New Roman"/>
          <w:sz w:val="28"/>
        </w:rPr>
        <w:t xml:space="preserve"> </w:t>
      </w:r>
      <w:r w:rsidRPr="000B5F69">
        <w:rPr>
          <w:rFonts w:ascii="Times New Roman" w:hAnsi="Times New Roman" w:cs="Times New Roman"/>
          <w:sz w:val="28"/>
        </w:rPr>
        <w:t>Гидроэлектростанции строят на реках, и электричество вырабатывается за счёт сильного потока воды, падающего с плотины.</w:t>
      </w:r>
      <w:r>
        <w:rPr>
          <w:rFonts w:ascii="Times New Roman" w:hAnsi="Times New Roman" w:cs="Times New Roman"/>
          <w:sz w:val="28"/>
        </w:rPr>
        <w:t xml:space="preserve">  </w:t>
      </w:r>
      <w:r w:rsidRPr="000B5F69">
        <w:rPr>
          <w:rFonts w:ascii="Times New Roman" w:hAnsi="Times New Roman" w:cs="Times New Roman"/>
          <w:sz w:val="28"/>
        </w:rPr>
        <w:t>На тепловых электростанциях электричество вырабатывается за счёт сжигания топлива: угля, природного газа, мазута.</w:t>
      </w:r>
    </w:p>
    <w:p w:rsidR="00E80034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Атомные электростанции работают на атомном, другими словами ядерном топливе.</w:t>
      </w:r>
      <w:r>
        <w:rPr>
          <w:rFonts w:ascii="Times New Roman" w:hAnsi="Times New Roman" w:cs="Times New Roman"/>
          <w:sz w:val="28"/>
        </w:rPr>
        <w:t xml:space="preserve">   </w:t>
      </w:r>
      <w:r w:rsidRPr="000B5F69">
        <w:rPr>
          <w:rFonts w:ascii="Times New Roman" w:hAnsi="Times New Roman" w:cs="Times New Roman"/>
          <w:sz w:val="28"/>
        </w:rPr>
        <w:t>Итак, я вам рассказал об одной из важных отраслей промышленности – это ЭЛЕКТРОЭНЕРГЕТИКА.</w:t>
      </w:r>
    </w:p>
    <w:p w:rsidR="00E80034" w:rsidRPr="00F3432B" w:rsidRDefault="00E80034" w:rsidP="00E800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</w:p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E80034" w:rsidRDefault="00E80034"/>
    <w:p w:rsidR="00151BDC" w:rsidRDefault="00151BDC"/>
    <w:p w:rsidR="007C04AD" w:rsidRDefault="007C04AD"/>
    <w:p w:rsidR="00E80034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782BB6">
        <w:rPr>
          <w:rFonts w:ascii="Times New Roman" w:hAnsi="Times New Roman" w:cs="Times New Roman"/>
          <w:i/>
          <w:sz w:val="28"/>
          <w:u w:val="single"/>
        </w:rPr>
        <w:lastRenderedPageBreak/>
        <w:t>Ученик 2.</w:t>
      </w:r>
      <w:r>
        <w:rPr>
          <w:rFonts w:ascii="Times New Roman" w:hAnsi="Times New Roman" w:cs="Times New Roman"/>
          <w:sz w:val="28"/>
        </w:rPr>
        <w:t xml:space="preserve">                 </w:t>
      </w:r>
    </w:p>
    <w:p w:rsidR="00E80034" w:rsidRDefault="00E80034" w:rsidP="00E80034">
      <w:pPr>
        <w:spacing w:after="0"/>
        <w:rPr>
          <w:rFonts w:ascii="Times New Roman" w:hAnsi="Times New Roman" w:cs="Times New Roman"/>
          <w:sz w:val="28"/>
        </w:rPr>
      </w:pPr>
    </w:p>
    <w:p w:rsidR="00E80034" w:rsidRDefault="00E80034" w:rsidP="00E80034">
      <w:pPr>
        <w:spacing w:after="0"/>
        <w:rPr>
          <w:rFonts w:ascii="Times New Roman" w:hAnsi="Times New Roman" w:cs="Times New Roman"/>
          <w:sz w:val="28"/>
        </w:rPr>
      </w:pPr>
    </w:p>
    <w:p w:rsidR="00E80034" w:rsidRPr="00E80034" w:rsidRDefault="00E80034" w:rsidP="00E8003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80034">
        <w:rPr>
          <w:rFonts w:ascii="Times New Roman" w:hAnsi="Times New Roman" w:cs="Times New Roman"/>
          <w:b/>
          <w:sz w:val="28"/>
        </w:rPr>
        <w:t>Добывающая промышленность.</w:t>
      </w:r>
    </w:p>
    <w:p w:rsidR="00E80034" w:rsidRPr="000B5F69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(показывает детям </w:t>
      </w:r>
      <w:r>
        <w:rPr>
          <w:rFonts w:ascii="Times New Roman" w:hAnsi="Times New Roman" w:cs="Times New Roman"/>
          <w:sz w:val="28"/>
        </w:rPr>
        <w:t xml:space="preserve"> картинки с изображением полезных ископаемых</w:t>
      </w:r>
      <w:r w:rsidRPr="000B5F69">
        <w:rPr>
          <w:rFonts w:ascii="Times New Roman" w:hAnsi="Times New Roman" w:cs="Times New Roman"/>
          <w:sz w:val="28"/>
        </w:rPr>
        <w:t xml:space="preserve"> и спрашивает)</w:t>
      </w:r>
    </w:p>
    <w:p w:rsidR="00E80034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0B5F69">
        <w:rPr>
          <w:rFonts w:ascii="Times New Roman" w:hAnsi="Times New Roman" w:cs="Times New Roman"/>
          <w:sz w:val="28"/>
        </w:rPr>
        <w:t>Что</w:t>
      </w:r>
      <w:r>
        <w:rPr>
          <w:rFonts w:ascii="Times New Roman" w:hAnsi="Times New Roman" w:cs="Times New Roman"/>
          <w:sz w:val="28"/>
        </w:rPr>
        <w:t xml:space="preserve"> здесь </w:t>
      </w:r>
      <w:r w:rsidRPr="000B5F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изображено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0B5F69">
        <w:rPr>
          <w:rFonts w:ascii="Times New Roman" w:hAnsi="Times New Roman" w:cs="Times New Roman"/>
          <w:sz w:val="28"/>
        </w:rPr>
        <w:t xml:space="preserve">вы знаете?  </w:t>
      </w:r>
    </w:p>
    <w:p w:rsidR="00E80034" w:rsidRPr="000B5F69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Всеми этими полезными ископаемыми: нефтью, углём, природным газом и другими обеспечивает экономику добывающая промышленность.  Таким образом, запоминайте, одной из важных отраслей промышленности является  ДОБЫВАЮЩАЯ промышленность.</w:t>
      </w:r>
    </w:p>
    <w:p w:rsidR="00E80034" w:rsidRPr="00E80034" w:rsidRDefault="00E80034" w:rsidP="00E80034">
      <w:pPr>
        <w:spacing w:after="0"/>
      </w:pPr>
    </w:p>
    <w:p w:rsidR="00E80034" w:rsidRDefault="00E80034" w:rsidP="00E80034">
      <w:pPr>
        <w:spacing w:after="0"/>
      </w:pPr>
    </w:p>
    <w:p w:rsidR="00E80034" w:rsidRDefault="00E80034" w:rsidP="00E80034">
      <w:pPr>
        <w:spacing w:after="0"/>
      </w:pPr>
    </w:p>
    <w:p w:rsidR="00E80034" w:rsidRDefault="00E80034" w:rsidP="00E80034">
      <w:pPr>
        <w:spacing w:after="0"/>
      </w:pPr>
    </w:p>
    <w:p w:rsidR="00E80034" w:rsidRPr="000B5F69" w:rsidRDefault="00E80034" w:rsidP="00E8003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80034" w:rsidRDefault="00E80034" w:rsidP="00E80034">
      <w:pPr>
        <w:spacing w:after="0"/>
        <w:rPr>
          <w:rFonts w:ascii="Times New Roman" w:hAnsi="Times New Roman" w:cs="Times New Roman"/>
          <w:b/>
          <w:sz w:val="28"/>
        </w:rPr>
      </w:pPr>
      <w:r w:rsidRPr="00E80034">
        <w:rPr>
          <w:rFonts w:ascii="Times New Roman" w:hAnsi="Times New Roman" w:cs="Times New Roman"/>
          <w:b/>
          <w:i/>
          <w:sz w:val="28"/>
          <w:u w:val="single"/>
        </w:rPr>
        <w:t>Ученик 3.</w:t>
      </w:r>
      <w:r w:rsidRPr="00E80034">
        <w:rPr>
          <w:rFonts w:ascii="Times New Roman" w:hAnsi="Times New Roman" w:cs="Times New Roman"/>
          <w:b/>
          <w:i/>
          <w:sz w:val="28"/>
        </w:rPr>
        <w:t xml:space="preserve">  </w:t>
      </w:r>
      <w:r w:rsidRPr="00E80034">
        <w:rPr>
          <w:rFonts w:ascii="Times New Roman" w:hAnsi="Times New Roman" w:cs="Times New Roman"/>
          <w:b/>
          <w:sz w:val="28"/>
        </w:rPr>
        <w:t xml:space="preserve">                               </w:t>
      </w:r>
    </w:p>
    <w:p w:rsidR="00E80034" w:rsidRPr="00E80034" w:rsidRDefault="00E80034" w:rsidP="00E80034">
      <w:pPr>
        <w:spacing w:after="0"/>
        <w:rPr>
          <w:rFonts w:ascii="Times New Roman" w:hAnsi="Times New Roman" w:cs="Times New Roman"/>
          <w:b/>
          <w:sz w:val="28"/>
        </w:rPr>
      </w:pPr>
    </w:p>
    <w:p w:rsidR="00E80034" w:rsidRPr="00E80034" w:rsidRDefault="00E80034" w:rsidP="00E80034">
      <w:pPr>
        <w:spacing w:after="0"/>
        <w:rPr>
          <w:rFonts w:ascii="Times New Roman" w:hAnsi="Times New Roman" w:cs="Times New Roman"/>
          <w:b/>
          <w:sz w:val="28"/>
        </w:rPr>
      </w:pPr>
      <w:r w:rsidRPr="00E80034">
        <w:rPr>
          <w:rFonts w:ascii="Times New Roman" w:hAnsi="Times New Roman" w:cs="Times New Roman"/>
          <w:b/>
          <w:sz w:val="28"/>
        </w:rPr>
        <w:t xml:space="preserve">                                    Машиностроение.</w:t>
      </w:r>
    </w:p>
    <w:p w:rsidR="00E80034" w:rsidRPr="000B5F69" w:rsidRDefault="00E80034" w:rsidP="00E800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(показывает картинки  с изображением </w:t>
      </w:r>
      <w:r w:rsidRPr="000B5F69">
        <w:rPr>
          <w:rFonts w:ascii="Times New Roman" w:hAnsi="Times New Roman" w:cs="Times New Roman"/>
          <w:sz w:val="28"/>
        </w:rPr>
        <w:t xml:space="preserve"> машин и механизмов)</w:t>
      </w:r>
    </w:p>
    <w:p w:rsidR="00E80034" w:rsidRPr="000B5F69" w:rsidRDefault="00E80034" w:rsidP="00E80034">
      <w:pPr>
        <w:spacing w:after="0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-Ещё одна отрасль промышленности – это МАШИНОСТРОЕНИЕ. Различные механизмы, стиральные машины, пылесосы, легковые и грузовые автомобили, морские и речные суда, самолёты, тракторы и комбайны, оружие и военную технику – всё это производит МАШИНОСТРОЕНИЕ.</w:t>
      </w:r>
    </w:p>
    <w:p w:rsidR="00151BDC" w:rsidRDefault="00151BDC" w:rsidP="007C04AD">
      <w:pPr>
        <w:pStyle w:val="a4"/>
        <w:shd w:val="clear" w:color="auto" w:fill="FFFFFF"/>
        <w:spacing w:line="276" w:lineRule="auto"/>
        <w:rPr>
          <w:rStyle w:val="a5"/>
          <w:sz w:val="28"/>
          <w:szCs w:val="28"/>
        </w:rPr>
      </w:pPr>
    </w:p>
    <w:p w:rsidR="00E80034" w:rsidRPr="007C04AD" w:rsidRDefault="00E80034" w:rsidP="007C04AD">
      <w:pPr>
        <w:pStyle w:val="a4"/>
        <w:shd w:val="clear" w:color="auto" w:fill="FFFFFF"/>
        <w:tabs>
          <w:tab w:val="left" w:pos="690"/>
        </w:tabs>
        <w:spacing w:line="276" w:lineRule="auto"/>
        <w:rPr>
          <w:rStyle w:val="a5"/>
          <w:i/>
          <w:sz w:val="28"/>
          <w:szCs w:val="28"/>
          <w:u w:val="single"/>
        </w:rPr>
      </w:pPr>
      <w:r>
        <w:rPr>
          <w:rStyle w:val="a5"/>
          <w:sz w:val="28"/>
          <w:szCs w:val="28"/>
        </w:rPr>
        <w:tab/>
      </w:r>
      <w:r w:rsidRPr="00E80034">
        <w:rPr>
          <w:rStyle w:val="a5"/>
          <w:i/>
          <w:sz w:val="28"/>
          <w:szCs w:val="28"/>
          <w:u w:val="single"/>
        </w:rPr>
        <w:t>Ученик 4</w:t>
      </w:r>
    </w:p>
    <w:p w:rsidR="00E80034" w:rsidRPr="00E80034" w:rsidRDefault="00E80034" w:rsidP="00E80034">
      <w:pPr>
        <w:pStyle w:val="a4"/>
        <w:shd w:val="clear" w:color="auto" w:fill="FFFFFF"/>
        <w:spacing w:line="276" w:lineRule="auto"/>
        <w:jc w:val="center"/>
        <w:rPr>
          <w:sz w:val="28"/>
          <w:szCs w:val="28"/>
        </w:rPr>
      </w:pPr>
      <w:r w:rsidRPr="00E80034">
        <w:rPr>
          <w:rStyle w:val="a5"/>
          <w:sz w:val="28"/>
          <w:szCs w:val="28"/>
        </w:rPr>
        <w:t>Промышленность</w:t>
      </w:r>
      <w:r>
        <w:rPr>
          <w:rStyle w:val="a5"/>
          <w:sz w:val="28"/>
          <w:szCs w:val="28"/>
        </w:rPr>
        <w:t xml:space="preserve"> РТ</w:t>
      </w:r>
    </w:p>
    <w:p w:rsidR="00151BDC" w:rsidRPr="007C04AD" w:rsidRDefault="00E80034" w:rsidP="007C04AD">
      <w:pPr>
        <w:pStyle w:val="a4"/>
        <w:shd w:val="clear" w:color="auto" w:fill="FFFFFF"/>
        <w:spacing w:line="276" w:lineRule="auto"/>
        <w:rPr>
          <w:sz w:val="28"/>
          <w:szCs w:val="28"/>
        </w:rPr>
      </w:pPr>
      <w:r w:rsidRPr="00E80034">
        <w:rPr>
          <w:sz w:val="28"/>
          <w:szCs w:val="28"/>
        </w:rPr>
        <w:t>Крупнейшими промышленными предприятиями республики являются «КАМАЗ» (</w:t>
      </w:r>
      <w:proofErr w:type="spellStart"/>
      <w:r w:rsidRPr="00E80034">
        <w:rPr>
          <w:sz w:val="28"/>
          <w:szCs w:val="28"/>
        </w:rPr>
        <w:t>г</w:t>
      </w:r>
      <w:proofErr w:type="gramStart"/>
      <w:r w:rsidRPr="00E80034">
        <w:rPr>
          <w:sz w:val="28"/>
          <w:szCs w:val="28"/>
        </w:rPr>
        <w:t>.Н</w:t>
      </w:r>
      <w:proofErr w:type="gramEnd"/>
      <w:r w:rsidRPr="00E80034">
        <w:rPr>
          <w:sz w:val="28"/>
          <w:szCs w:val="28"/>
        </w:rPr>
        <w:t>абережные</w:t>
      </w:r>
      <w:proofErr w:type="spellEnd"/>
      <w:r w:rsidRPr="00E80034">
        <w:rPr>
          <w:sz w:val="28"/>
          <w:szCs w:val="28"/>
        </w:rPr>
        <w:t xml:space="preserve"> Челны), Авиационное, моторостроительное и вертолетостроительное производственные объединения (</w:t>
      </w:r>
      <w:proofErr w:type="spellStart"/>
      <w:r w:rsidRPr="00E80034">
        <w:rPr>
          <w:sz w:val="28"/>
          <w:szCs w:val="28"/>
        </w:rPr>
        <w:t>г.Казань</w:t>
      </w:r>
      <w:proofErr w:type="spellEnd"/>
      <w:r w:rsidRPr="00E80034">
        <w:rPr>
          <w:sz w:val="28"/>
          <w:szCs w:val="28"/>
        </w:rPr>
        <w:t>), «Нижнекамскнефтехим» (</w:t>
      </w:r>
      <w:proofErr w:type="spellStart"/>
      <w:r w:rsidRPr="00E80034">
        <w:rPr>
          <w:sz w:val="28"/>
          <w:szCs w:val="28"/>
        </w:rPr>
        <w:t>г.Нижнекамск</w:t>
      </w:r>
      <w:proofErr w:type="spellEnd"/>
      <w:r w:rsidRPr="00E80034">
        <w:rPr>
          <w:sz w:val="28"/>
          <w:szCs w:val="28"/>
        </w:rPr>
        <w:t>), «</w:t>
      </w:r>
      <w:proofErr w:type="spellStart"/>
      <w:r w:rsidRPr="00E80034">
        <w:rPr>
          <w:sz w:val="28"/>
          <w:szCs w:val="28"/>
        </w:rPr>
        <w:t>Нижнекамскшина</w:t>
      </w:r>
      <w:proofErr w:type="spellEnd"/>
      <w:r w:rsidRPr="00E80034">
        <w:rPr>
          <w:sz w:val="28"/>
          <w:szCs w:val="28"/>
        </w:rPr>
        <w:t>» (</w:t>
      </w:r>
      <w:proofErr w:type="spellStart"/>
      <w:r w:rsidRPr="00E80034">
        <w:rPr>
          <w:sz w:val="28"/>
          <w:szCs w:val="28"/>
        </w:rPr>
        <w:t>г.Нижнекамск</w:t>
      </w:r>
      <w:proofErr w:type="spellEnd"/>
      <w:r w:rsidRPr="00E80034">
        <w:rPr>
          <w:sz w:val="28"/>
          <w:szCs w:val="28"/>
        </w:rPr>
        <w:t>), «Казаньоргсинтез» (</w:t>
      </w:r>
      <w:proofErr w:type="spellStart"/>
      <w:r w:rsidRPr="00E80034">
        <w:rPr>
          <w:sz w:val="28"/>
          <w:szCs w:val="28"/>
        </w:rPr>
        <w:t>г.Казань</w:t>
      </w:r>
      <w:proofErr w:type="spellEnd"/>
      <w:r w:rsidRPr="00E80034">
        <w:rPr>
          <w:sz w:val="28"/>
          <w:szCs w:val="28"/>
        </w:rPr>
        <w:t>), «Татнефть» (</w:t>
      </w:r>
      <w:proofErr w:type="spellStart"/>
      <w:r w:rsidRPr="00E80034">
        <w:rPr>
          <w:sz w:val="28"/>
          <w:szCs w:val="28"/>
        </w:rPr>
        <w:t>г.Альметьевск</w:t>
      </w:r>
      <w:proofErr w:type="spellEnd"/>
      <w:r w:rsidRPr="00E80034">
        <w:rPr>
          <w:sz w:val="28"/>
          <w:szCs w:val="28"/>
        </w:rPr>
        <w:t>), Судостроительный завод (</w:t>
      </w:r>
      <w:proofErr w:type="spellStart"/>
      <w:r w:rsidRPr="00E80034">
        <w:rPr>
          <w:sz w:val="28"/>
          <w:szCs w:val="28"/>
        </w:rPr>
        <w:t>г.Зеленодольск</w:t>
      </w:r>
      <w:proofErr w:type="spellEnd"/>
      <w:r w:rsidRPr="00E80034">
        <w:rPr>
          <w:sz w:val="28"/>
          <w:szCs w:val="28"/>
        </w:rPr>
        <w:t>), «</w:t>
      </w:r>
      <w:proofErr w:type="spellStart"/>
      <w:r w:rsidRPr="00E80034">
        <w:rPr>
          <w:sz w:val="28"/>
          <w:szCs w:val="28"/>
        </w:rPr>
        <w:t>Казанькомпрессормаш</w:t>
      </w:r>
      <w:proofErr w:type="spellEnd"/>
      <w:r w:rsidRPr="00E80034">
        <w:rPr>
          <w:sz w:val="28"/>
          <w:szCs w:val="28"/>
        </w:rPr>
        <w:t>» (</w:t>
      </w:r>
      <w:proofErr w:type="spellStart"/>
      <w:r w:rsidRPr="00E80034">
        <w:rPr>
          <w:sz w:val="28"/>
          <w:szCs w:val="28"/>
        </w:rPr>
        <w:t>г.Казань</w:t>
      </w:r>
      <w:proofErr w:type="spellEnd"/>
      <w:r w:rsidRPr="00E80034">
        <w:rPr>
          <w:sz w:val="28"/>
          <w:szCs w:val="28"/>
        </w:rPr>
        <w:t>), «</w:t>
      </w:r>
      <w:proofErr w:type="spellStart"/>
      <w:r w:rsidRPr="00E80034">
        <w:rPr>
          <w:sz w:val="28"/>
          <w:szCs w:val="28"/>
        </w:rPr>
        <w:t>Мелита</w:t>
      </w:r>
      <w:proofErr w:type="spellEnd"/>
      <w:r w:rsidRPr="00E80034">
        <w:rPr>
          <w:sz w:val="28"/>
          <w:szCs w:val="28"/>
        </w:rPr>
        <w:t>» (</w:t>
      </w:r>
      <w:proofErr w:type="spellStart"/>
      <w:r w:rsidRPr="00E80034">
        <w:rPr>
          <w:sz w:val="28"/>
          <w:szCs w:val="28"/>
        </w:rPr>
        <w:t>г.Казань</w:t>
      </w:r>
      <w:proofErr w:type="spellEnd"/>
      <w:r w:rsidRPr="00E80034">
        <w:rPr>
          <w:sz w:val="28"/>
          <w:szCs w:val="28"/>
        </w:rPr>
        <w:t>), «</w:t>
      </w:r>
      <w:proofErr w:type="spellStart"/>
      <w:r w:rsidRPr="00E80034">
        <w:rPr>
          <w:sz w:val="28"/>
          <w:szCs w:val="28"/>
        </w:rPr>
        <w:t>Татмебель</w:t>
      </w:r>
      <w:proofErr w:type="spellEnd"/>
      <w:r w:rsidRPr="00E80034">
        <w:rPr>
          <w:sz w:val="28"/>
          <w:szCs w:val="28"/>
        </w:rPr>
        <w:t>» (</w:t>
      </w:r>
      <w:proofErr w:type="spellStart"/>
      <w:r w:rsidRPr="00E80034">
        <w:rPr>
          <w:sz w:val="28"/>
          <w:szCs w:val="28"/>
        </w:rPr>
        <w:t>г.Казань</w:t>
      </w:r>
      <w:proofErr w:type="spellEnd"/>
      <w:r w:rsidRPr="00E80034">
        <w:rPr>
          <w:sz w:val="28"/>
          <w:szCs w:val="28"/>
        </w:rPr>
        <w:t xml:space="preserve">), </w:t>
      </w:r>
      <w:proofErr w:type="spellStart"/>
      <w:r w:rsidRPr="00E80034">
        <w:rPr>
          <w:sz w:val="28"/>
          <w:szCs w:val="28"/>
        </w:rPr>
        <w:t>Чистопольский</w:t>
      </w:r>
      <w:proofErr w:type="spellEnd"/>
      <w:r w:rsidRPr="00E80034">
        <w:rPr>
          <w:sz w:val="28"/>
          <w:szCs w:val="28"/>
        </w:rPr>
        <w:t xml:space="preserve"> часовой завод (</w:t>
      </w:r>
      <w:proofErr w:type="spellStart"/>
      <w:r w:rsidRPr="00E80034">
        <w:rPr>
          <w:sz w:val="28"/>
          <w:szCs w:val="28"/>
        </w:rPr>
        <w:t>г.Чистополь</w:t>
      </w:r>
      <w:proofErr w:type="spellEnd"/>
      <w:r w:rsidRPr="00E80034">
        <w:rPr>
          <w:sz w:val="28"/>
          <w:szCs w:val="28"/>
        </w:rPr>
        <w:t>). Промышленный профиль Татарстана определяют машиностроение, химическая и нефтехимическая промышленность, нефтедобыча, электроэнергетика, пищевая, легкая промышленность, строительных материалов, лесная и деревообрабатывающая. Недалеко от города Елабуга находится особая экономическая зона промышленно-производственного типа «</w:t>
      </w:r>
      <w:proofErr w:type="spellStart"/>
      <w:r w:rsidRPr="00E80034">
        <w:rPr>
          <w:sz w:val="28"/>
          <w:szCs w:val="28"/>
        </w:rPr>
        <w:t>Алабуга</w:t>
      </w:r>
      <w:proofErr w:type="spellEnd"/>
      <w:r w:rsidRPr="00E80034">
        <w:rPr>
          <w:sz w:val="28"/>
          <w:szCs w:val="28"/>
        </w:rPr>
        <w:t>», а в 40 км от города Казани – особая экономическая зона, направленная на развитие информационных и инновационных</w:t>
      </w:r>
      <w:r w:rsidR="007C04AD">
        <w:rPr>
          <w:sz w:val="28"/>
          <w:szCs w:val="28"/>
        </w:rPr>
        <w:t xml:space="preserve"> высоких технологий «</w:t>
      </w:r>
      <w:proofErr w:type="spellStart"/>
      <w:r w:rsidR="007C04AD">
        <w:rPr>
          <w:sz w:val="28"/>
          <w:szCs w:val="28"/>
        </w:rPr>
        <w:t>Иннополис</w:t>
      </w:r>
      <w:proofErr w:type="spellEnd"/>
      <w:r w:rsidR="007C04AD">
        <w:rPr>
          <w:sz w:val="28"/>
          <w:szCs w:val="28"/>
        </w:rPr>
        <w:t>»</w:t>
      </w:r>
    </w:p>
    <w:p w:rsidR="00151BDC" w:rsidRDefault="00151BDC" w:rsidP="00151BDC">
      <w:pPr>
        <w:jc w:val="center"/>
      </w:pPr>
    </w:p>
    <w:p w:rsidR="00151BDC" w:rsidRDefault="00151BDC" w:rsidP="00151BDC">
      <w:pPr>
        <w:jc w:val="center"/>
      </w:pPr>
    </w:p>
    <w:p w:rsidR="00151BDC" w:rsidRDefault="00151BDC" w:rsidP="00151BDC">
      <w:pPr>
        <w:jc w:val="center"/>
      </w:pPr>
    </w:p>
    <w:p w:rsidR="00151BDC" w:rsidRPr="00E80034" w:rsidRDefault="00151BDC" w:rsidP="00151BDC">
      <w:r>
        <w:rPr>
          <w:noProof/>
          <w:lang w:eastAsia="ru-RU"/>
        </w:rPr>
        <w:drawing>
          <wp:inline distT="0" distB="0" distL="0" distR="0" wp14:anchorId="0163FBB6">
            <wp:extent cx="6858000" cy="434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013" cy="434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0034" w:rsidRDefault="00151BDC" w:rsidP="00E80034">
      <w:r>
        <w:rPr>
          <w:noProof/>
          <w:lang w:eastAsia="ru-RU"/>
        </w:rPr>
        <w:drawing>
          <wp:inline distT="0" distB="0" distL="0" distR="0" wp14:anchorId="1CA2EDEE" wp14:editId="318E8852">
            <wp:extent cx="6858000" cy="434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4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247D" w:rsidRDefault="0068247D" w:rsidP="00682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47D" w:rsidRPr="0068247D" w:rsidRDefault="0068247D" w:rsidP="00682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Лист самооценки</w:t>
      </w:r>
    </w:p>
    <w:p w:rsidR="0068247D" w:rsidRDefault="0068247D" w:rsidP="00682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Ф.И.________________________________________________</w:t>
      </w:r>
    </w:p>
    <w:p w:rsidR="0068247D" w:rsidRPr="0068247D" w:rsidRDefault="0068247D" w:rsidP="00682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88"/>
        <w:gridCol w:w="3420"/>
      </w:tblGrid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Моя работа на уроке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1.Я предлага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идеи по заполнению таблицы.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2.Я внимательно выслушивал всех членов группы.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3.Я хорошо заполнил «Кластер».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4.Мои ответы в таблице «Верите ли вы, что…» в начале и в конце урока совпадают.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5.Наша группа работала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6.Я выступа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на уроке и отвечал(а) на вопросы учителя.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7.Мне было комфортно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8.Я узна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много новой информации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68247D">
        <w:tc>
          <w:tcPr>
            <w:tcW w:w="7488" w:type="dxa"/>
          </w:tcPr>
          <w:p w:rsidR="0068247D" w:rsidRPr="0068247D" w:rsidRDefault="0068247D" w:rsidP="00682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9.Я оцениваю свою работу на уроке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</w:tbl>
    <w:p w:rsidR="0068247D" w:rsidRDefault="0068247D" w:rsidP="007C0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Лист самооценки</w:t>
      </w:r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Ф.И.________________________________________________</w:t>
      </w:r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88"/>
        <w:gridCol w:w="3420"/>
      </w:tblGrid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Моя работа на уроке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1.Я предлага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идеи по заполнению таблицы.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2.Я внимательно выслушивал всех членов группы.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3.Я хорошо заполнил «Кластер».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4.Мои ответы в таблице «Верите ли вы, что…» в начале и в конце урока совпадают.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5.Наша группа работала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6.Я выступа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на уроке и отвечал(а) на вопросы учителя.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7.Мне было комфортно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8.Я узна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много новой информации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9.Я оцениваю свою работу на уроке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</w:tbl>
    <w:p w:rsidR="0068247D" w:rsidRDefault="0068247D" w:rsidP="0068247D">
      <w:pPr>
        <w:tabs>
          <w:tab w:val="left" w:pos="16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47D" w:rsidRDefault="0068247D" w:rsidP="0068247D">
      <w:pPr>
        <w:rPr>
          <w:rFonts w:ascii="Times New Roman" w:hAnsi="Times New Roman" w:cs="Times New Roman"/>
          <w:sz w:val="28"/>
          <w:szCs w:val="28"/>
        </w:rPr>
      </w:pPr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Лист самооценки</w:t>
      </w:r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47D">
        <w:rPr>
          <w:rFonts w:ascii="Times New Roman" w:hAnsi="Times New Roman" w:cs="Times New Roman"/>
          <w:sz w:val="28"/>
          <w:szCs w:val="28"/>
        </w:rPr>
        <w:t>Ф.И.________________________________________________</w:t>
      </w:r>
    </w:p>
    <w:p w:rsidR="0068247D" w:rsidRPr="0068247D" w:rsidRDefault="0068247D" w:rsidP="0068247D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88"/>
        <w:gridCol w:w="3420"/>
      </w:tblGrid>
      <w:tr w:rsidR="0068247D" w:rsidRPr="0068247D" w:rsidTr="00C13F55">
        <w:tc>
          <w:tcPr>
            <w:tcW w:w="7488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Моя работа на уроке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1.Я предлага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идеи по заполнению таблицы.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2.Я внимательно выслушивал всех членов группы.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3.Я хорошо заполнил «Кластер».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4.Мои ответы в таблице «Верите ли вы, что…» в начале и в конце урока совпадают.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5.Наша группа работала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6.Я выступа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на уроке и отвечал(а) на вопросы учителя.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7.Мне было комфортно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8.Я узна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а) много новой информации на уроке.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  <w:tr w:rsidR="0068247D" w:rsidRPr="0068247D" w:rsidTr="00C13F55">
        <w:tc>
          <w:tcPr>
            <w:tcW w:w="7488" w:type="dxa"/>
          </w:tcPr>
          <w:p w:rsidR="0068247D" w:rsidRPr="0068247D" w:rsidRDefault="0068247D" w:rsidP="00C13F55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 xml:space="preserve">9.Я оцениваю свою работу на уроке </w:t>
            </w:r>
            <w:proofErr w:type="gramStart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</w:tcPr>
          <w:p w:rsidR="0068247D" w:rsidRPr="0068247D" w:rsidRDefault="0068247D" w:rsidP="0068247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7D">
              <w:rPr>
                <w:rFonts w:ascii="Times New Roman" w:hAnsi="Times New Roman" w:cs="Times New Roman"/>
                <w:sz w:val="28"/>
                <w:szCs w:val="28"/>
              </w:rPr>
              <w:t>1  2  3  4  5</w:t>
            </w:r>
          </w:p>
        </w:tc>
      </w:tr>
    </w:tbl>
    <w:p w:rsidR="0068247D" w:rsidRPr="0068247D" w:rsidRDefault="0068247D" w:rsidP="0068247D">
      <w:pPr>
        <w:rPr>
          <w:rFonts w:ascii="Times New Roman" w:hAnsi="Times New Roman" w:cs="Times New Roman"/>
          <w:sz w:val="28"/>
          <w:szCs w:val="28"/>
        </w:rPr>
      </w:pPr>
    </w:p>
    <w:sectPr w:rsidR="0068247D" w:rsidRPr="0068247D" w:rsidSect="0068247D">
      <w:pgSz w:w="11906" w:h="16838"/>
      <w:pgMar w:top="360" w:right="566" w:bottom="71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FA"/>
    <w:rsid w:val="0012023F"/>
    <w:rsid w:val="00151BDC"/>
    <w:rsid w:val="00171F45"/>
    <w:rsid w:val="005979A3"/>
    <w:rsid w:val="006734FA"/>
    <w:rsid w:val="0068247D"/>
    <w:rsid w:val="006A63AD"/>
    <w:rsid w:val="00793437"/>
    <w:rsid w:val="007C04AD"/>
    <w:rsid w:val="00E8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8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00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5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BD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93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8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00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5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BD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93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5</cp:revision>
  <cp:lastPrinted>2018-03-19T19:30:00Z</cp:lastPrinted>
  <dcterms:created xsi:type="dcterms:W3CDTF">2018-03-18T19:28:00Z</dcterms:created>
  <dcterms:modified xsi:type="dcterms:W3CDTF">2018-09-18T17:46:00Z</dcterms:modified>
</cp:coreProperties>
</file>