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68" w:rsidRPr="00383D0F" w:rsidRDefault="00383D0F" w:rsidP="00383D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968" w:rsidRDefault="00EC2968" w:rsidP="00383D0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D0F" w:rsidRDefault="006700A7" w:rsidP="00383D0F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690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2B0729" w:rsidRDefault="00C16336" w:rsidP="00383D0F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486524" w:rsidRDefault="006700A7" w:rsidP="00383D0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ПМ.05 Выполнение работ по профессии 15781 Пожарный </w:t>
      </w:r>
    </w:p>
    <w:p w:rsidR="006700A7" w:rsidRPr="00D52690" w:rsidRDefault="00383D0F" w:rsidP="00383D0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МДК.05.01. Тактика тушения пожаров </w:t>
      </w:r>
    </w:p>
    <w:p w:rsidR="006700A7" w:rsidRDefault="006700A7" w:rsidP="00383D0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38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690">
        <w:rPr>
          <w:rFonts w:ascii="Times New Roman" w:hAnsi="Times New Roman" w:cs="Times New Roman"/>
          <w:sz w:val="24"/>
          <w:szCs w:val="24"/>
        </w:rPr>
        <w:t>201</w:t>
      </w:r>
      <w:r w:rsidR="006D27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D0F" w:rsidRPr="00383D0F" w:rsidRDefault="00383D0F" w:rsidP="00383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профессионального модуля разработана на основе Федерального государственного образовательного стандарта  (далее – ФГОС) по специальности среднего профессионального образования (далее – СПО) </w:t>
      </w:r>
      <w:r w:rsidRPr="00383D0F">
        <w:rPr>
          <w:rFonts w:ascii="Times New Roman" w:eastAsia="Times New Roman" w:hAnsi="Times New Roman" w:cs="Times New Roman"/>
          <w:bCs/>
          <w:sz w:val="24"/>
          <w:szCs w:val="24"/>
        </w:rPr>
        <w:t>20.02.02 Защита в чрезвычайных ситуациях</w:t>
      </w:r>
      <w:r w:rsidRPr="00383D0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383D0F" w:rsidRPr="00383D0F" w:rsidRDefault="00383D0F" w:rsidP="00383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        Организация-разработчик: Государственное  бюджетное профессиональное образовательное учреждение РС (Я) «Усть-Алданский техникум», Усть-Алданский улус, с. Хоногор, ул. Т.Татаринова 84, тел/факс 8(411616) 23-380. </w:t>
      </w:r>
      <w:hyperlink r:id="rId8" w:history="1">
        <w:r w:rsidRPr="00383D0F">
          <w:rPr>
            <w:rStyle w:val="a6"/>
            <w:sz w:val="24"/>
            <w:szCs w:val="24"/>
            <w:lang w:val="en-US"/>
          </w:rPr>
          <w:t>PI</w:t>
        </w:r>
        <w:r w:rsidRPr="00383D0F">
          <w:rPr>
            <w:rStyle w:val="a6"/>
            <w:sz w:val="24"/>
            <w:szCs w:val="24"/>
          </w:rPr>
          <w:t>-19@</w:t>
        </w:r>
        <w:r w:rsidRPr="00383D0F">
          <w:rPr>
            <w:rStyle w:val="a6"/>
            <w:sz w:val="24"/>
            <w:szCs w:val="24"/>
            <w:lang w:val="en-US"/>
          </w:rPr>
          <w:t>yandex</w:t>
        </w:r>
        <w:r w:rsidRPr="00383D0F">
          <w:rPr>
            <w:rStyle w:val="a6"/>
            <w:sz w:val="24"/>
            <w:szCs w:val="24"/>
          </w:rPr>
          <w:t>.</w:t>
        </w:r>
        <w:r w:rsidRPr="00383D0F">
          <w:rPr>
            <w:rStyle w:val="a6"/>
            <w:sz w:val="24"/>
            <w:szCs w:val="24"/>
            <w:lang w:val="en-US"/>
          </w:rPr>
          <w:t>ru</w:t>
        </w:r>
      </w:hyperlink>
    </w:p>
    <w:p w:rsidR="00383D0F" w:rsidRPr="00383D0F" w:rsidRDefault="00383D0F" w:rsidP="00383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0F" w:rsidRPr="00383D0F" w:rsidRDefault="00383D0F" w:rsidP="00383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  <w:u w:val="single"/>
        </w:rPr>
        <w:t>Разработчик:</w:t>
      </w: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A0D76">
        <w:rPr>
          <w:rFonts w:ascii="Times New Roman" w:eastAsia="Times New Roman" w:hAnsi="Times New Roman" w:cs="Times New Roman"/>
          <w:sz w:val="24"/>
          <w:szCs w:val="24"/>
        </w:rPr>
        <w:t>Иванова З.Д.</w:t>
      </w: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по специальным дисциплинам ГБПОУ РС (Я) «Усть-Алданский техникум»</w:t>
      </w: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   Программа рекомендовано к использованию методическим советом ГПБОУ РС (Я) «Усть-Алданский техникум» </w:t>
      </w: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   Протокол № _____ от « _____»  _________________ 2016 г.</w:t>
      </w: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rFonts w:ascii="Times New Roman" w:eastAsia="Times New Roman" w:hAnsi="Times New Roman" w:cs="Times New Roman"/>
          <w:sz w:val="24"/>
          <w:szCs w:val="24"/>
        </w:rPr>
        <w:t xml:space="preserve">   Председатель: ______________________________________ /А.П. Ноговицына/</w:t>
      </w: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D0F" w:rsidRPr="00383D0F" w:rsidRDefault="00383D0F" w:rsidP="00383D0F">
      <w:pPr>
        <w:tabs>
          <w:tab w:val="left" w:pos="91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336" w:rsidRPr="00383D0F" w:rsidRDefault="00383D0F" w:rsidP="00383D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383D0F">
        <w:t xml:space="preserve">  М.П. </w:t>
      </w:r>
      <w:r w:rsidRPr="00383D0F">
        <w:tab/>
      </w:r>
    </w:p>
    <w:p w:rsidR="00C16336" w:rsidRDefault="00C16336" w:rsidP="00EC2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16336" w:rsidRDefault="00C16336" w:rsidP="00EC2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16336" w:rsidRDefault="00C16336" w:rsidP="00C16336"/>
    <w:p w:rsidR="00C16336" w:rsidRDefault="00C16336" w:rsidP="00C16336"/>
    <w:p w:rsidR="00C16336" w:rsidRDefault="00C16336" w:rsidP="00C16336"/>
    <w:p w:rsidR="00C16336" w:rsidRDefault="00C16336" w:rsidP="00C16336"/>
    <w:p w:rsidR="00C16336" w:rsidRDefault="00C16336" w:rsidP="00C16336"/>
    <w:p w:rsidR="00C16336" w:rsidRDefault="00C16336" w:rsidP="00C16336"/>
    <w:p w:rsidR="00383D0F" w:rsidRPr="00C16336" w:rsidRDefault="00383D0F" w:rsidP="00C16336"/>
    <w:p w:rsidR="006700A7" w:rsidRPr="00BC16D0" w:rsidRDefault="006700A7" w:rsidP="00EC2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BC16D0">
        <w:rPr>
          <w:b/>
          <w:sz w:val="28"/>
          <w:szCs w:val="28"/>
        </w:rPr>
        <w:lastRenderedPageBreak/>
        <w:t>СОДЕРЖАНИЕ</w:t>
      </w:r>
    </w:p>
    <w:p w:rsidR="006700A7" w:rsidRPr="00BC16D0" w:rsidRDefault="006700A7" w:rsidP="00670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2474" w:type="dxa"/>
        <w:tblInd w:w="108" w:type="dxa"/>
        <w:tblLook w:val="01E0"/>
      </w:tblPr>
      <w:tblGrid>
        <w:gridCol w:w="11448"/>
        <w:gridCol w:w="1026"/>
      </w:tblGrid>
      <w:tr w:rsidR="006700A7" w:rsidRPr="00BC16D0" w:rsidTr="006700A7">
        <w:trPr>
          <w:trHeight w:val="931"/>
        </w:trPr>
        <w:tc>
          <w:tcPr>
            <w:tcW w:w="11448" w:type="dxa"/>
          </w:tcPr>
          <w:tbl>
            <w:tblPr>
              <w:tblW w:w="0" w:type="auto"/>
              <w:tblLook w:val="04A0"/>
            </w:tblPr>
            <w:tblGrid>
              <w:gridCol w:w="8534"/>
              <w:gridCol w:w="1134"/>
            </w:tblGrid>
            <w:tr w:rsidR="006700A7" w:rsidRPr="00BC16D0" w:rsidTr="006700A7">
              <w:trPr>
                <w:trHeight w:val="488"/>
              </w:trPr>
              <w:tc>
                <w:tcPr>
                  <w:tcW w:w="8534" w:type="dxa"/>
                  <w:hideMark/>
                </w:tcPr>
                <w:p w:rsidR="006700A7" w:rsidRPr="00C16336" w:rsidRDefault="006700A7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b/>
                      <w:caps/>
                      <w:sz w:val="28"/>
                      <w:szCs w:val="28"/>
                    </w:rPr>
                  </w:pPr>
                  <w:r w:rsidRPr="00C16336">
                    <w:rPr>
                      <w:b/>
                      <w:sz w:val="28"/>
                      <w:szCs w:val="28"/>
                    </w:rPr>
                    <w:t>1. Паспорт  программы профессионального модуля</w:t>
                  </w:r>
                </w:p>
              </w:tc>
              <w:tc>
                <w:tcPr>
                  <w:tcW w:w="1134" w:type="dxa"/>
                  <w:hideMark/>
                </w:tcPr>
                <w:p w:rsidR="006700A7" w:rsidRPr="00BC16D0" w:rsidRDefault="00D32DCD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4-6</w:t>
                  </w:r>
                </w:p>
              </w:tc>
            </w:tr>
            <w:tr w:rsidR="006700A7" w:rsidRPr="00BC16D0" w:rsidTr="006700A7">
              <w:trPr>
                <w:trHeight w:val="504"/>
              </w:trPr>
              <w:tc>
                <w:tcPr>
                  <w:tcW w:w="8534" w:type="dxa"/>
                  <w:hideMark/>
                </w:tcPr>
                <w:p w:rsidR="006700A7" w:rsidRPr="00C16336" w:rsidRDefault="006700A7" w:rsidP="006700A7">
                  <w:pPr>
                    <w:tabs>
                      <w:tab w:val="left" w:pos="9781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C1633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 Результаты освоения профессионального модуля</w:t>
                  </w:r>
                </w:p>
              </w:tc>
              <w:tc>
                <w:tcPr>
                  <w:tcW w:w="1134" w:type="dxa"/>
                  <w:hideMark/>
                </w:tcPr>
                <w:p w:rsidR="006700A7" w:rsidRPr="00BC16D0" w:rsidRDefault="00D32DCD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7</w:t>
                  </w:r>
                </w:p>
              </w:tc>
            </w:tr>
            <w:tr w:rsidR="006700A7" w:rsidRPr="00BC16D0" w:rsidTr="006700A7">
              <w:trPr>
                <w:trHeight w:val="504"/>
              </w:trPr>
              <w:tc>
                <w:tcPr>
                  <w:tcW w:w="8534" w:type="dxa"/>
                  <w:hideMark/>
                </w:tcPr>
                <w:p w:rsidR="006700A7" w:rsidRPr="00C16336" w:rsidRDefault="006700A7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b/>
                      <w:caps/>
                      <w:sz w:val="28"/>
                      <w:szCs w:val="28"/>
                    </w:rPr>
                  </w:pPr>
                  <w:r w:rsidRPr="00C16336">
                    <w:rPr>
                      <w:b/>
                      <w:sz w:val="28"/>
                      <w:szCs w:val="28"/>
                    </w:rPr>
                    <w:t>3. Структура и содержание профессионального модуля</w:t>
                  </w:r>
                </w:p>
              </w:tc>
              <w:tc>
                <w:tcPr>
                  <w:tcW w:w="1134" w:type="dxa"/>
                  <w:hideMark/>
                </w:tcPr>
                <w:p w:rsidR="006700A7" w:rsidRPr="00BC16D0" w:rsidRDefault="00D32DCD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8-1</w:t>
                  </w:r>
                  <w:r w:rsidR="00A547D6">
                    <w:rPr>
                      <w:caps/>
                      <w:sz w:val="28"/>
                      <w:szCs w:val="28"/>
                    </w:rPr>
                    <w:t>3</w:t>
                  </w:r>
                </w:p>
              </w:tc>
            </w:tr>
            <w:tr w:rsidR="006700A7" w:rsidRPr="00BC16D0" w:rsidTr="006700A7">
              <w:trPr>
                <w:trHeight w:val="504"/>
              </w:trPr>
              <w:tc>
                <w:tcPr>
                  <w:tcW w:w="8534" w:type="dxa"/>
                  <w:hideMark/>
                </w:tcPr>
                <w:p w:rsidR="006700A7" w:rsidRPr="00C16336" w:rsidRDefault="006700A7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b/>
                      <w:caps/>
                      <w:sz w:val="28"/>
                      <w:szCs w:val="28"/>
                    </w:rPr>
                  </w:pPr>
                  <w:r w:rsidRPr="00C16336">
                    <w:rPr>
                      <w:b/>
                      <w:sz w:val="28"/>
                      <w:szCs w:val="28"/>
                    </w:rPr>
                    <w:t>4  Условия реализации программы профессионального модуля</w:t>
                  </w:r>
                </w:p>
              </w:tc>
              <w:tc>
                <w:tcPr>
                  <w:tcW w:w="1134" w:type="dxa"/>
                  <w:hideMark/>
                </w:tcPr>
                <w:p w:rsidR="006700A7" w:rsidRPr="00BC16D0" w:rsidRDefault="00A547D6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14</w:t>
                  </w:r>
                  <w:r w:rsidR="00D32DCD">
                    <w:rPr>
                      <w:caps/>
                      <w:sz w:val="28"/>
                      <w:szCs w:val="28"/>
                    </w:rPr>
                    <w:t>-1</w:t>
                  </w:r>
                  <w:r>
                    <w:rPr>
                      <w:caps/>
                      <w:sz w:val="28"/>
                      <w:szCs w:val="28"/>
                    </w:rPr>
                    <w:t>6</w:t>
                  </w:r>
                </w:p>
              </w:tc>
            </w:tr>
            <w:tr w:rsidR="006700A7" w:rsidRPr="00BC16D0" w:rsidTr="006700A7">
              <w:trPr>
                <w:trHeight w:val="504"/>
              </w:trPr>
              <w:tc>
                <w:tcPr>
                  <w:tcW w:w="8534" w:type="dxa"/>
                  <w:hideMark/>
                </w:tcPr>
                <w:p w:rsidR="006700A7" w:rsidRPr="00C16336" w:rsidRDefault="006700A7" w:rsidP="006700A7">
                  <w:pPr>
                    <w:tabs>
                      <w:tab w:val="left" w:pos="9781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1633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5. Контроль и оценка результатов освоения профессионального модуля (вида профессиональной деятельности</w:t>
                  </w:r>
                  <w:r w:rsidRPr="00C1633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34" w:type="dxa"/>
                  <w:hideMark/>
                </w:tcPr>
                <w:p w:rsidR="006700A7" w:rsidRPr="00BC16D0" w:rsidRDefault="00D32DCD" w:rsidP="006700A7">
                  <w:pPr>
                    <w:pStyle w:val="1"/>
                    <w:tabs>
                      <w:tab w:val="left" w:pos="9781"/>
                    </w:tabs>
                    <w:spacing w:line="360" w:lineRule="auto"/>
                    <w:ind w:firstLine="0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1</w:t>
                  </w:r>
                  <w:r w:rsidR="00DB6D4C">
                    <w:rPr>
                      <w:caps/>
                      <w:sz w:val="28"/>
                      <w:szCs w:val="28"/>
                    </w:rPr>
                    <w:t>7</w:t>
                  </w:r>
                  <w:r>
                    <w:rPr>
                      <w:caps/>
                      <w:sz w:val="28"/>
                      <w:szCs w:val="28"/>
                    </w:rPr>
                    <w:t>-1</w:t>
                  </w:r>
                  <w:r w:rsidR="00DB6D4C">
                    <w:rPr>
                      <w:caps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6700A7" w:rsidRPr="00BC16D0" w:rsidRDefault="006700A7" w:rsidP="006700A7">
            <w:pPr>
              <w:pStyle w:val="1"/>
              <w:tabs>
                <w:tab w:val="left" w:pos="9781"/>
              </w:tabs>
              <w:spacing w:line="360" w:lineRule="auto"/>
              <w:ind w:firstLine="0"/>
              <w:rPr>
                <w:caps/>
                <w:sz w:val="28"/>
                <w:szCs w:val="28"/>
              </w:rPr>
            </w:pPr>
          </w:p>
          <w:p w:rsidR="006700A7" w:rsidRPr="00BC16D0" w:rsidRDefault="006700A7" w:rsidP="00670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A7" w:rsidRPr="00BC16D0" w:rsidRDefault="006700A7" w:rsidP="006700A7">
            <w:pPr>
              <w:pStyle w:val="1"/>
              <w:tabs>
                <w:tab w:val="left" w:pos="9781"/>
              </w:tabs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700A7" w:rsidRPr="00BC16D0" w:rsidRDefault="006700A7" w:rsidP="006700A7">
            <w:pPr>
              <w:tabs>
                <w:tab w:val="left" w:pos="978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6D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6700A7" w:rsidRPr="00BC16D0" w:rsidRDefault="006700A7" w:rsidP="006700A7">
            <w:pPr>
              <w:tabs>
                <w:tab w:val="left" w:pos="978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0A7" w:rsidRPr="00BC16D0" w:rsidRDefault="006700A7" w:rsidP="006700A7">
            <w:pPr>
              <w:tabs>
                <w:tab w:val="left" w:pos="978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968" w:rsidRDefault="00EC2968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Default="006700A7" w:rsidP="0067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Pr="00383D0F" w:rsidRDefault="006700A7" w:rsidP="006700A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F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 ПРОФЕССИОНАЛЬНОГО МОДУЛЯ</w:t>
      </w:r>
    </w:p>
    <w:p w:rsidR="006700A7" w:rsidRPr="00383D0F" w:rsidRDefault="006700A7" w:rsidP="00C1633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F">
        <w:rPr>
          <w:rFonts w:ascii="Times New Roman" w:hAnsi="Times New Roman" w:cs="Times New Roman"/>
          <w:b/>
          <w:sz w:val="24"/>
          <w:szCs w:val="24"/>
        </w:rPr>
        <w:t>ПМ.01 Тушение пожаров, проведение аварийно-спасательных работ и несение службы в пожарных подразделениях</w:t>
      </w:r>
    </w:p>
    <w:p w:rsidR="006700A7" w:rsidRPr="00383D0F" w:rsidRDefault="006700A7" w:rsidP="006700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0A7" w:rsidRPr="00383D0F" w:rsidRDefault="006700A7" w:rsidP="006700A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D0F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6700A7" w:rsidRPr="00383D0F" w:rsidRDefault="006700A7" w:rsidP="006700A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t>Программа профессионального модуля является частью профессиональной образовательной программы СПО по профессии 20.02.02 «Защита в чрезвычайных ситуациях» в части освоения вида профессиональной деятельности по тактике тушения пожаров и соответствующих профессиональных компетенций (ПК):</w:t>
      </w:r>
    </w:p>
    <w:p w:rsidR="006700A7" w:rsidRPr="00383D0F" w:rsidRDefault="000B65AC" w:rsidP="000B65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t>ПК 5.1. Организовывать несение службы и выезд по тревоге дежурного караула пожарной части.</w:t>
      </w:r>
    </w:p>
    <w:p w:rsidR="000B65AC" w:rsidRPr="00383D0F" w:rsidRDefault="000B65AC" w:rsidP="000B65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t>ПК 5.2. Проводить подготовку личного состава к действиям по тушению пожаров.</w:t>
      </w:r>
    </w:p>
    <w:p w:rsidR="000B65AC" w:rsidRPr="00383D0F" w:rsidRDefault="000B65AC" w:rsidP="000B65A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t>ПК 5.3. Организовывать действия по тушению пожаров.</w:t>
      </w:r>
    </w:p>
    <w:p w:rsidR="006700A7" w:rsidRPr="00383D0F" w:rsidRDefault="006700A7" w:rsidP="006700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D0F">
        <w:rPr>
          <w:rFonts w:ascii="Times New Roman" w:hAnsi="Times New Roman" w:cs="Times New Roman"/>
          <w:b/>
          <w:sz w:val="24"/>
          <w:szCs w:val="24"/>
        </w:rPr>
        <w:t>1.2. Цели и задачи модуля – требования к результатам освоения модуля</w:t>
      </w:r>
    </w:p>
    <w:p w:rsidR="006700A7" w:rsidRPr="00383D0F" w:rsidRDefault="006700A7" w:rsidP="0067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общими и профессиональными компетенциями обучающийся в ходе освоения профессионального модуля, а также в результате изучения его обучающийся должен:</w:t>
      </w:r>
    </w:p>
    <w:p w:rsidR="006700A7" w:rsidRPr="00383D0F" w:rsidRDefault="006700A7" w:rsidP="006700A7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4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- несения караульной службы в составе дежурной смены в соответствии с требованиями уставов, инструкций и планом работы на дежурные сутки;</w:t>
      </w:r>
    </w:p>
    <w:p w:rsidR="006700A7" w:rsidRPr="00383D0F" w:rsidRDefault="00E67D4A" w:rsidP="006700A7">
      <w:pPr>
        <w:pStyle w:val="21"/>
        <w:shd w:val="clear" w:color="auto" w:fill="auto"/>
        <w:spacing w:before="0" w:after="0" w:line="240" w:lineRule="auto"/>
        <w:ind w:left="300" w:right="4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выполнения действий по сосредоточению сил и средств; выполнения обязанностей номеров пожарного расчета; радиообмена с использованием радиосредств и переговорных устройств; тушения пожара с использованием пожарно-технического вооружения и оборудования;</w:t>
      </w:r>
    </w:p>
    <w:p w:rsidR="006700A7" w:rsidRPr="00383D0F" w:rsidRDefault="00E67D4A" w:rsidP="006700A7">
      <w:pPr>
        <w:pStyle w:val="21"/>
        <w:shd w:val="clear" w:color="auto" w:fill="auto"/>
        <w:spacing w:before="0" w:after="0" w:line="240" w:lineRule="auto"/>
        <w:ind w:left="300" w:right="4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измерения уровня заражения (загрязнения) среды с использованием дозиметрических приборов, приборов радиационной и химической разведки;</w:t>
      </w:r>
    </w:p>
    <w:p w:rsidR="00E67D4A" w:rsidRPr="00383D0F" w:rsidRDefault="00E67D4A" w:rsidP="006700A7">
      <w:pPr>
        <w:pStyle w:val="21"/>
        <w:shd w:val="clear" w:color="auto" w:fill="auto"/>
        <w:spacing w:before="0" w:after="0" w:line="240" w:lineRule="auto"/>
        <w:ind w:left="300" w:right="4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 xml:space="preserve">выполнения обязанностей пожарного при проведении специальных работ на пожаре; </w:t>
      </w:r>
    </w:p>
    <w:p w:rsidR="006700A7" w:rsidRPr="00383D0F" w:rsidRDefault="00E67D4A" w:rsidP="006700A7">
      <w:pPr>
        <w:pStyle w:val="21"/>
        <w:shd w:val="clear" w:color="auto" w:fill="auto"/>
        <w:spacing w:before="0" w:after="0" w:line="240" w:lineRule="auto"/>
        <w:ind w:left="300" w:right="4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 xml:space="preserve">проведения аварийно-спасательных работ; 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420" w:firstLine="280"/>
        <w:jc w:val="both"/>
        <w:rPr>
          <w:sz w:val="24"/>
          <w:szCs w:val="24"/>
        </w:rPr>
      </w:pPr>
      <w:r w:rsidRPr="00383D0F">
        <w:rPr>
          <w:rStyle w:val="a5"/>
          <w:sz w:val="24"/>
          <w:szCs w:val="24"/>
        </w:rPr>
        <w:t>уметь: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выполнять требования руководящих документов при несении караульной службы; принимать закрепленное за номерами расчетов на пожарных автомобилях пожарно- техническое вооружение, аварийно-спасательное оборудование, средства связи и содержать их в постоянной готовности;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принимать от заявителя и фиксировать информацию о пожаре; подавать сигнал "Тревога" и передавать информацию о пожаре начальнику караула; оформлять и вручать должностному лицу, возглавляющему караул (дежурную смену), путевые листы о выезде на пожар (чрезвычайную ситуацию) и оперативную документацию;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выполнять действия пожарного по сигналу «Тревога»;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осуществлять разведку пожара в пути следования к месту вызова и при возвращении в подразделение;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устанавливать пожарный автомобиль на водоисточник и приводить пожарный насос в рабочее состояние;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-</w:t>
      </w:r>
      <w:r w:rsidR="006700A7" w:rsidRPr="00383D0F">
        <w:rPr>
          <w:sz w:val="24"/>
          <w:szCs w:val="24"/>
        </w:rPr>
        <w:t>проводить предварительное и полное развертывание, прокладывать магистральные и рабочие линии;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 xml:space="preserve">занимать по указанию руководителя тушения пожара (РТП) позиции ствольщиков; </w:t>
      </w: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выполнять обязанности соответствующих номеров расчета пожарных автомобилей; выполнять требования наставлений</w:t>
      </w:r>
      <w:r w:rsidRPr="00383D0F">
        <w:rPr>
          <w:sz w:val="24"/>
          <w:szCs w:val="24"/>
        </w:rPr>
        <w:t xml:space="preserve">, указаний и других руководящих </w:t>
      </w:r>
      <w:r w:rsidR="006700A7" w:rsidRPr="00383D0F">
        <w:rPr>
          <w:sz w:val="24"/>
          <w:szCs w:val="24"/>
        </w:rPr>
        <w:t>документов, регламентирующих организацию и тактику тушения пожаров; поддерживать в установленном порядке связь на пожаре; использовать радиосредства и переговорные устройства;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4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lastRenderedPageBreak/>
        <w:t xml:space="preserve">- </w:t>
      </w:r>
      <w:r w:rsidR="006700A7" w:rsidRPr="00383D0F">
        <w:rPr>
          <w:sz w:val="24"/>
          <w:szCs w:val="24"/>
        </w:rPr>
        <w:t>ориентироваться в обстановке на пожаре, вносить коррективы в свои действия по указанию руководителя тушения пожара или самостоятельно с последующим докладом оперативному должностному лицу; проводить разведку пожара;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работать на специальных агрегатах, оборудовании пожарного автомобиля, с пожарно-техническим вооружением, инструментом и оборудованием;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работать с дозиметрическими приборами, с приборами радиационной и химической разведки;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работать с различными стволами и приборами подачи огнетушащих веществ; выполнять специальные работы на пожаре в составе подразделения; обнаруживать скрытые очаги горения и вводить огнетушащие средства; использовать механизированный и немеханизированный пожарный инструмент при проведении специальных работ;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производить работы по вскрытию и разборке конструкций для обнаружения пострадавших и с целью предотвращения повторного возгорания с использованием специальных агрегатов, механизмов;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извлекать пострадавших из транспортных средств, попавших в аварии, а также из завалов, обвалов, разрушенных зданий;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оказывать первую помощь и транспортировать пострадавших; выполнять обязанности участников аварийно-спасательных работ; работать с пожарно-техническим вооружением и аварийно-спасательным оборудованием при проведении аварийно-спасательных работ;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прогнозировать и оценивать обстановку на пожаре при проведении аварийно- спасательных работ;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осуществлять мероприятия по приведению караула в готовность к выполнению задач по предназначению после возвращения с пожара или пожарно-тактических занятий;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выполнять хозяйственные работы, направленные на обеспечение жизнедеятельности подразделения;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3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выполнять требования безопасности при выполнении профессиональных задач во время несения службы, тушения пожаров и проведения аварийно-спасательных работ;</w:t>
      </w:r>
    </w:p>
    <w:p w:rsidR="006700A7" w:rsidRPr="00383D0F" w:rsidRDefault="006700A7" w:rsidP="006700A7">
      <w:pPr>
        <w:pStyle w:val="23"/>
        <w:keepNext/>
        <w:keepLines/>
        <w:shd w:val="clear" w:color="auto" w:fill="auto"/>
        <w:spacing w:before="0" w:line="240" w:lineRule="auto"/>
        <w:ind w:left="20" w:firstLine="280"/>
        <w:rPr>
          <w:b/>
          <w:sz w:val="24"/>
          <w:szCs w:val="24"/>
        </w:rPr>
      </w:pPr>
      <w:bookmarkStart w:id="0" w:name="bookmark3"/>
      <w:r w:rsidRPr="00383D0F">
        <w:rPr>
          <w:b/>
          <w:sz w:val="24"/>
          <w:szCs w:val="24"/>
        </w:rPr>
        <w:t>знать:</w:t>
      </w:r>
      <w:bookmarkEnd w:id="0"/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организационно-структурное построение пожарных подразделений, организацию и порядок их взаимодействия;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организацию и задачи гарнизонной и караульной службы;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обязанности пожарного при несении караульной службы на постах, в дозорах и во внутреннем наряде;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требования Устава пожарной охраны, наставлений, указаний и других руководящих документов, регламентирующих организацию и несение караульной и гарнизонной службы;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оперативно-тактические особенности основных охраняемых пожароопасных объектов и районов выезда пожарных частей;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назначение и применение специальной техники, пожарно-технического и аварийно- спасательного вооружения и оборудования, транспортных средств и средств связи, электронно-вычислительной техники;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обязанности пожарного при организации работы по сосредоточению сил и средств на пожаре;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силы и средства, необходимые для выполнения задач при тушении пожаров, при локализации и ликвида</w:t>
      </w:r>
      <w:r w:rsidR="006E2DD5" w:rsidRPr="00383D0F">
        <w:rPr>
          <w:sz w:val="24"/>
          <w:szCs w:val="24"/>
        </w:rPr>
        <w:t xml:space="preserve">ции аварий и аварийных ситуаций </w:t>
      </w:r>
      <w:r w:rsidR="006700A7" w:rsidRPr="00383D0F">
        <w:rPr>
          <w:sz w:val="24"/>
          <w:szCs w:val="24"/>
        </w:rPr>
        <w:t>действия личного состава на марше;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основные тактико-технические характеристики и тактические возможности взаимодействующих сил и средств;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 xml:space="preserve">основы методики расчета сил и средств, задействованных для тушения пожаров; схемы развертывания пожарных подразделений; основы и структуру управления силами и средствами на пожаре; порядок организации радиообмена и правила работы со средствами </w:t>
      </w:r>
      <w:r w:rsidR="006700A7" w:rsidRPr="00383D0F">
        <w:rPr>
          <w:sz w:val="24"/>
          <w:szCs w:val="24"/>
        </w:rPr>
        <w:lastRenderedPageBreak/>
        <w:t>связи; требования наставлений, указаний и других руководящих документов, регламентирующих организацию и тактику тушения пожаров;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организацию пожаротушения в населенных пунктах и на объектах; содержание действий по тушению пожаров и проведению связанных с ними аварийно-спасательных работ;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состав участников тушения пожаров;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обязанности, права и ответственность участников тушения пожаров; тактические возможности пожарных подразделений;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классификацию и характеристику действий личного состава подразделений по тушению пожаров;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приемы и способы прекращения горения;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особенности тушения пожаров на объектах различного назначения; физико-химические основы развития и тушения пожаров; опасные факторы пожара и их воздействие на людей;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классификацию огнетушащих веществ и принципы их выбора при тушении различных материалов и веществ;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устройство, размещение и правила работы с пожарно-техническим и спасательным вооружением и оборудованием на пожарных автомобилях;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методы проведения работ по вскрытию и разборке конструкций; основные способы спасения людей и эвакуации материальных ценностей; основные средства спасения людей и имущества; права и обязанности участников аварийно-спасательных работ;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правила работы с пожарно-техническим и спасательным оборудованием, вооружением, инструментом, средствами индивидуальной защиты и связи;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 xml:space="preserve">способы и методы проведения аварийно-спасательных работ с использованием пожарно-технического и спасательного оборудования, снаряжения и техники; </w:t>
      </w:r>
    </w:p>
    <w:p w:rsidR="006700A7" w:rsidRPr="00383D0F" w:rsidRDefault="00C16336" w:rsidP="00C16336">
      <w:pPr>
        <w:pStyle w:val="21"/>
        <w:shd w:val="clear" w:color="auto" w:fill="auto"/>
        <w:spacing w:before="0" w:after="0" w:line="240" w:lineRule="auto"/>
        <w:ind w:left="284" w:right="20" w:firstLine="28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 xml:space="preserve">- </w:t>
      </w:r>
      <w:r w:rsidR="006700A7" w:rsidRPr="00383D0F">
        <w:rPr>
          <w:sz w:val="24"/>
          <w:szCs w:val="24"/>
        </w:rPr>
        <w:t>правила охраны труда, техники безопасности, производственной санитарии и противопожарной защиты.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</w:p>
    <w:p w:rsidR="006700A7" w:rsidRPr="00383D0F" w:rsidRDefault="006700A7" w:rsidP="006700A7">
      <w:pPr>
        <w:pStyle w:val="23"/>
        <w:keepNext/>
        <w:keepLines/>
        <w:shd w:val="clear" w:color="auto" w:fill="auto"/>
        <w:spacing w:before="0" w:line="240" w:lineRule="auto"/>
        <w:ind w:right="20" w:firstLine="540"/>
        <w:rPr>
          <w:b/>
          <w:sz w:val="24"/>
          <w:szCs w:val="24"/>
        </w:rPr>
      </w:pPr>
      <w:bookmarkStart w:id="1" w:name="bookmark4"/>
      <w:r w:rsidRPr="00383D0F">
        <w:rPr>
          <w:b/>
          <w:sz w:val="24"/>
          <w:szCs w:val="24"/>
        </w:rPr>
        <w:t>1.3. Количество часов на освоение программы профессионального модуля:</w:t>
      </w:r>
      <w:bookmarkEnd w:id="1"/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максимальная учебная нагрузка обучающегося –</w:t>
      </w:r>
      <w:r w:rsidR="002B0729" w:rsidRPr="00383D0F">
        <w:rPr>
          <w:sz w:val="24"/>
          <w:szCs w:val="24"/>
        </w:rPr>
        <w:t>180</w:t>
      </w:r>
      <w:r w:rsidRPr="00383D0F">
        <w:rPr>
          <w:b/>
          <w:sz w:val="24"/>
          <w:szCs w:val="24"/>
        </w:rPr>
        <w:t xml:space="preserve"> </w:t>
      </w:r>
      <w:r w:rsidRPr="00383D0F">
        <w:rPr>
          <w:sz w:val="24"/>
          <w:szCs w:val="24"/>
        </w:rPr>
        <w:t>часов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обязательная аудиторная учебная нагрузка обучающегося – 120 часов;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теоретическое обучение – 25 часов;</w:t>
      </w:r>
    </w:p>
    <w:p w:rsidR="006700A7" w:rsidRPr="00383D0F" w:rsidRDefault="00085E42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практическое занятие</w:t>
      </w:r>
      <w:r w:rsidR="006700A7" w:rsidRPr="00383D0F">
        <w:rPr>
          <w:sz w:val="24"/>
          <w:szCs w:val="24"/>
        </w:rPr>
        <w:t xml:space="preserve"> – 95  часов;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самостоятельная работа - 45 часов;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right="20" w:firstLine="540"/>
        <w:jc w:val="both"/>
        <w:rPr>
          <w:sz w:val="24"/>
          <w:szCs w:val="24"/>
        </w:rPr>
      </w:pPr>
      <w:r w:rsidRPr="00383D0F">
        <w:rPr>
          <w:sz w:val="24"/>
          <w:szCs w:val="24"/>
        </w:rPr>
        <w:t>консультация – 15 часа.</w:t>
      </w:r>
    </w:p>
    <w:p w:rsidR="006700A7" w:rsidRPr="00383D0F" w:rsidRDefault="006700A7" w:rsidP="006700A7">
      <w:pPr>
        <w:pStyle w:val="12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2" w:name="bookmark5"/>
      <w:r w:rsidRPr="00383D0F">
        <w:rPr>
          <w:sz w:val="24"/>
          <w:szCs w:val="24"/>
        </w:rPr>
        <w:t xml:space="preserve">         </w:t>
      </w:r>
    </w:p>
    <w:p w:rsidR="006700A7" w:rsidRPr="00383D0F" w:rsidRDefault="006700A7" w:rsidP="006700A7">
      <w:pPr>
        <w:pStyle w:val="12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6700A7" w:rsidRPr="00383D0F" w:rsidRDefault="006700A7" w:rsidP="006700A7">
      <w:pPr>
        <w:rPr>
          <w:rFonts w:ascii="Times New Roman" w:eastAsia="Times New Roman" w:hAnsi="Times New Roman" w:cs="Times New Roman"/>
          <w:sz w:val="24"/>
          <w:szCs w:val="24"/>
        </w:rPr>
      </w:pPr>
      <w:r w:rsidRPr="00383D0F">
        <w:rPr>
          <w:sz w:val="24"/>
          <w:szCs w:val="24"/>
        </w:rPr>
        <w:br w:type="page"/>
      </w:r>
    </w:p>
    <w:p w:rsidR="006700A7" w:rsidRDefault="006700A7" w:rsidP="006700A7">
      <w:pPr>
        <w:pStyle w:val="12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6700A7" w:rsidRPr="00383D0F" w:rsidRDefault="006700A7" w:rsidP="006700A7">
      <w:pPr>
        <w:pStyle w:val="12"/>
        <w:keepNext/>
        <w:keepLines/>
        <w:shd w:val="clear" w:color="auto" w:fill="auto"/>
        <w:spacing w:before="0" w:line="240" w:lineRule="auto"/>
        <w:ind w:left="1180"/>
        <w:rPr>
          <w:b/>
          <w:sz w:val="24"/>
          <w:szCs w:val="24"/>
        </w:rPr>
      </w:pPr>
      <w:r w:rsidRPr="00383D0F">
        <w:rPr>
          <w:b/>
          <w:sz w:val="24"/>
          <w:szCs w:val="24"/>
        </w:rPr>
        <w:t>2. РЕЗУЛЬТАТЫ ОСВОЕНИЯ ПРОФЕССИОНАЛЬНОГО МОДУЛЯ</w:t>
      </w:r>
      <w:bookmarkEnd w:id="2"/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140" w:firstLine="360"/>
        <w:jc w:val="both"/>
        <w:rPr>
          <w:sz w:val="24"/>
          <w:szCs w:val="24"/>
        </w:rPr>
      </w:pP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140" w:firstLine="360"/>
        <w:jc w:val="both"/>
        <w:rPr>
          <w:color w:val="FF0000"/>
          <w:sz w:val="24"/>
          <w:szCs w:val="24"/>
        </w:rPr>
      </w:pPr>
      <w:r w:rsidRPr="00383D0F">
        <w:rPr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деятельности: выполнение работ по тушению пожаров, проведению аварийно-спасательных работ и несению службы в пожарных подразделениях в качестве пожарного 4-го (5)  разряда в организациях (на предприятиях) различной отраслевой направленности независимо от их организационно-правовых форм, в том числе профессиональными (ПК).</w:t>
      </w: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140" w:firstLine="360"/>
        <w:jc w:val="both"/>
        <w:rPr>
          <w:color w:val="FF0000"/>
          <w:sz w:val="24"/>
          <w:szCs w:val="24"/>
        </w:rPr>
      </w:pPr>
    </w:p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140" w:firstLine="360"/>
        <w:jc w:val="both"/>
        <w:rPr>
          <w:color w:val="FF0000"/>
          <w:sz w:val="24"/>
          <w:szCs w:val="24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8273"/>
      </w:tblGrid>
      <w:tr w:rsidR="006700A7" w:rsidRPr="00383D0F" w:rsidTr="006700A7">
        <w:trPr>
          <w:trHeight w:val="651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00A7" w:rsidRPr="00383D0F" w:rsidRDefault="006700A7" w:rsidP="006700A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00A7" w:rsidRPr="00383D0F" w:rsidRDefault="006700A7" w:rsidP="006700A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981406" w:rsidP="006700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ПК 5</w:t>
            </w:r>
            <w:r w:rsidR="006700A7" w:rsidRPr="00383D0F">
              <w:rPr>
                <w:rFonts w:ascii="Times New Roman" w:hAnsi="Times New Roman" w:cs="Times New Roman"/>
                <w:sz w:val="24"/>
                <w:szCs w:val="24"/>
              </w:rPr>
              <w:t>.1. </w:t>
            </w:r>
          </w:p>
        </w:tc>
        <w:tc>
          <w:tcPr>
            <w:tcW w:w="43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981406" w:rsidP="0098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Организовывать несение службы и выезд по тревоге дежурного караула пожарной части.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981406" w:rsidP="006700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ПК 5</w:t>
            </w:r>
            <w:r w:rsidR="006700A7" w:rsidRPr="00383D0F">
              <w:rPr>
                <w:rFonts w:ascii="Times New Roman" w:hAnsi="Times New Roman" w:cs="Times New Roman"/>
                <w:sz w:val="24"/>
                <w:szCs w:val="24"/>
              </w:rPr>
              <w:t>.2. 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00A7" w:rsidRPr="00383D0F" w:rsidRDefault="00981406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Проводить подготовку личного состава к действиям по тушению пожаров.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981406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6700A7" w:rsidRPr="00383D0F">
              <w:rPr>
                <w:rFonts w:ascii="Times New Roman" w:hAnsi="Times New Roman" w:cs="Times New Roman"/>
                <w:sz w:val="24"/>
                <w:szCs w:val="24"/>
              </w:rPr>
              <w:t>.3. 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00A7" w:rsidRPr="00383D0F" w:rsidRDefault="00981406" w:rsidP="006700A7">
            <w:pPr>
              <w:pStyle w:val="24"/>
              <w:widowControl w:val="0"/>
              <w:ind w:left="0" w:firstLine="0"/>
              <w:jc w:val="both"/>
            </w:pPr>
            <w:r w:rsidRPr="00383D0F">
              <w:t>Организовывать действия по тушения пожаров.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6700A7" w:rsidP="006700A7">
            <w:pPr>
              <w:pStyle w:val="a7"/>
              <w:widowControl w:val="0"/>
              <w:ind w:left="0" w:firstLine="0"/>
              <w:jc w:val="both"/>
            </w:pPr>
            <w:r w:rsidRPr="00383D0F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6700A7" w:rsidP="00C16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</w:t>
            </w:r>
            <w:r w:rsidR="00C16336" w:rsidRPr="00383D0F"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C16336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C16336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C16336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</w:t>
            </w:r>
            <w:r w:rsidR="00137151" w:rsidRPr="00383D0F">
              <w:rPr>
                <w:rFonts w:ascii="Times New Roman" w:hAnsi="Times New Roman" w:cs="Times New Roman"/>
                <w:sz w:val="24"/>
                <w:szCs w:val="24"/>
              </w:rPr>
              <w:t>никационные технологии в профессиональной деятельности.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137151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6700A7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A7" w:rsidRPr="00383D0F" w:rsidRDefault="006700A7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00A7" w:rsidRPr="00383D0F" w:rsidRDefault="00137151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137151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7151" w:rsidRPr="00383D0F" w:rsidRDefault="00137151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37151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7151" w:rsidRPr="00383D0F" w:rsidRDefault="00137151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137151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7151" w:rsidRPr="00383D0F" w:rsidRDefault="00137151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применением полученных профессиональных знаний (для юношей).</w:t>
            </w:r>
          </w:p>
        </w:tc>
      </w:tr>
      <w:tr w:rsidR="00137151" w:rsidRPr="00383D0F" w:rsidTr="006700A7"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51" w:rsidRPr="00383D0F" w:rsidRDefault="00137151" w:rsidP="006700A7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7151" w:rsidRPr="00383D0F" w:rsidRDefault="00137151" w:rsidP="0067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0A7" w:rsidRPr="00383D0F" w:rsidRDefault="006700A7" w:rsidP="006700A7">
      <w:pPr>
        <w:pStyle w:val="21"/>
        <w:shd w:val="clear" w:color="auto" w:fill="auto"/>
        <w:spacing w:before="0" w:after="0" w:line="240" w:lineRule="auto"/>
        <w:ind w:left="300" w:right="140" w:firstLine="360"/>
        <w:jc w:val="both"/>
        <w:rPr>
          <w:color w:val="FF0000"/>
          <w:sz w:val="24"/>
          <w:szCs w:val="24"/>
        </w:rPr>
      </w:pPr>
    </w:p>
    <w:p w:rsidR="006700A7" w:rsidRPr="00383D0F" w:rsidRDefault="006700A7" w:rsidP="006700A7">
      <w:pPr>
        <w:rPr>
          <w:rFonts w:ascii="Times New Roman" w:hAnsi="Times New Roman" w:cs="Times New Roman"/>
          <w:sz w:val="24"/>
          <w:szCs w:val="24"/>
        </w:rPr>
      </w:pPr>
    </w:p>
    <w:p w:rsidR="006700A7" w:rsidRPr="00383D0F" w:rsidRDefault="006700A7" w:rsidP="006700A7">
      <w:pPr>
        <w:rPr>
          <w:rFonts w:ascii="Times New Roman" w:hAnsi="Times New Roman" w:cs="Times New Roman"/>
          <w:sz w:val="24"/>
          <w:szCs w:val="24"/>
        </w:rPr>
      </w:pPr>
    </w:p>
    <w:p w:rsidR="006700A7" w:rsidRPr="00383D0F" w:rsidRDefault="006700A7" w:rsidP="006700A7">
      <w:pPr>
        <w:rPr>
          <w:rFonts w:ascii="Times New Roman" w:hAnsi="Times New Roman" w:cs="Times New Roman"/>
          <w:sz w:val="24"/>
          <w:szCs w:val="24"/>
        </w:rPr>
      </w:pPr>
    </w:p>
    <w:p w:rsidR="006700A7" w:rsidRPr="00383D0F" w:rsidRDefault="006700A7" w:rsidP="006700A7">
      <w:pPr>
        <w:rPr>
          <w:rFonts w:ascii="Times New Roman" w:hAnsi="Times New Roman" w:cs="Times New Roman"/>
          <w:sz w:val="24"/>
          <w:szCs w:val="24"/>
        </w:rPr>
        <w:sectPr w:rsidR="006700A7" w:rsidRPr="00383D0F">
          <w:footerReference w:type="default" r:id="rId9"/>
          <w:pgSz w:w="11905" w:h="16837"/>
          <w:pgMar w:top="845" w:right="599" w:bottom="1605" w:left="1553" w:header="0" w:footer="3" w:gutter="0"/>
          <w:cols w:space="720"/>
          <w:noEndnote/>
          <w:docGrid w:linePitch="360"/>
        </w:sectPr>
      </w:pPr>
    </w:p>
    <w:p w:rsidR="006700A7" w:rsidRPr="00383D0F" w:rsidRDefault="006700A7" w:rsidP="006700A7">
      <w:pPr>
        <w:pStyle w:val="2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383D0F">
        <w:rPr>
          <w:b/>
          <w:caps/>
        </w:rPr>
        <w:lastRenderedPageBreak/>
        <w:t xml:space="preserve">3. СТРУКТУРА и  содержание профессионального модуля </w:t>
      </w:r>
    </w:p>
    <w:p w:rsidR="006700A7" w:rsidRPr="00383D0F" w:rsidRDefault="006700A7" w:rsidP="00670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F">
        <w:rPr>
          <w:rFonts w:ascii="Times New Roman" w:hAnsi="Times New Roman" w:cs="Times New Roman"/>
          <w:b/>
          <w:sz w:val="24"/>
          <w:szCs w:val="24"/>
        </w:rPr>
        <w:t>3.1. Тематический план профессионального модуля ПМ.</w:t>
      </w:r>
      <w:r w:rsidR="003D082D" w:rsidRPr="00383D0F">
        <w:rPr>
          <w:rFonts w:ascii="Times New Roman" w:hAnsi="Times New Roman" w:cs="Times New Roman"/>
          <w:b/>
          <w:sz w:val="24"/>
          <w:szCs w:val="24"/>
        </w:rPr>
        <w:t>05. Выполнения работ по профессии 15781 Пожарный</w:t>
      </w:r>
      <w:r w:rsidRPr="00383D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29E" w:rsidRPr="00383D0F" w:rsidRDefault="00A5329E" w:rsidP="006700A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29" w:type="pct"/>
        <w:tblLayout w:type="fixed"/>
        <w:tblLook w:val="01E0"/>
      </w:tblPr>
      <w:tblGrid>
        <w:gridCol w:w="2052"/>
        <w:gridCol w:w="2504"/>
        <w:gridCol w:w="1529"/>
        <w:gridCol w:w="1112"/>
        <w:gridCol w:w="1115"/>
        <w:gridCol w:w="1353"/>
        <w:gridCol w:w="36"/>
        <w:gridCol w:w="836"/>
        <w:gridCol w:w="152"/>
        <w:gridCol w:w="919"/>
        <w:gridCol w:w="48"/>
        <w:gridCol w:w="39"/>
        <w:gridCol w:w="1074"/>
        <w:gridCol w:w="24"/>
        <w:gridCol w:w="74"/>
        <w:gridCol w:w="1993"/>
        <w:gridCol w:w="12"/>
      </w:tblGrid>
      <w:tr w:rsidR="00A5329E" w:rsidRPr="00383D0F" w:rsidTr="00120F52">
        <w:trPr>
          <w:gridAfter w:val="1"/>
          <w:wAfter w:w="4" w:type="pct"/>
          <w:trHeight w:val="435"/>
        </w:trPr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Коды</w:t>
            </w:r>
          </w:p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8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383D0F">
              <w:rPr>
                <w:b/>
                <w:iCs/>
                <w:sz w:val="20"/>
                <w:szCs w:val="20"/>
              </w:rPr>
              <w:t>Всего часов</w:t>
            </w:r>
          </w:p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383D0F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87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383D0F">
              <w:rPr>
                <w:b/>
                <w:i/>
                <w:sz w:val="20"/>
                <w:szCs w:val="20"/>
              </w:rPr>
              <w:t>Практика</w:t>
            </w:r>
          </w:p>
        </w:tc>
      </w:tr>
      <w:tr w:rsidR="00A5329E" w:rsidRPr="00383D0F" w:rsidTr="00120F52">
        <w:trPr>
          <w:gridAfter w:val="1"/>
          <w:wAfter w:w="4" w:type="pct"/>
          <w:trHeight w:val="435"/>
        </w:trPr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Самостоятельная работа обучающегося,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часов</w:t>
            </w:r>
          </w:p>
        </w:tc>
        <w:tc>
          <w:tcPr>
            <w:tcW w:w="3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Учебная,</w:t>
            </w:r>
          </w:p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часов</w:t>
            </w:r>
          </w:p>
        </w:tc>
        <w:tc>
          <w:tcPr>
            <w:tcW w:w="7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383D0F">
              <w:rPr>
                <w:b/>
                <w:i/>
                <w:sz w:val="20"/>
                <w:szCs w:val="20"/>
              </w:rPr>
              <w:t>Производственная,</w:t>
            </w:r>
          </w:p>
          <w:p w:rsidR="00A5329E" w:rsidRPr="00383D0F" w:rsidRDefault="00A5329E" w:rsidP="00120F52">
            <w:pPr>
              <w:pStyle w:val="24"/>
              <w:widowControl w:val="0"/>
              <w:ind w:left="72" w:firstLine="0"/>
              <w:jc w:val="center"/>
              <w:rPr>
                <w:i/>
                <w:sz w:val="20"/>
                <w:szCs w:val="20"/>
              </w:rPr>
            </w:pPr>
            <w:r w:rsidRPr="00383D0F">
              <w:rPr>
                <w:i/>
                <w:sz w:val="20"/>
                <w:szCs w:val="20"/>
              </w:rPr>
              <w:t>часов</w:t>
            </w:r>
          </w:p>
          <w:p w:rsidR="00A5329E" w:rsidRPr="00383D0F" w:rsidRDefault="00A5329E" w:rsidP="00120F52">
            <w:pPr>
              <w:pStyle w:val="24"/>
              <w:widowControl w:val="0"/>
              <w:ind w:left="72" w:hanging="81"/>
              <w:jc w:val="center"/>
              <w:rPr>
                <w:b/>
                <w:i/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A5329E" w:rsidRPr="00383D0F" w:rsidTr="00120F52">
        <w:trPr>
          <w:trHeight w:val="390"/>
        </w:trPr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Всего,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часов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    в т.ч. 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лабораторные 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работы и 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практические 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занятия,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часов</w:t>
            </w: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В т.ч., курсовая работа (проект),  </w:t>
            </w:r>
            <w:r w:rsidRPr="00383D0F">
              <w:rPr>
                <w:sz w:val="20"/>
                <w:szCs w:val="20"/>
              </w:rPr>
              <w:t xml:space="preserve">часов 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5329E" w:rsidRPr="00383D0F" w:rsidRDefault="00A5329E" w:rsidP="00120F52">
            <w:pPr>
              <w:pStyle w:val="ac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Всего, часов</w:t>
            </w:r>
          </w:p>
        </w:tc>
        <w:tc>
          <w:tcPr>
            <w:tcW w:w="38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В т.ч., курсовая работа (проект),  </w:t>
            </w:r>
            <w:r w:rsidRPr="00383D0F">
              <w:rPr>
                <w:sz w:val="20"/>
                <w:szCs w:val="20"/>
              </w:rPr>
              <w:t>часов</w:t>
            </w:r>
          </w:p>
        </w:tc>
        <w:tc>
          <w:tcPr>
            <w:tcW w:w="3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29E" w:rsidRPr="00383D0F" w:rsidTr="00120F52"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after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83D0F">
              <w:rPr>
                <w:b/>
                <w:i/>
                <w:iCs/>
                <w:sz w:val="20"/>
                <w:szCs w:val="20"/>
              </w:rPr>
              <w:t>10</w:t>
            </w:r>
          </w:p>
        </w:tc>
      </w:tr>
      <w:tr w:rsidR="00A5329E" w:rsidRPr="00383D0F" w:rsidTr="00120F52"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ПК </w:t>
            </w:r>
            <w:r w:rsidR="00137151"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1-5</w:t>
            </w:r>
            <w:r w:rsidR="00137151"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pStyle w:val="ad"/>
              <w:rPr>
                <w:b/>
                <w:bCs/>
                <w:sz w:val="20"/>
                <w:szCs w:val="20"/>
              </w:rPr>
            </w:pPr>
            <w:r w:rsidRPr="00383D0F">
              <w:rPr>
                <w:b/>
                <w:bCs/>
                <w:sz w:val="20"/>
                <w:szCs w:val="20"/>
              </w:rPr>
              <w:t xml:space="preserve">ПМ. 05. Выполнение </w:t>
            </w:r>
            <w:r w:rsidR="00007C50" w:rsidRPr="00383D0F">
              <w:rPr>
                <w:b/>
                <w:bCs/>
                <w:sz w:val="20"/>
                <w:szCs w:val="20"/>
              </w:rPr>
              <w:t>работ по профессии 15781 Пожарный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C50" w:rsidRPr="00383D0F" w:rsidRDefault="00007C50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180</w:t>
            </w:r>
          </w:p>
          <w:p w:rsidR="00007C50" w:rsidRPr="00383D0F" w:rsidRDefault="00007C50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C50" w:rsidRPr="00383D0F" w:rsidRDefault="00007C50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7C50" w:rsidRPr="00383D0F" w:rsidRDefault="00007C50" w:rsidP="00120F52">
            <w:pPr>
              <w:pStyle w:val="24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A5329E" w:rsidRPr="00383D0F" w:rsidRDefault="00A5329E" w:rsidP="00120F52">
            <w:pPr>
              <w:pStyle w:val="24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95</w:t>
            </w:r>
          </w:p>
        </w:tc>
        <w:tc>
          <w:tcPr>
            <w:tcW w:w="4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pStyle w:val="24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 ____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07C50" w:rsidRPr="00383D0F" w:rsidRDefault="00007C50" w:rsidP="00120F52">
            <w:pPr>
              <w:pStyle w:val="24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  <w:p w:rsidR="00A5329E" w:rsidRPr="00383D0F" w:rsidRDefault="00A5329E" w:rsidP="00007C50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8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 xml:space="preserve">     ____</w:t>
            </w:r>
          </w:p>
        </w:tc>
        <w:tc>
          <w:tcPr>
            <w:tcW w:w="3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CB4FCC" w:rsidP="00120F52">
            <w:pPr>
              <w:pStyle w:val="ac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CB4FCC" w:rsidP="00120F52">
            <w:pPr>
              <w:pStyle w:val="24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108</w:t>
            </w:r>
          </w:p>
        </w:tc>
      </w:tr>
      <w:tr w:rsidR="00A5329E" w:rsidRPr="00383D0F" w:rsidTr="00CB4FCC">
        <w:trPr>
          <w:gridAfter w:val="1"/>
          <w:wAfter w:w="4" w:type="pct"/>
          <w:trHeight w:val="628"/>
        </w:trPr>
        <w:tc>
          <w:tcPr>
            <w:tcW w:w="15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tabs>
                <w:tab w:val="left" w:pos="214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Производственная практика, часов </w:t>
            </w:r>
            <w:r w:rsidRPr="00383D0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r w:rsidRPr="00383D0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итоговая (концентрированная) практика</w:t>
            </w:r>
            <w:r w:rsidRPr="00383D0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CB4FCC" w:rsidP="00A5329E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22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A5329E" w:rsidRPr="00383D0F" w:rsidRDefault="00A5329E" w:rsidP="00A5329E">
            <w:pPr>
              <w:pStyle w:val="24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A5329E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A5329E" w:rsidRPr="00383D0F" w:rsidTr="00CB4FCC">
        <w:trPr>
          <w:gridAfter w:val="1"/>
          <w:wAfter w:w="4" w:type="pct"/>
        </w:trPr>
        <w:tc>
          <w:tcPr>
            <w:tcW w:w="15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120F52">
            <w:pPr>
              <w:pStyle w:val="24"/>
              <w:widowControl w:val="0"/>
              <w:ind w:left="0" w:firstLine="0"/>
              <w:jc w:val="both"/>
              <w:rPr>
                <w:b/>
                <w:i/>
                <w:sz w:val="20"/>
                <w:szCs w:val="20"/>
              </w:rPr>
            </w:pPr>
            <w:r w:rsidRPr="00383D0F">
              <w:rPr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CB4FCC" w:rsidP="00120F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288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329E" w:rsidRPr="00383D0F" w:rsidRDefault="00A5329E" w:rsidP="00120F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29E" w:rsidRPr="00383D0F" w:rsidRDefault="00A5329E" w:rsidP="00120F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i/>
                <w:sz w:val="20"/>
                <w:szCs w:val="20"/>
              </w:rPr>
              <w:t>95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A5329E" w:rsidP="00120F5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83D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</w:t>
            </w:r>
          </w:p>
        </w:tc>
        <w:tc>
          <w:tcPr>
            <w:tcW w:w="3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5329E" w:rsidRPr="00383D0F" w:rsidRDefault="00A5329E" w:rsidP="00007C5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329E" w:rsidRPr="00383D0F" w:rsidRDefault="00A5329E" w:rsidP="00A532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</w:t>
            </w:r>
          </w:p>
        </w:tc>
        <w:tc>
          <w:tcPr>
            <w:tcW w:w="4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CB4FCC" w:rsidP="00120F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29E" w:rsidRPr="00383D0F" w:rsidRDefault="00CB4FCC" w:rsidP="00120F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108</w:t>
            </w:r>
          </w:p>
        </w:tc>
      </w:tr>
    </w:tbl>
    <w:p w:rsidR="006700A7" w:rsidRPr="00383D0F" w:rsidRDefault="006700A7" w:rsidP="006700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329E" w:rsidRPr="00383D0F" w:rsidRDefault="00A5329E" w:rsidP="00670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329E" w:rsidRPr="00383D0F" w:rsidRDefault="00A5329E" w:rsidP="00670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329E" w:rsidRPr="00383D0F" w:rsidRDefault="00A5329E" w:rsidP="00670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329E" w:rsidRPr="00383D0F" w:rsidRDefault="00A5329E" w:rsidP="00670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329E" w:rsidRPr="00383D0F" w:rsidRDefault="00A5329E" w:rsidP="00670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00A7" w:rsidRPr="00383D0F" w:rsidRDefault="006700A7" w:rsidP="00670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F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r w:rsidRPr="00383D0F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профессиональному модулю </w:t>
      </w:r>
    </w:p>
    <w:p w:rsidR="006700A7" w:rsidRPr="00383D0F" w:rsidRDefault="006700A7" w:rsidP="00670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383D0F">
        <w:rPr>
          <w:rFonts w:ascii="Times New Roman" w:hAnsi="Times New Roman" w:cs="Times New Roman"/>
          <w:b/>
          <w:sz w:val="24"/>
          <w:szCs w:val="24"/>
        </w:rPr>
        <w:t xml:space="preserve">МДК.05.01Тактика тушения пожаров </w:t>
      </w:r>
    </w:p>
    <w:tbl>
      <w:tblPr>
        <w:tblpPr w:leftFromText="180" w:rightFromText="180" w:vertAnchor="page" w:horzAnchor="margin" w:tblpY="179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480"/>
        <w:gridCol w:w="9625"/>
        <w:gridCol w:w="927"/>
        <w:gridCol w:w="1204"/>
        <w:gridCol w:w="61"/>
      </w:tblGrid>
      <w:tr w:rsidR="00383D0F" w:rsidRPr="00383D0F" w:rsidTr="006E4A8A">
        <w:trPr>
          <w:gridAfter w:val="1"/>
          <w:wAfter w:w="61" w:type="dxa"/>
        </w:trPr>
        <w:tc>
          <w:tcPr>
            <w:tcW w:w="2553" w:type="dxa"/>
          </w:tcPr>
          <w:p w:rsidR="00383D0F" w:rsidRPr="006E4A8A" w:rsidRDefault="006E4A8A" w:rsidP="00EC29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105" w:type="dxa"/>
            <w:gridSpan w:val="2"/>
          </w:tcPr>
          <w:p w:rsidR="00383D0F" w:rsidRPr="006E4A8A" w:rsidRDefault="006E4A8A" w:rsidP="006E4A8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27" w:type="dxa"/>
          </w:tcPr>
          <w:p w:rsidR="00383D0F" w:rsidRPr="006E4A8A" w:rsidRDefault="00383D0F" w:rsidP="006700A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6E4A8A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  <w:t>Объем часов</w:t>
            </w:r>
          </w:p>
        </w:tc>
        <w:tc>
          <w:tcPr>
            <w:tcW w:w="1204" w:type="dxa"/>
            <w:shd w:val="clear" w:color="auto" w:fill="CCCCCC"/>
          </w:tcPr>
          <w:p w:rsidR="00383D0F" w:rsidRPr="006E4A8A" w:rsidRDefault="00383D0F" w:rsidP="006700A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6E4A8A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  <w:t>Уровень освоения</w:t>
            </w: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</w:tcPr>
          <w:p w:rsidR="006E4A8A" w:rsidRPr="006E4A8A" w:rsidRDefault="006E4A8A" w:rsidP="00EC29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05" w:type="dxa"/>
            <w:gridSpan w:val="2"/>
          </w:tcPr>
          <w:p w:rsidR="006E4A8A" w:rsidRPr="006E4A8A" w:rsidRDefault="006E4A8A" w:rsidP="006E4A8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6E4A8A" w:rsidRPr="006E4A8A" w:rsidRDefault="006E4A8A" w:rsidP="006E4A8A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204" w:type="dxa"/>
            <w:shd w:val="clear" w:color="auto" w:fill="CCCCCC"/>
          </w:tcPr>
          <w:p w:rsidR="006E4A8A" w:rsidRPr="006E4A8A" w:rsidRDefault="006E4A8A" w:rsidP="006E4A8A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</w:rPr>
              <w:t>4</w:t>
            </w:r>
          </w:p>
        </w:tc>
      </w:tr>
      <w:tr w:rsidR="00383D0F" w:rsidRPr="00383D0F" w:rsidTr="006E4A8A">
        <w:trPr>
          <w:gridAfter w:val="1"/>
          <w:wAfter w:w="61" w:type="dxa"/>
          <w:trHeight w:val="142"/>
        </w:trPr>
        <w:tc>
          <w:tcPr>
            <w:tcW w:w="12658" w:type="dxa"/>
            <w:gridSpan w:val="3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05.01. Тактика тушения пожаров</w:t>
            </w:r>
          </w:p>
        </w:tc>
        <w:tc>
          <w:tcPr>
            <w:tcW w:w="927" w:type="dxa"/>
          </w:tcPr>
          <w:p w:rsidR="00383D0F" w:rsidRPr="00383D0F" w:rsidRDefault="006E4A8A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4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4" w:type="dxa"/>
            <w:shd w:val="clear" w:color="auto" w:fill="CCCCCC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 w:val="restart"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Тема 1.1. Основы пожарной тактики</w:t>
            </w:r>
          </w:p>
        </w:tc>
        <w:tc>
          <w:tcPr>
            <w:tcW w:w="10105" w:type="dxa"/>
            <w:gridSpan w:val="2"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27" w:type="dxa"/>
          </w:tcPr>
          <w:p w:rsidR="00383D0F" w:rsidRPr="00383D0F" w:rsidRDefault="006E4A8A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CB4FCC">
        <w:trPr>
          <w:gridAfter w:val="1"/>
          <w:wAfter w:w="61" w:type="dxa"/>
          <w:trHeight w:val="218"/>
        </w:trPr>
        <w:tc>
          <w:tcPr>
            <w:tcW w:w="2553" w:type="dxa"/>
            <w:vMerge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Пожар и его развитие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Пожарная тактика и ее задачи</w:t>
            </w:r>
          </w:p>
        </w:tc>
        <w:tc>
          <w:tcPr>
            <w:tcW w:w="927" w:type="dxa"/>
            <w:vMerge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CB4FCC">
        <w:trPr>
          <w:gridAfter w:val="1"/>
          <w:wAfter w:w="61" w:type="dxa"/>
          <w:trHeight w:val="260"/>
        </w:trPr>
        <w:tc>
          <w:tcPr>
            <w:tcW w:w="2553" w:type="dxa"/>
            <w:vMerge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Прогнозирование пожаров</w:t>
            </w: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организация тушения пожаров</w:t>
            </w:r>
          </w:p>
        </w:tc>
        <w:tc>
          <w:tcPr>
            <w:tcW w:w="927" w:type="dxa"/>
            <w:vMerge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67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27" w:type="dxa"/>
          </w:tcPr>
          <w:p w:rsidR="00383D0F" w:rsidRPr="00383D0F" w:rsidRDefault="00CB4FCC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4" w:type="dxa"/>
            <w:vMerge w:val="restart"/>
            <w:shd w:val="clear" w:color="auto" w:fill="CCCCCC"/>
          </w:tcPr>
          <w:p w:rsidR="00383D0F" w:rsidRPr="00383D0F" w:rsidRDefault="00383D0F" w:rsidP="0087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основных параметров пожара. 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5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 отработка планов пожаротушения 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 w:val="restart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Тема 1.2. Основы локализации и ликвидации пожаров</w:t>
            </w:r>
          </w:p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27" w:type="dxa"/>
          </w:tcPr>
          <w:p w:rsidR="00383D0F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Прекращение горения на пожаре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927" w:type="dxa"/>
          </w:tcPr>
          <w:p w:rsidR="00383D0F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требуемого запаса огнетушащих веществ при тушении различных видов пожаров. 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Решение пожарно-тактических задач.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 w:val="restart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1.3. Тактические </w:t>
            </w: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возможности пожарных подразделений</w:t>
            </w: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927" w:type="dxa"/>
          </w:tcPr>
          <w:p w:rsidR="00383D0F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Силы и средства пожарной охраны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 xml:space="preserve">Связь пожарной охраны 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927" w:type="dxa"/>
          </w:tcPr>
          <w:p w:rsidR="00383D0F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dxa"/>
            <w:vMerge w:val="restart"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Решение пожарно-тактических задач.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Работа со средствами связи, ведение радиообмена в режиме имитации боевых условий.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  <w:trHeight w:val="282"/>
        </w:trPr>
        <w:tc>
          <w:tcPr>
            <w:tcW w:w="2553" w:type="dxa"/>
            <w:vMerge w:val="restart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Тема 1.4. Основные действия пожарных подразделений по тушению пожаров</w:t>
            </w:r>
          </w:p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27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  <w:trHeight w:val="539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Сущность и содержание основных действий пожарных подразделений по тушению пожаров</w:t>
            </w:r>
          </w:p>
        </w:tc>
        <w:tc>
          <w:tcPr>
            <w:tcW w:w="927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927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4" w:type="dxa"/>
            <w:vMerge w:val="restart"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Отработка организации действий пожарных при проведении разведки.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Решение пожарно-тактических задач.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 w:val="restart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Тема 1.5. Особенности тушения пожаров на объектах различного назначения</w:t>
            </w:r>
          </w:p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27" w:type="dxa"/>
          </w:tcPr>
          <w:p w:rsidR="00383D0F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 в жилых и общественных зданиях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 в промышленных зданиях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 на объектах добычи, хранения и переработки горючих жидкостей и газов (нефтехимия</w:t>
            </w:r>
            <w:r w:rsidR="006E4A8A" w:rsidRPr="006E4A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 на объектах транспорта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 в сельской местности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27" w:type="dxa"/>
          </w:tcPr>
          <w:p w:rsidR="00383D0F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vMerge w:val="restart"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Решение пожарно-тактических задач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Изучение оперативно-тактической обстановки объектов различного назначения (театра, дворца культуры и т.д.) с решением пожарно-тактических задач.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25" w:type="dxa"/>
            <w:shd w:val="clear" w:color="auto" w:fill="auto"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Разработка и корректировка планов и карточек пожаротушения на соответствующие объекты.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 w:val="restart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Тема 1.6. Тушение пожаров в сложных условиях</w:t>
            </w:r>
          </w:p>
        </w:tc>
        <w:tc>
          <w:tcPr>
            <w:tcW w:w="10105" w:type="dxa"/>
            <w:gridSpan w:val="2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27" w:type="dxa"/>
          </w:tcPr>
          <w:p w:rsidR="006E4A8A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4" w:type="dxa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  <w:trHeight w:val="750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6E4A8A" w:rsidRDefault="006E4A8A" w:rsidP="006E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Тушение пожаров при недостатке воды</w:t>
            </w:r>
          </w:p>
        </w:tc>
        <w:tc>
          <w:tcPr>
            <w:tcW w:w="927" w:type="dxa"/>
            <w:vMerge w:val="restart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6E4A8A" w:rsidRDefault="006E4A8A" w:rsidP="006E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>Работа пожарных подразделений в условиях низких температур, при неблагоприятных погодных условиях и сильном ветре.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3D0F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6E4A8A" w:rsidRDefault="006E4A8A" w:rsidP="006E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ведения боевых действий по тушению пожаров в условиях особой опасности для личного состава </w:t>
            </w:r>
          </w:p>
        </w:tc>
        <w:tc>
          <w:tcPr>
            <w:tcW w:w="927" w:type="dxa"/>
            <w:vMerge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27" w:type="dxa"/>
          </w:tcPr>
          <w:p w:rsidR="006E4A8A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4" w:type="dxa"/>
            <w:vMerge w:val="restart"/>
            <w:shd w:val="clear" w:color="auto" w:fill="CCCCCC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Решение пожарно-тактических задач по теме.</w:t>
            </w:r>
          </w:p>
        </w:tc>
        <w:tc>
          <w:tcPr>
            <w:tcW w:w="927" w:type="dxa"/>
            <w:vMerge w:val="restart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Определение уровня радиационного излучения с помощью дозиметрических приборов в режиме имитации боевых условий.</w:t>
            </w:r>
          </w:p>
        </w:tc>
        <w:tc>
          <w:tcPr>
            <w:tcW w:w="927" w:type="dxa"/>
            <w:vMerge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 w:val="restart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Тема 1.7. Организация газодымозащитной службы</w:t>
            </w:r>
          </w:p>
        </w:tc>
        <w:tc>
          <w:tcPr>
            <w:tcW w:w="10105" w:type="dxa"/>
            <w:gridSpan w:val="2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27" w:type="dxa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</w:tcPr>
          <w:p w:rsidR="006E4A8A" w:rsidRPr="00383D0F" w:rsidRDefault="006E4A8A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0F" w:rsidRPr="00383D0F" w:rsidTr="006E4A8A">
        <w:trPr>
          <w:gridAfter w:val="1"/>
          <w:wAfter w:w="61" w:type="dxa"/>
          <w:trHeight w:val="279"/>
        </w:trPr>
        <w:tc>
          <w:tcPr>
            <w:tcW w:w="2553" w:type="dxa"/>
            <w:vMerge/>
          </w:tcPr>
          <w:p w:rsidR="00383D0F" w:rsidRPr="00383D0F" w:rsidRDefault="00383D0F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383D0F" w:rsidRPr="006E4A8A" w:rsidRDefault="006E4A8A" w:rsidP="006E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383D0F" w:rsidRPr="006E4A8A" w:rsidRDefault="00383D0F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A8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действий ГДЗС на пожаре </w:t>
            </w:r>
          </w:p>
        </w:tc>
        <w:tc>
          <w:tcPr>
            <w:tcW w:w="927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83D0F" w:rsidRPr="00383D0F" w:rsidRDefault="00383D0F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5" w:type="dxa"/>
            <w:gridSpan w:val="2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27" w:type="dxa"/>
          </w:tcPr>
          <w:p w:rsidR="006E4A8A" w:rsidRPr="00383D0F" w:rsidRDefault="00CB4FCC" w:rsidP="0038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4" w:type="dxa"/>
            <w:vMerge w:val="restart"/>
            <w:shd w:val="clear" w:color="auto" w:fill="CCCCCC"/>
          </w:tcPr>
          <w:p w:rsidR="006E4A8A" w:rsidRPr="00383D0F" w:rsidRDefault="006E4A8A" w:rsidP="00383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звена ГДЗС к действиям на пожаре.</w:t>
            </w:r>
          </w:p>
        </w:tc>
        <w:tc>
          <w:tcPr>
            <w:tcW w:w="927" w:type="dxa"/>
            <w:vMerge w:val="restart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25" w:type="dxa"/>
            <w:shd w:val="clear" w:color="auto" w:fill="auto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определению параметров работы в кислородных изолирующих противогазах. </w:t>
            </w:r>
          </w:p>
        </w:tc>
        <w:tc>
          <w:tcPr>
            <w:tcW w:w="927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25" w:type="dxa"/>
            <w:shd w:val="clear" w:color="auto" w:fill="auto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Решение задач по определению параметров работы в дыхательных аппаратах на сжатом воздухе.</w:t>
            </w:r>
          </w:p>
        </w:tc>
        <w:tc>
          <w:tcPr>
            <w:tcW w:w="927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gridAfter w:val="1"/>
          <w:wAfter w:w="61" w:type="dxa"/>
        </w:trPr>
        <w:tc>
          <w:tcPr>
            <w:tcW w:w="2553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25" w:type="dxa"/>
            <w:shd w:val="clear" w:color="auto" w:fill="auto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разведки и отыскивания людей в задымлённом помещении (работа в теплодымокамере).</w:t>
            </w:r>
          </w:p>
        </w:tc>
        <w:tc>
          <w:tcPr>
            <w:tcW w:w="927" w:type="dxa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c>
          <w:tcPr>
            <w:tcW w:w="12658" w:type="dxa"/>
            <w:gridSpan w:val="3"/>
            <w:vMerge w:val="restart"/>
          </w:tcPr>
          <w:p w:rsidR="006E4A8A" w:rsidRPr="00383D0F" w:rsidRDefault="006E4A8A" w:rsidP="006E4A8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при изучении раздела.</w:t>
            </w:r>
          </w:p>
          <w:p w:rsidR="006E4A8A" w:rsidRPr="00383D0F" w:rsidRDefault="006E4A8A" w:rsidP="006E4A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Систематическая проработка конспектов занятий, учебной, нормативно-правовой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6E4A8A" w:rsidRPr="00383D0F" w:rsidRDefault="006E4A8A" w:rsidP="006E4A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Оформление практических, работ, отчетов и подготовка к их защите.</w:t>
            </w:r>
          </w:p>
          <w:p w:rsidR="006E4A8A" w:rsidRPr="00383D0F" w:rsidRDefault="006E4A8A" w:rsidP="006E4A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Примерная тематика домашних заданий 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Расчет общего времени работы в непригодной для дыхания среде.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таблицы классификации огнетушащих веществ по способам и приемам тушения. 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задач и ответственности руководителя тушения пожара (РТП).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и конспектирование особенностей тушения пожаров в зрелищных учреждениях, отличных от зданий общего назначения. 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требований охраны труда, связанных с тушением пожаров на энергетических объектах.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схемы объектов элеваторного хозяйства оперативно-тактической характеристики объектов элеваторно-складского хозяйства, мельничных и комбикормовых предприятий. 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факторов, влияющих на удаление дыма, выбор способов вентилирования. 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структурно-логических схем разведки и боевого развертывания на пожаре.</w:t>
            </w:r>
          </w:p>
          <w:p w:rsidR="006E4A8A" w:rsidRPr="00383D0F" w:rsidRDefault="006E4A8A" w:rsidP="006E4A8A">
            <w:pPr>
              <w:numPr>
                <w:ilvl w:val="0"/>
                <w:numId w:val="10"/>
              </w:numPr>
              <w:tabs>
                <w:tab w:val="num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>Разработка схем управления основными действиями на пожаре.</w:t>
            </w:r>
          </w:p>
        </w:tc>
        <w:tc>
          <w:tcPr>
            <w:tcW w:w="927" w:type="dxa"/>
          </w:tcPr>
          <w:p w:rsidR="006E4A8A" w:rsidRPr="00383D0F" w:rsidRDefault="006E4A8A" w:rsidP="006E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65" w:type="dxa"/>
            <w:gridSpan w:val="2"/>
            <w:vMerge w:val="restart"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c>
          <w:tcPr>
            <w:tcW w:w="12658" w:type="dxa"/>
            <w:gridSpan w:val="3"/>
            <w:vMerge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trHeight w:val="3202"/>
        </w:trPr>
        <w:tc>
          <w:tcPr>
            <w:tcW w:w="12658" w:type="dxa"/>
            <w:gridSpan w:val="3"/>
          </w:tcPr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firstLine="0"/>
              <w:jc w:val="both"/>
              <w:rPr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lastRenderedPageBreak/>
              <w:t xml:space="preserve">Учебная практика 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Виды работ.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Отработка навыков слаженной работы и умелого применения пожарной техники и оборудования при спасении людей и тушении пожаров. 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Обнаружение пострадавших.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right="2680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Выполнение приемов по переноске и транспортировке пострадавших.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right="2680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Выполнение упражнений со спасательными средствами. 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right="2680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Спуск спасаемых с помощью «слип - эвакуатора».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right="2680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Выполнение спасательных работ при помощи спасательного рукава и спасательного полотна. </w:t>
            </w:r>
          </w:p>
          <w:p w:rsidR="006E4A8A" w:rsidRPr="00383D0F" w:rsidRDefault="006E4A8A" w:rsidP="006E4A8A">
            <w:pPr>
              <w:pStyle w:val="50"/>
              <w:shd w:val="clear" w:color="auto" w:fill="auto"/>
              <w:spacing w:line="288" w:lineRule="exact"/>
              <w:ind w:left="88" w:right="2680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Оказание первой медицинской помощи пострадавшим.</w:t>
            </w:r>
          </w:p>
          <w:p w:rsidR="006E4A8A" w:rsidRPr="00383D0F" w:rsidRDefault="006E4A8A" w:rsidP="006E4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sz w:val="20"/>
                <w:szCs w:val="20"/>
              </w:rPr>
              <w:t xml:space="preserve">  Соблюдение техники безопасности при спасении и эвакуации людей и имущества на пожаре.</w:t>
            </w:r>
          </w:p>
        </w:tc>
        <w:tc>
          <w:tcPr>
            <w:tcW w:w="927" w:type="dxa"/>
          </w:tcPr>
          <w:p w:rsidR="006E4A8A" w:rsidRPr="00383D0F" w:rsidRDefault="00CB4FCC" w:rsidP="00CB4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5" w:type="dxa"/>
            <w:gridSpan w:val="2"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rPr>
          <w:trHeight w:val="3202"/>
        </w:trPr>
        <w:tc>
          <w:tcPr>
            <w:tcW w:w="12658" w:type="dxa"/>
            <w:gridSpan w:val="3"/>
          </w:tcPr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Производственная практика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b/>
                <w:sz w:val="20"/>
                <w:szCs w:val="20"/>
              </w:rPr>
            </w:pPr>
            <w:r w:rsidRPr="00383D0F">
              <w:rPr>
                <w:b/>
                <w:sz w:val="20"/>
                <w:szCs w:val="20"/>
              </w:rPr>
              <w:t>Виды работ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Проанализировать виды опасных факторов пожара и порядок классификации пожаров, на основе чего составить таблицу классов пожаров 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Провести расчеты параметров пожара при составлении документов предварительного планирования боевых действий в районе выезда подразделения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Принять участие в занятиях по тактике тушения пожаров, на основе чего составить описание принципов определения решающего направления на пожаре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 Провести отработку карточки тушения пожара на объект с массовым пребыванием людей и рассчитать силы и средства на тушение пожара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Провести анализ применения технических средств и средств  защиты личного состава при тушении пожаров в сложных условиях: - при работе в средствах защиты органов дыхания; - при работе в условиях низких температур; - при работе в условиях химического заражения 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Проанализировать способы и приемы спасания людей на пожаре с использованием пожарной и специальной техники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 xml:space="preserve">Провести анализ оперативно- тактической характеристики сельскохозяйственных объектов с выездом на место под руководством </w:t>
            </w:r>
            <w:r w:rsidRPr="00383D0F">
              <w:rPr>
                <w:sz w:val="20"/>
                <w:szCs w:val="20"/>
              </w:rPr>
              <w:lastRenderedPageBreak/>
              <w:t>руководителя практики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Провести анализ применения средств тушения в зависимости от класса пожара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Провести боевое развертывание отделений по тушению условного пожара  и по результатам разработать основные схемы боевого развертывания отделений в составе караула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Составить описание приемов, способов и применяемой техники при тушении лесных пожаров</w:t>
            </w:r>
          </w:p>
          <w:p w:rsidR="006E4A8A" w:rsidRPr="00383D0F" w:rsidRDefault="006E4A8A" w:rsidP="006E4A8A">
            <w:pPr>
              <w:pStyle w:val="50"/>
              <w:spacing w:line="288" w:lineRule="exact"/>
              <w:ind w:left="142" w:firstLine="0"/>
              <w:jc w:val="both"/>
              <w:rPr>
                <w:sz w:val="20"/>
                <w:szCs w:val="20"/>
              </w:rPr>
            </w:pPr>
            <w:r w:rsidRPr="00383D0F">
              <w:rPr>
                <w:sz w:val="20"/>
                <w:szCs w:val="20"/>
              </w:rPr>
              <w:t>Провести анализ подготовки к тушению пожаров на хлебных полях</w:t>
            </w:r>
          </w:p>
        </w:tc>
        <w:tc>
          <w:tcPr>
            <w:tcW w:w="927" w:type="dxa"/>
          </w:tcPr>
          <w:p w:rsidR="006E4A8A" w:rsidRPr="00383D0F" w:rsidRDefault="00CB4FCC" w:rsidP="00CB4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265" w:type="dxa"/>
            <w:gridSpan w:val="2"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8A" w:rsidRPr="00383D0F" w:rsidTr="006E4A8A">
        <w:tc>
          <w:tcPr>
            <w:tcW w:w="12658" w:type="dxa"/>
            <w:gridSpan w:val="3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D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27" w:type="dxa"/>
          </w:tcPr>
          <w:p w:rsidR="006E4A8A" w:rsidRPr="00383D0F" w:rsidRDefault="00CB4FCC" w:rsidP="006E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65" w:type="dxa"/>
            <w:gridSpan w:val="2"/>
            <w:shd w:val="clear" w:color="auto" w:fill="CCCCCC"/>
          </w:tcPr>
          <w:p w:rsidR="006E4A8A" w:rsidRPr="00383D0F" w:rsidRDefault="006E4A8A" w:rsidP="006E4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0A7" w:rsidRPr="00383D0F" w:rsidRDefault="006700A7" w:rsidP="00670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0A7" w:rsidRPr="00383D0F" w:rsidRDefault="006700A7" w:rsidP="006700A7">
      <w:pPr>
        <w:pStyle w:val="20"/>
        <w:shd w:val="clear" w:color="auto" w:fill="auto"/>
        <w:spacing w:after="0" w:line="230" w:lineRule="exact"/>
        <w:ind w:left="560"/>
        <w:jc w:val="left"/>
        <w:rPr>
          <w:b/>
          <w:sz w:val="24"/>
          <w:szCs w:val="24"/>
        </w:rPr>
      </w:pPr>
    </w:p>
    <w:p w:rsidR="006700A7" w:rsidRPr="00383D0F" w:rsidRDefault="006700A7" w:rsidP="008722B2">
      <w:pPr>
        <w:pStyle w:val="23"/>
        <w:keepNext/>
        <w:keepLines/>
        <w:shd w:val="clear" w:color="auto" w:fill="auto"/>
        <w:spacing w:before="0" w:line="230" w:lineRule="exact"/>
        <w:ind w:firstLine="0"/>
        <w:jc w:val="left"/>
        <w:rPr>
          <w:sz w:val="24"/>
          <w:szCs w:val="24"/>
        </w:rPr>
        <w:sectPr w:rsidR="006700A7" w:rsidRPr="00383D0F" w:rsidSect="006700A7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bookmarkStart w:id="4" w:name="bookmark6"/>
    </w:p>
    <w:bookmarkEnd w:id="4"/>
    <w:p w:rsidR="00CB4FCC" w:rsidRPr="00CB4FCC" w:rsidRDefault="00CB4FCC" w:rsidP="00CB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УСЛОВИЯ РЕАЛИЗАЦИИ ПРОФЕССИОНАЛЬНОГО МОДУЛЯ</w:t>
      </w:r>
    </w:p>
    <w:p w:rsidR="00CB4FCC" w:rsidRPr="00CB4FCC" w:rsidRDefault="00CB4FCC" w:rsidP="00CB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CB4FCC" w:rsidRPr="00CB4FCC" w:rsidRDefault="00CB4FCC" w:rsidP="00C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учебной дисциплины требует наличия учебного кабинета Тактики тушения пожаров и аварийно-спасательных работ.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кабинета:  </w:t>
      </w:r>
    </w:p>
    <w:p w:rsidR="00CB4FCC" w:rsidRPr="00CB4FCC" w:rsidRDefault="00CB4FCC" w:rsidP="00CB4FCC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Посадочные места по количеству обучающихся; </w:t>
      </w:r>
    </w:p>
    <w:p w:rsidR="00CB4FCC" w:rsidRPr="00CB4FCC" w:rsidRDefault="00CB4FCC" w:rsidP="00CB4FCC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Рабочее место преподавателя; </w:t>
      </w:r>
    </w:p>
    <w:p w:rsidR="00CB4FCC" w:rsidRPr="00CB4FCC" w:rsidRDefault="00CB4FCC" w:rsidP="00CB4FCC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 сетевого оборудования, обеспечивающий соединение всех компьютеров, установленных в кабинете в единую сеть, с выходом через прокси-сервер в Интернет. </w:t>
      </w:r>
    </w:p>
    <w:p w:rsidR="00CB4FCC" w:rsidRPr="00CB4FCC" w:rsidRDefault="00CB4FCC" w:rsidP="00CB4FCC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Аудиторная доска для письма; </w:t>
      </w:r>
    </w:p>
    <w:p w:rsidR="00CB4FCC" w:rsidRPr="00CB4FCC" w:rsidRDefault="00CB4FCC" w:rsidP="00CB4FCC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Компьютерные столы по числу рабочих мест обучающихся; </w:t>
      </w:r>
    </w:p>
    <w:p w:rsidR="00CB4FCC" w:rsidRPr="00CB4FCC" w:rsidRDefault="00CB4FCC" w:rsidP="00CB4FCC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Вентиляционное оборудование, обеспечивающие комфортные условия проведения занятий.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мультимедиа проектор;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персональные компьютеры с лицензионным программным обеспечением;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лазерный принтер;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сканер;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устройства вывода звуковой информации: звуковые колонки;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справочная правовая система ГАРАНТ Платформа F1; </w:t>
      </w:r>
    </w:p>
    <w:p w:rsidR="00CB4FCC" w:rsidRPr="00CB4FCC" w:rsidRDefault="00CB4FCC" w:rsidP="00CB4F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УМКД.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учебной дисциплины требует наличия лаборатории 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CB4FCC" w:rsidRPr="00CB4FCC" w:rsidRDefault="00CB4FCC" w:rsidP="00CB4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Посадочные места по количеству обучающихся; </w:t>
      </w:r>
    </w:p>
    <w:p w:rsidR="00CB4FCC" w:rsidRPr="00CB4FCC" w:rsidRDefault="00CB4FCC" w:rsidP="00CB4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Рабочее место преподавателя; </w:t>
      </w:r>
    </w:p>
    <w:p w:rsidR="00CB4FCC" w:rsidRPr="00CB4FCC" w:rsidRDefault="00CB4FCC" w:rsidP="00CB4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 сетевого оборудования, обеспечивающий соединение всех компьютеров, установленных в кабинете в единую сеть, с выходом через прокси-сервер в Интернет. </w:t>
      </w:r>
    </w:p>
    <w:p w:rsidR="00CB4FCC" w:rsidRPr="00CB4FCC" w:rsidRDefault="00CB4FCC" w:rsidP="00CB4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Аудиторная доска для письма; </w:t>
      </w:r>
    </w:p>
    <w:p w:rsidR="00CB4FCC" w:rsidRPr="00CB4FCC" w:rsidRDefault="00CB4FCC" w:rsidP="00CB4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Лабораторные столы по числу рабочих мест обучающихся; </w:t>
      </w:r>
    </w:p>
    <w:p w:rsidR="00CB4FCC" w:rsidRPr="00CB4FCC" w:rsidRDefault="00CB4FCC" w:rsidP="00CB4F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Вентиляционное оборудование, обеспечивающие комфортные условия проведения занятий. 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профессионального модуля предполагает обязательную производственную практику. 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и технологическое оснащение рабочих мест: </w:t>
      </w:r>
    </w:p>
    <w:p w:rsidR="00CB4FCC" w:rsidRPr="00CB4FCC" w:rsidRDefault="00CB4FCC" w:rsidP="00CB4F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персональные компьютеры с лицензионным программным обеспечением, с выходом в Интернет; </w:t>
      </w:r>
    </w:p>
    <w:p w:rsidR="00CB4FCC" w:rsidRPr="00CB4FCC" w:rsidRDefault="00CB4FCC" w:rsidP="00CB4F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справочная правовая система ГАРАНТ;  </w:t>
      </w:r>
    </w:p>
    <w:p w:rsidR="00CB4FCC" w:rsidRPr="00CB4FCC" w:rsidRDefault="00CB4FCC" w:rsidP="00CB4F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нормативные документы: стандарты, своды правил СП.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4FCC" w:rsidRPr="00CB4FCC" w:rsidRDefault="00CB4FCC" w:rsidP="00CB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/>
          <w:bCs/>
          <w:sz w:val="24"/>
          <w:szCs w:val="24"/>
        </w:rPr>
        <w:t>4.2. Учебно-методическое и информационное обеспечение обучения</w:t>
      </w:r>
    </w:p>
    <w:p w:rsidR="00CB4FCC" w:rsidRPr="00CB4FCC" w:rsidRDefault="00CB4FCC" w:rsidP="00CB4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>Нормативные акты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1. Конституция Российской Федерации 1993 г. (с поправками от 30 декабря 2008г.,5февраля,21июля2014 г.)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2. Федеральный закон «О пожарной безопасности» от 18 ноября 1994г. № 69 ФЗ с добавлениями и исправлениями. ( ред. От 12.07.2015 г.)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3. Федеральный закон «О профессиональных союзах, их правах и гарантиях деятельности» от 12 января 1996 года № 10 ( ред. От 22.12.2014 г.).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4. Федеральный закон «Об аварийно-спасательных службах и статусе спасателей» от 22 августа 1995 года № 151(ред. От 01.09.2013 г.).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5. Постановление Правительства РФ от 22.12.06 г.  № 789 «О форме одежды, знаках различия и нормах снабжения вещевым имуществом сотрудников органов внутренних дел МВД, ГПС МЧС, учреждений и органов уголовноисполнительной системы, имеющих специальные звания» (ред. О  24.04.2015 г.)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6. Положение о Федеральной противопожарной службе. Утверждено Постановлением Правительства РФ от 20 июня 2005 года № 385. (ред. От 20.06.2011 г.)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7. Концепция кадровой политики МЧС до 2020 г. (приказ МЧС от 01.07.2010г. №306). 16 Приказ от 05.04.2011 г. N 167 "Об утверждении Порядка организации службы в подразделениях пожарной охраны".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8. Приказ МЧС от 31.03.2011 N 156 "Об утверждении Порядка тушения пожаров в подразделениях пожарной охраны".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9. Приказ от 30.03.11 г. № 153 "Об утверждении наставления по физической подготовке личного состава ФПС".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10. Положение о территориальном органе МЧС РФ - органе, специально уполномоченном решать задачи гражданской обороны и задачи по предупреждению и ликвидации чрезвычайных ситуаций по субъекту РФ (Прил. к приказу МЧС  от 6.08.2004 N 372 с изм. от 11.01.2012 г.).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11. Приказ МЧС РФ от 5.05.08 г. N 240 "Об утверждении Порядка привлечения сил и средств подразделений пожарной охраны, гарнизонов пожарной охраны для тушения пожаров и проведения аварийно-спасательных работ» (ред. от 24.07.2014 г.)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12. Инструкция по организации деятельности объектовых подразделений ФПС МЧС России по профилактике и (или) тушению пожаров от 30.09.05 г.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13. Приказ МЧС РФ от 3.07.08 г. N 364 "Об утверждении Правил ношения формы одежды сотрудниками ГПС МЧС, имеющими спец. звания внутренней службы".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14. Приказ МЧС РФ от 16 ноября 2007 г. N 599 "Об утверждении Описания предметов формы одежды и знаков различия сотрудников ГПС МЧС, имеющих специальные звания внутренней службы" (ред. от 19.01.2011 г.)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15. Положение о функциональной подсистеме предупреждения и тушения пожаров единой государственной системы предупреждения и ликвидации ЧС (Прил. к Приказу МЧС от 29.08.05 г. N 656).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16. Методические рекомендации по действиям подразделений федеральной противопожарной службы при тушении пожаров и проведении АСР. Указание Приволжского регионального центра № 5288-4-1-2 от 03.06.2010г.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17. МЧС. "Методические рекомендации по изучению пожаров" 27.02.2013 г.. 27 МЧС. Методические рекомендации по действиям подразделений ФПС при тушении пожаров и проведении АСР. от 26.05.2010 № 43-2007-18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18. Методические рекомендации по организации и проведению занятий с пожарными-спасателями, участвующими в ликвидации ДТП, по оказанию помощи пострадавшим  в этих происшествиях. – М., 2010. 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19. Организационно-методические указания по тактической подготовке начальствующего состава ФПС МЧС России от 28.06.07  № 43-1889-18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sz w:val="24"/>
          <w:szCs w:val="24"/>
        </w:rPr>
        <w:t>20. Российская Федерация.  Федеральный закон от 11.11.1994 г. «О защите населения и территорий от ЧС природного и техногенного характера».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sz w:val="24"/>
          <w:szCs w:val="24"/>
        </w:rPr>
        <w:t>21. Российская Федерация. Федеральный закон от 14.07.1995 г. «Об аварийно-спасательных службах и статусе спасателей».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sz w:val="24"/>
          <w:szCs w:val="24"/>
        </w:rPr>
        <w:t>22. Постановление Правительства Российской Федерации  от 5.11.1995 г. № 1113 «О Единой государственной системе предупреждения и ликвидации ЧС».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CB4FCC">
        <w:rPr>
          <w:rFonts w:ascii="Times New Roman" w:eastAsia="Times New Roman" w:hAnsi="Times New Roman" w:cs="Times New Roman"/>
          <w:sz w:val="24"/>
          <w:szCs w:val="24"/>
        </w:rPr>
        <w:t>. Постановление Правительства Российской Федерации  от 3.08.1996 г. № 924 «О силах и средствах Единой государственной системы предупреждения и ликвидации чрезвычайных ситуаций».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CB4FCC">
        <w:rPr>
          <w:rFonts w:ascii="Times New Roman" w:eastAsia="Times New Roman" w:hAnsi="Times New Roman" w:cs="Times New Roman"/>
          <w:sz w:val="24"/>
          <w:szCs w:val="24"/>
        </w:rPr>
        <w:t>. Постановление Правительства Российской Федерации от 13.09.1996 г. № 1094 «О классификации чрезвычайных ситуаций природного и техногенного характера».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26</w:t>
      </w:r>
      <w:r w:rsidRPr="00CB4FCC">
        <w:rPr>
          <w:rFonts w:ascii="Times New Roman" w:eastAsia="Times New Roman" w:hAnsi="Times New Roman" w:cs="Times New Roman"/>
          <w:sz w:val="24"/>
          <w:szCs w:val="24"/>
        </w:rPr>
        <w:t>. Постановление Правительства Российской Федерации от 22.11.1997 г.  № 1479 «Об аттестации аварийно-спасательных служб, аварийно-спасательных формирований и спасателей».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4FCC" w:rsidRPr="00CB4FCC" w:rsidRDefault="00CB4FCC" w:rsidP="00CB4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>Интернет-ресурсы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27. Пожарная безопасность. Нормативные документы. 0-1.ruwww.0-1.ru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28. Правительство Саратовской области www.saratov.gov.ru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29. Официальный сайт Администрации муниципального образования «Город Саратов» www.saratovmer.ru 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30. Гарант. Информационно правовой канал </w:t>
      </w:r>
      <w:hyperlink r:id="rId10" w:history="1">
        <w:r w:rsidRPr="00CB4FCC">
          <w:rPr>
            <w:rStyle w:val="a6"/>
            <w:rFonts w:ascii="Times New Roman" w:hAnsi="Times New Roman" w:cs="Times New Roman"/>
            <w:bCs/>
            <w:sz w:val="24"/>
            <w:szCs w:val="24"/>
          </w:rPr>
          <w:t>www.base.garant.ru</w:t>
        </w:r>
      </w:hyperlink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31. </w:t>
      </w:r>
      <w:hyperlink r:id="rId11" w:history="1">
        <w:r w:rsidRPr="00CB4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http://www.mchs.gov.ru/</w:t>
        </w:r>
      </w:hyperlink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 - сайт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32. </w:t>
      </w:r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CB4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http://pojaru.net.ru</w:t>
        </w:r>
      </w:hyperlink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 – сайт создан пожарными, для пожарных и спасателей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33. </w:t>
      </w:r>
      <w:hyperlink r:id="rId13" w:history="1">
        <w:r w:rsidRPr="00CB4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http://www.amchs.ru/</w:t>
        </w:r>
      </w:hyperlink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4" w:history="1">
        <w:r w:rsidRPr="00CB4FC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официальный сайт ФГОУ ВПО "Академия гражданской защиты МЧС России"</w:t>
        </w:r>
      </w:hyperlink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bCs/>
          <w:sz w:val="24"/>
          <w:szCs w:val="24"/>
        </w:rPr>
        <w:t xml:space="preserve">34.  http://spasinfo.ru/editions/6/ - </w:t>
      </w:r>
      <w:r w:rsidRPr="00CB4FCC">
        <w:rPr>
          <w:rFonts w:ascii="Times New Roman" w:eastAsia="Times New Roman" w:hAnsi="Times New Roman" w:cs="Times New Roman"/>
          <w:sz w:val="24"/>
          <w:szCs w:val="24"/>
        </w:rPr>
        <w:t>Газета "Спасатель МЧС России"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hyperlink r:id="rId15" w:history="1">
        <w:r w:rsidRPr="00CB4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http://www.6pch.ru/</w:t>
        </w:r>
      </w:hyperlink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 - пожарная библиотека</w:t>
      </w:r>
    </w:p>
    <w:p w:rsidR="00CB4FCC" w:rsidRPr="00CB4FCC" w:rsidRDefault="00CB4FCC" w:rsidP="00CB4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hyperlink r:id="rId16" w:history="1">
        <w:r w:rsidRPr="00CB4F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http://mchs-112.tv/</w:t>
        </w:r>
      </w:hyperlink>
      <w:r w:rsidRPr="00CB4FCC">
        <w:rPr>
          <w:rFonts w:ascii="Times New Roman" w:eastAsia="Times New Roman" w:hAnsi="Times New Roman" w:cs="Times New Roman"/>
          <w:sz w:val="24"/>
          <w:szCs w:val="24"/>
        </w:rPr>
        <w:t xml:space="preserve"> - информационный интернет телеканал МЧС России.</w:t>
      </w:r>
    </w:p>
    <w:p w:rsidR="000373BE" w:rsidRPr="00383D0F" w:rsidRDefault="000373BE" w:rsidP="000373BE">
      <w:pPr>
        <w:ind w:left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3BE" w:rsidRPr="00383D0F" w:rsidRDefault="000373BE" w:rsidP="000373BE">
      <w:pPr>
        <w:ind w:left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29E" w:rsidRDefault="00A5329E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FCC" w:rsidRDefault="00CB4FCC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ECE" w:rsidRDefault="00481ECE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ECE" w:rsidRPr="00383D0F" w:rsidRDefault="00481ECE" w:rsidP="006700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0A7" w:rsidRPr="00383D0F" w:rsidRDefault="006700A7" w:rsidP="006700A7">
      <w:pPr>
        <w:pStyle w:val="21"/>
        <w:shd w:val="clear" w:color="auto" w:fill="auto"/>
        <w:spacing w:before="0" w:after="0"/>
        <w:ind w:right="20" w:firstLine="360"/>
        <w:rPr>
          <w:b/>
          <w:sz w:val="24"/>
          <w:szCs w:val="24"/>
        </w:rPr>
      </w:pPr>
    </w:p>
    <w:p w:rsidR="006700A7" w:rsidRPr="00383D0F" w:rsidRDefault="006700A7" w:rsidP="006700A7">
      <w:pPr>
        <w:pStyle w:val="23"/>
        <w:keepNext/>
        <w:keepLines/>
        <w:shd w:val="clear" w:color="auto" w:fill="auto"/>
        <w:spacing w:before="0" w:after="266" w:line="274" w:lineRule="exact"/>
        <w:ind w:right="-2" w:firstLine="0"/>
        <w:jc w:val="center"/>
        <w:rPr>
          <w:b/>
          <w:sz w:val="24"/>
          <w:szCs w:val="24"/>
        </w:rPr>
      </w:pPr>
      <w:r w:rsidRPr="00383D0F">
        <w:rPr>
          <w:b/>
          <w:sz w:val="24"/>
          <w:szCs w:val="24"/>
        </w:rPr>
        <w:lastRenderedPageBreak/>
        <w:t>5. КОНТРОЛЬ И ОЦЕНКА РЕЗУЛЬТАТОВ ОСВОЕНИЯ ПРОФЕССИОНАЛЬНОГО МОДУЛЯ</w:t>
      </w:r>
    </w:p>
    <w:p w:rsidR="006700A7" w:rsidRPr="00383D0F" w:rsidRDefault="006700A7" w:rsidP="006700A7">
      <w:pPr>
        <w:pStyle w:val="21"/>
        <w:shd w:val="clear" w:color="auto" w:fill="auto"/>
        <w:spacing w:before="0" w:after="0"/>
        <w:ind w:right="320" w:firstLine="284"/>
        <w:jc w:val="both"/>
        <w:rPr>
          <w:sz w:val="24"/>
          <w:szCs w:val="24"/>
        </w:rPr>
      </w:pPr>
    </w:p>
    <w:tbl>
      <w:tblPr>
        <w:tblW w:w="927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11"/>
        <w:gridCol w:w="5168"/>
      </w:tblGrid>
      <w:tr w:rsidR="00B04B61" w:rsidRPr="00383D0F" w:rsidTr="00E173C6">
        <w:trPr>
          <w:trHeight w:val="13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B04B61" w:rsidP="006700A7">
            <w:pPr>
              <w:pStyle w:val="20"/>
              <w:shd w:val="clear" w:color="auto" w:fill="auto"/>
              <w:spacing w:after="0"/>
              <w:rPr>
                <w:b/>
                <w:sz w:val="24"/>
                <w:szCs w:val="24"/>
              </w:rPr>
            </w:pPr>
            <w:r w:rsidRPr="00383D0F">
              <w:rPr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B04B61" w:rsidP="006700A7">
            <w:pPr>
              <w:pStyle w:val="20"/>
              <w:shd w:val="clear" w:color="auto" w:fill="auto"/>
              <w:spacing w:after="0"/>
              <w:ind w:right="340"/>
              <w:rPr>
                <w:b/>
                <w:sz w:val="24"/>
                <w:szCs w:val="24"/>
              </w:rPr>
            </w:pPr>
            <w:r w:rsidRPr="00383D0F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B04B61" w:rsidRPr="00383D0F" w:rsidTr="00D32DCD">
        <w:trPr>
          <w:trHeight w:val="10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B04B61" w:rsidP="00E173C6">
            <w:pPr>
              <w:pStyle w:val="21"/>
              <w:shd w:val="clear" w:color="auto" w:fill="auto"/>
              <w:spacing w:before="0" w:after="0" w:line="278" w:lineRule="exact"/>
              <w:ind w:left="140" w:right="132"/>
              <w:jc w:val="left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ПК 5.1. Организовывать  несение службы и выезд по тревоге дежурного караула пожарной части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B04B61" w:rsidP="006700A7">
            <w:pPr>
              <w:pStyle w:val="21"/>
              <w:shd w:val="clear" w:color="auto" w:fill="auto"/>
              <w:spacing w:before="0" w:after="0" w:line="274" w:lineRule="exact"/>
              <w:ind w:left="124" w:right="73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Отчет в виде пр</w:t>
            </w:r>
            <w:r w:rsidR="000A3FDB" w:rsidRPr="00383D0F">
              <w:rPr>
                <w:sz w:val="24"/>
                <w:szCs w:val="24"/>
              </w:rPr>
              <w:t>е</w:t>
            </w:r>
            <w:r w:rsidRPr="00383D0F">
              <w:rPr>
                <w:sz w:val="24"/>
                <w:szCs w:val="24"/>
              </w:rPr>
              <w:t xml:space="preserve">доставленных </w:t>
            </w:r>
            <w:r w:rsidR="000A3FDB" w:rsidRPr="00383D0F">
              <w:rPr>
                <w:sz w:val="24"/>
                <w:szCs w:val="24"/>
              </w:rPr>
              <w:t>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  <w:tr w:rsidR="00B04B61" w:rsidRPr="00383D0F" w:rsidTr="00D32DCD">
        <w:trPr>
          <w:trHeight w:val="8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0A3FDB" w:rsidP="000A3FDB">
            <w:pPr>
              <w:pStyle w:val="21"/>
              <w:shd w:val="clear" w:color="auto" w:fill="auto"/>
              <w:spacing w:before="0"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ПК 5</w:t>
            </w:r>
            <w:r w:rsidR="00B04B61" w:rsidRPr="00383D0F">
              <w:rPr>
                <w:sz w:val="24"/>
                <w:szCs w:val="24"/>
              </w:rPr>
              <w:t xml:space="preserve">.2. </w:t>
            </w:r>
            <w:r w:rsidRPr="00383D0F">
              <w:rPr>
                <w:sz w:val="24"/>
                <w:szCs w:val="24"/>
              </w:rPr>
              <w:t>Проводить подготовку личного состава к действиям по тушению пожаров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0A3FDB" w:rsidP="006700A7">
            <w:pPr>
              <w:pStyle w:val="21"/>
              <w:shd w:val="clear" w:color="auto" w:fill="auto"/>
              <w:spacing w:before="0" w:after="0" w:line="274" w:lineRule="exact"/>
              <w:ind w:left="13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Отчет в виде предоставленных 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  <w:tr w:rsidR="00B04B61" w:rsidRPr="00383D0F" w:rsidTr="00D32DCD">
        <w:trPr>
          <w:trHeight w:val="9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0A3FDB" w:rsidP="000A3FDB">
            <w:pPr>
              <w:pStyle w:val="21"/>
              <w:shd w:val="clear" w:color="auto" w:fill="auto"/>
              <w:spacing w:before="0"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ПК 5</w:t>
            </w:r>
            <w:r w:rsidR="00B04B61" w:rsidRPr="00383D0F">
              <w:rPr>
                <w:sz w:val="24"/>
                <w:szCs w:val="24"/>
              </w:rPr>
              <w:t xml:space="preserve">.3. </w:t>
            </w:r>
            <w:r w:rsidRPr="00383D0F">
              <w:rPr>
                <w:sz w:val="24"/>
                <w:szCs w:val="24"/>
              </w:rPr>
              <w:t>Организовывать действия по тушению пожаров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61" w:rsidRPr="00383D0F" w:rsidRDefault="000A3FDB" w:rsidP="000A3FDB">
            <w:pPr>
              <w:pStyle w:val="21"/>
              <w:shd w:val="clear" w:color="auto" w:fill="auto"/>
              <w:spacing w:before="0" w:after="0" w:line="274" w:lineRule="exact"/>
              <w:ind w:left="132" w:right="13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Отчет в виде предоставленных 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</w:tbl>
    <w:p w:rsidR="006700A7" w:rsidRPr="00383D0F" w:rsidRDefault="006700A7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p w:rsidR="006700A7" w:rsidRDefault="00481ECE" w:rsidP="00481ECE">
      <w:pPr>
        <w:pStyle w:val="23"/>
        <w:keepNext/>
        <w:keepLines/>
        <w:shd w:val="clear" w:color="auto" w:fill="auto"/>
        <w:tabs>
          <w:tab w:val="left" w:pos="778"/>
        </w:tabs>
        <w:spacing w:after="24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Формы и методы контроля и оценки результатов обучения должны позволять поверять у обучающихся не только сформированность профессиональных компетенций, но развитие общих компетенций и обеспечивающих их умений.</w:t>
      </w:r>
    </w:p>
    <w:p w:rsidR="00481ECE" w:rsidRDefault="00481ECE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4786"/>
      </w:tblGrid>
      <w:tr w:rsidR="00481ECE" w:rsidTr="00481ECE">
        <w:tc>
          <w:tcPr>
            <w:tcW w:w="4785" w:type="dxa"/>
          </w:tcPr>
          <w:p w:rsidR="00481ECE" w:rsidRDefault="00481ECE" w:rsidP="00481ECE">
            <w:pPr>
              <w:pStyle w:val="23"/>
              <w:keepNext/>
              <w:keepLines/>
              <w:shd w:val="clear" w:color="auto" w:fill="auto"/>
              <w:tabs>
                <w:tab w:val="left" w:pos="778"/>
              </w:tabs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83D0F">
              <w:rPr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4786" w:type="dxa"/>
          </w:tcPr>
          <w:p w:rsidR="00481ECE" w:rsidRDefault="00481ECE" w:rsidP="00481ECE">
            <w:pPr>
              <w:pStyle w:val="23"/>
              <w:keepNext/>
              <w:keepLines/>
              <w:shd w:val="clear" w:color="auto" w:fill="auto"/>
              <w:tabs>
                <w:tab w:val="left" w:pos="778"/>
              </w:tabs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83D0F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8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4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4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ОК 2. Организовывать собственную</w:t>
            </w:r>
          </w:p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8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4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4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4" w:lineRule="exact"/>
              <w:ind w:left="120" w:right="142"/>
              <w:jc w:val="left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t>ОК</w:t>
            </w:r>
            <w:r w:rsidRPr="00383D0F">
              <w:rPr>
                <w:rStyle w:val="a5"/>
                <w:sz w:val="24"/>
                <w:szCs w:val="24"/>
              </w:rPr>
              <w:t xml:space="preserve"> </w:t>
            </w:r>
            <w:r w:rsidRPr="00383D0F">
              <w:rPr>
                <w:rStyle w:val="a5"/>
                <w:b w:val="0"/>
                <w:sz w:val="24"/>
                <w:szCs w:val="24"/>
              </w:rPr>
              <w:t>5</w:t>
            </w:r>
            <w:r w:rsidRPr="00383D0F">
              <w:rPr>
                <w:rStyle w:val="a5"/>
                <w:sz w:val="24"/>
                <w:szCs w:val="24"/>
              </w:rPr>
              <w:t>.</w:t>
            </w:r>
            <w:r w:rsidRPr="00383D0F">
              <w:rPr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на практических и лабораторных занятиях при выполнении работ по учебной и производственной </w:t>
            </w:r>
            <w:r w:rsidRPr="00383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pStyle w:val="21"/>
              <w:shd w:val="clear" w:color="auto" w:fill="auto"/>
              <w:spacing w:before="0" w:after="0" w:line="274" w:lineRule="exact"/>
              <w:ind w:left="120" w:right="142"/>
              <w:jc w:val="both"/>
              <w:rPr>
                <w:sz w:val="24"/>
                <w:szCs w:val="24"/>
              </w:rPr>
            </w:pPr>
            <w:r w:rsidRPr="00383D0F">
              <w:rPr>
                <w:sz w:val="24"/>
                <w:szCs w:val="24"/>
              </w:rPr>
              <w:lastRenderedPageBreak/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481ECE" w:rsidTr="00481ECE">
        <w:tc>
          <w:tcPr>
            <w:tcW w:w="4785" w:type="dxa"/>
          </w:tcPr>
          <w:p w:rsidR="00481ECE" w:rsidRPr="00383D0F" w:rsidRDefault="00481ECE" w:rsidP="00522516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ОК 10. Исполнять воинскую обязанность, в том числе применением полученных профессиональных знаний (для юношей)</w:t>
            </w:r>
          </w:p>
        </w:tc>
        <w:tc>
          <w:tcPr>
            <w:tcW w:w="4786" w:type="dxa"/>
          </w:tcPr>
          <w:p w:rsidR="00481ECE" w:rsidRPr="00383D0F" w:rsidRDefault="00481ECE" w:rsidP="0052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0F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</w:tbl>
    <w:p w:rsidR="00481ECE" w:rsidRPr="00383D0F" w:rsidRDefault="00481ECE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p w:rsidR="006700A7" w:rsidRPr="00383D0F" w:rsidRDefault="006700A7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p w:rsidR="006700A7" w:rsidRPr="00383D0F" w:rsidRDefault="006700A7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p w:rsidR="006700A7" w:rsidRPr="00383D0F" w:rsidRDefault="006700A7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p w:rsidR="006700A7" w:rsidRPr="00383D0F" w:rsidRDefault="006700A7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</w:p>
    <w:p w:rsidR="006700A7" w:rsidRDefault="00481ECE" w:rsidP="00AE3D3B">
      <w:pPr>
        <w:pStyle w:val="23"/>
        <w:keepNext/>
        <w:keepLines/>
        <w:shd w:val="clear" w:color="auto" w:fill="auto"/>
        <w:tabs>
          <w:tab w:val="left" w:pos="778"/>
        </w:tabs>
        <w:spacing w:before="0" w:line="36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Разработчик:</w:t>
      </w:r>
    </w:p>
    <w:p w:rsidR="00481ECE" w:rsidRDefault="00481ECE" w:rsidP="00AE3D3B">
      <w:pPr>
        <w:pStyle w:val="23"/>
        <w:keepNext/>
        <w:keepLines/>
        <w:shd w:val="clear" w:color="auto" w:fill="auto"/>
        <w:tabs>
          <w:tab w:val="left" w:pos="778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Преподаватель </w:t>
      </w:r>
      <w:r w:rsidR="00AE3D3B">
        <w:rPr>
          <w:sz w:val="24"/>
          <w:szCs w:val="24"/>
        </w:rPr>
        <w:t>ГБПОУ РС (Я)</w:t>
      </w:r>
    </w:p>
    <w:p w:rsidR="00AE3D3B" w:rsidRPr="00481ECE" w:rsidRDefault="00AE3D3B" w:rsidP="00AE3D3B">
      <w:pPr>
        <w:pStyle w:val="23"/>
        <w:keepNext/>
        <w:keepLines/>
        <w:shd w:val="clear" w:color="auto" w:fill="auto"/>
        <w:tabs>
          <w:tab w:val="left" w:pos="778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«Усть-Алданский техникум»   _________________________ Нь.Нь.Винокурова</w:t>
      </w:r>
    </w:p>
    <w:p w:rsidR="006700A7" w:rsidRPr="00383D0F" w:rsidRDefault="006700A7" w:rsidP="006700A7">
      <w:pPr>
        <w:pStyle w:val="23"/>
        <w:keepNext/>
        <w:keepLines/>
        <w:shd w:val="clear" w:color="auto" w:fill="auto"/>
        <w:tabs>
          <w:tab w:val="left" w:pos="778"/>
        </w:tabs>
        <w:spacing w:before="0" w:line="230" w:lineRule="exact"/>
        <w:ind w:firstLine="0"/>
        <w:rPr>
          <w:sz w:val="24"/>
          <w:szCs w:val="24"/>
        </w:rPr>
      </w:pPr>
      <w:r w:rsidRPr="00383D0F">
        <w:rPr>
          <w:noProof/>
          <w:sz w:val="24"/>
          <w:szCs w:val="24"/>
        </w:rPr>
        <w:drawing>
          <wp:inline distT="0" distB="0" distL="0" distR="0">
            <wp:extent cx="5939790" cy="2727415"/>
            <wp:effectExtent l="0" t="0" r="3810" b="0"/>
            <wp:docPr id="6" name="Рисунок 6" descr="C:\Users\Методист\Desktop\Скан  опоп2014\АА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\Desktop\Скан  опоп2014\ААЕ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A7" w:rsidRPr="00383D0F" w:rsidRDefault="006700A7">
      <w:pPr>
        <w:rPr>
          <w:rFonts w:ascii="Times New Roman" w:hAnsi="Times New Roman" w:cs="Times New Roman"/>
          <w:sz w:val="24"/>
          <w:szCs w:val="24"/>
        </w:rPr>
      </w:pPr>
    </w:p>
    <w:sectPr w:rsidR="006700A7" w:rsidRPr="00383D0F" w:rsidSect="00CD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EC" w:rsidRDefault="00F715EC" w:rsidP="006700A7">
      <w:pPr>
        <w:spacing w:after="0" w:line="240" w:lineRule="auto"/>
      </w:pPr>
      <w:r>
        <w:separator/>
      </w:r>
    </w:p>
  </w:endnote>
  <w:endnote w:type="continuationSeparator" w:id="0">
    <w:p w:rsidR="00F715EC" w:rsidRDefault="00F715EC" w:rsidP="006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234297"/>
      <w:docPartObj>
        <w:docPartGallery w:val="Page Numbers (Bottom of Page)"/>
        <w:docPartUnique/>
      </w:docPartObj>
    </w:sdtPr>
    <w:sdtContent>
      <w:p w:rsidR="00383D0F" w:rsidRDefault="00C632B8">
        <w:pPr>
          <w:pStyle w:val="a8"/>
          <w:jc w:val="center"/>
        </w:pPr>
        <w:fldSimple w:instr=" PAGE   \* MERGEFORMAT ">
          <w:r w:rsidR="007A0D76">
            <w:rPr>
              <w:noProof/>
            </w:rPr>
            <w:t>1</w:t>
          </w:r>
        </w:fldSimple>
      </w:p>
    </w:sdtContent>
  </w:sdt>
  <w:p w:rsidR="00383D0F" w:rsidRDefault="00383D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EC" w:rsidRDefault="00F715EC" w:rsidP="006700A7">
      <w:pPr>
        <w:spacing w:after="0" w:line="240" w:lineRule="auto"/>
      </w:pPr>
      <w:r>
        <w:separator/>
      </w:r>
    </w:p>
  </w:footnote>
  <w:footnote w:type="continuationSeparator" w:id="0">
    <w:p w:rsidR="00F715EC" w:rsidRDefault="00F715EC" w:rsidP="0067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2F21"/>
    <w:multiLevelType w:val="multilevel"/>
    <w:tmpl w:val="A372E4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343115"/>
    <w:multiLevelType w:val="multilevel"/>
    <w:tmpl w:val="43826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05FC2"/>
    <w:multiLevelType w:val="hybridMultilevel"/>
    <w:tmpl w:val="1038B430"/>
    <w:lvl w:ilvl="0" w:tplc="2454F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48A"/>
    <w:multiLevelType w:val="hybridMultilevel"/>
    <w:tmpl w:val="F69E8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26D4D"/>
    <w:multiLevelType w:val="multilevel"/>
    <w:tmpl w:val="EF1C83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5C11FF4"/>
    <w:multiLevelType w:val="multilevel"/>
    <w:tmpl w:val="33C20D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E0E061D"/>
    <w:multiLevelType w:val="multilevel"/>
    <w:tmpl w:val="5372B8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480256B"/>
    <w:multiLevelType w:val="hybridMultilevel"/>
    <w:tmpl w:val="5468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B532D"/>
    <w:multiLevelType w:val="hybridMultilevel"/>
    <w:tmpl w:val="541AE2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92A0C2C"/>
    <w:multiLevelType w:val="multilevel"/>
    <w:tmpl w:val="6FB264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607DE1"/>
    <w:multiLevelType w:val="hybridMultilevel"/>
    <w:tmpl w:val="CFC0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44E1D"/>
    <w:multiLevelType w:val="multilevel"/>
    <w:tmpl w:val="C6008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2F51CD"/>
    <w:multiLevelType w:val="hybridMultilevel"/>
    <w:tmpl w:val="B2B8E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832B68"/>
    <w:multiLevelType w:val="hybridMultilevel"/>
    <w:tmpl w:val="DB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0A7"/>
    <w:rsid w:val="000048F7"/>
    <w:rsid w:val="00007C50"/>
    <w:rsid w:val="000373BE"/>
    <w:rsid w:val="0005264D"/>
    <w:rsid w:val="00085E42"/>
    <w:rsid w:val="000A3FDB"/>
    <w:rsid w:val="000B26CE"/>
    <w:rsid w:val="000B65AC"/>
    <w:rsid w:val="00103B71"/>
    <w:rsid w:val="00120B19"/>
    <w:rsid w:val="00120F52"/>
    <w:rsid w:val="00137151"/>
    <w:rsid w:val="001E2DF6"/>
    <w:rsid w:val="00231EC5"/>
    <w:rsid w:val="002B0729"/>
    <w:rsid w:val="002D747A"/>
    <w:rsid w:val="002F125E"/>
    <w:rsid w:val="00314908"/>
    <w:rsid w:val="0032765C"/>
    <w:rsid w:val="0037291A"/>
    <w:rsid w:val="00383D0F"/>
    <w:rsid w:val="003A114B"/>
    <w:rsid w:val="003D082D"/>
    <w:rsid w:val="00481ECE"/>
    <w:rsid w:val="00486524"/>
    <w:rsid w:val="004C07A0"/>
    <w:rsid w:val="004D624C"/>
    <w:rsid w:val="005159A3"/>
    <w:rsid w:val="00592334"/>
    <w:rsid w:val="00620379"/>
    <w:rsid w:val="00643DDD"/>
    <w:rsid w:val="00667978"/>
    <w:rsid w:val="006700A7"/>
    <w:rsid w:val="00671132"/>
    <w:rsid w:val="006D2793"/>
    <w:rsid w:val="006E1F8E"/>
    <w:rsid w:val="006E2DD5"/>
    <w:rsid w:val="006E4A8A"/>
    <w:rsid w:val="00776B69"/>
    <w:rsid w:val="007A0D76"/>
    <w:rsid w:val="007B027F"/>
    <w:rsid w:val="007F42D3"/>
    <w:rsid w:val="00826B5E"/>
    <w:rsid w:val="008722B2"/>
    <w:rsid w:val="00893934"/>
    <w:rsid w:val="008F29C3"/>
    <w:rsid w:val="00906624"/>
    <w:rsid w:val="00981406"/>
    <w:rsid w:val="009F323D"/>
    <w:rsid w:val="009F6BBC"/>
    <w:rsid w:val="00A23AE6"/>
    <w:rsid w:val="00A5329E"/>
    <w:rsid w:val="00A547D6"/>
    <w:rsid w:val="00AA11AE"/>
    <w:rsid w:val="00AD2B0B"/>
    <w:rsid w:val="00AE3D3B"/>
    <w:rsid w:val="00B04B61"/>
    <w:rsid w:val="00C149DA"/>
    <w:rsid w:val="00C16336"/>
    <w:rsid w:val="00C632B8"/>
    <w:rsid w:val="00CB4FCC"/>
    <w:rsid w:val="00CD3334"/>
    <w:rsid w:val="00D32DCD"/>
    <w:rsid w:val="00DB6D4C"/>
    <w:rsid w:val="00E173C6"/>
    <w:rsid w:val="00E67D4A"/>
    <w:rsid w:val="00EB61FA"/>
    <w:rsid w:val="00EC2968"/>
    <w:rsid w:val="00F715EC"/>
    <w:rsid w:val="00F77F40"/>
    <w:rsid w:val="00FB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34"/>
  </w:style>
  <w:style w:type="paragraph" w:styleId="1">
    <w:name w:val="heading 1"/>
    <w:basedOn w:val="a"/>
    <w:next w:val="a"/>
    <w:link w:val="10"/>
    <w:qFormat/>
    <w:rsid w:val="006700A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0A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700A7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6700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6700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6700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rsid w:val="006700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6700A7"/>
    <w:rPr>
      <w:b/>
      <w:bCs/>
    </w:rPr>
  </w:style>
  <w:style w:type="paragraph" w:customStyle="1" w:styleId="20">
    <w:name w:val="Основной текст (2)"/>
    <w:basedOn w:val="a"/>
    <w:link w:val="2"/>
    <w:rsid w:val="006700A7"/>
    <w:pPr>
      <w:shd w:val="clear" w:color="auto" w:fill="FFFFFF"/>
      <w:spacing w:after="2160"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6700A7"/>
    <w:pPr>
      <w:shd w:val="clear" w:color="auto" w:fill="FFFFFF"/>
      <w:spacing w:before="240" w:after="1560"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6700A7"/>
    <w:pPr>
      <w:shd w:val="clear" w:color="auto" w:fill="FFFFFF"/>
      <w:spacing w:before="8820" w:after="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6700A7"/>
    <w:pPr>
      <w:shd w:val="clear" w:color="auto" w:fill="FFFFFF"/>
      <w:spacing w:before="240" w:after="0" w:line="317" w:lineRule="exact"/>
      <w:ind w:hanging="880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6700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">
    <w:name w:val="Основной текст (2) + 10;5 pt;Не полужирный;Курсив"/>
    <w:basedOn w:val="2"/>
    <w:rsid w:val="006700A7"/>
    <w:rPr>
      <w:b/>
      <w:bCs/>
      <w:i/>
      <w:iCs/>
      <w:sz w:val="21"/>
      <w:szCs w:val="21"/>
    </w:rPr>
  </w:style>
  <w:style w:type="character" w:customStyle="1" w:styleId="9">
    <w:name w:val="Основной текст (9)_"/>
    <w:basedOn w:val="a0"/>
    <w:link w:val="90"/>
    <w:rsid w:val="006700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700A7"/>
    <w:pPr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6700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6700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00A7"/>
    <w:pPr>
      <w:shd w:val="clear" w:color="auto" w:fill="FFFFFF"/>
      <w:spacing w:after="0" w:line="0" w:lineRule="atLeast"/>
      <w:ind w:hanging="280"/>
    </w:pPr>
    <w:rPr>
      <w:rFonts w:ascii="Times New Roman" w:eastAsia="Times New Roman" w:hAnsi="Times New Roman" w:cs="Times New Roman"/>
      <w:sz w:val="21"/>
      <w:szCs w:val="21"/>
    </w:rPr>
  </w:style>
  <w:style w:type="character" w:styleId="a6">
    <w:name w:val="Hyperlink"/>
    <w:rsid w:val="006700A7"/>
    <w:rPr>
      <w:color w:val="0000FF"/>
      <w:u w:val="single"/>
    </w:rPr>
  </w:style>
  <w:style w:type="paragraph" w:styleId="a7">
    <w:name w:val="List"/>
    <w:basedOn w:val="a"/>
    <w:unhideWhenUsed/>
    <w:rsid w:val="006700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2"/>
    <w:basedOn w:val="a"/>
    <w:unhideWhenUsed/>
    <w:rsid w:val="006700A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700A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00A7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7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00A7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A5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A53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38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83D0F"/>
  </w:style>
  <w:style w:type="table" w:styleId="af0">
    <w:name w:val="Table Grid"/>
    <w:basedOn w:val="a1"/>
    <w:uiPriority w:val="59"/>
    <w:rsid w:val="0048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-19@yandex.ru" TargetMode="External"/><Relationship Id="rId13" Type="http://schemas.openxmlformats.org/officeDocument/2006/relationships/hyperlink" Target="http://www.amchs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jaru.net.ru/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mchs-112.t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hs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pch.ru/" TargetMode="External"/><Relationship Id="rId10" Type="http://schemas.openxmlformats.org/officeDocument/2006/relationships/hyperlink" Target="http://www.base.gar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mch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4A082-5391-4D74-9E40-151BA406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4444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26</cp:revision>
  <dcterms:created xsi:type="dcterms:W3CDTF">2017-01-23T06:39:00Z</dcterms:created>
  <dcterms:modified xsi:type="dcterms:W3CDTF">2019-11-20T03:39:00Z</dcterms:modified>
</cp:coreProperties>
</file>