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9C" w:rsidRPr="00DF2B9C" w:rsidRDefault="00DF2B9C" w:rsidP="00DF2B9C">
      <w:pPr>
        <w:spacing w:after="0" w:line="240" w:lineRule="auto"/>
        <w:rPr>
          <w:rFonts w:ascii="Times New Roman" w:eastAsia="Calibri" w:hAnsi="Times New Roman" w:cs="Times New Roman"/>
          <w:b/>
          <w:sz w:val="28"/>
          <w:szCs w:val="28"/>
          <w:lang w:eastAsia="en-US"/>
        </w:rPr>
      </w:pPr>
      <w:r w:rsidRPr="00DF2B9C">
        <w:rPr>
          <w:rFonts w:ascii="Times New Roman" w:eastAsia="Calibri" w:hAnsi="Times New Roman" w:cs="Times New Roman"/>
          <w:b/>
          <w:sz w:val="28"/>
          <w:szCs w:val="28"/>
          <w:lang w:eastAsia="en-US"/>
        </w:rPr>
        <w:t>ГОСУДАРСТВЕННОЕ БЮДЖЕТНОЕ ПРОФЕССИОНАЛЬНОЕ</w:t>
      </w:r>
    </w:p>
    <w:p w:rsidR="00DF2B9C" w:rsidRPr="00DF2B9C" w:rsidRDefault="00DF2B9C" w:rsidP="00DF2B9C">
      <w:pPr>
        <w:spacing w:after="0" w:line="240" w:lineRule="auto"/>
        <w:rPr>
          <w:rFonts w:ascii="Times New Roman" w:eastAsia="Calibri" w:hAnsi="Times New Roman" w:cs="Times New Roman"/>
          <w:b/>
          <w:sz w:val="28"/>
          <w:szCs w:val="28"/>
          <w:lang w:eastAsia="en-US"/>
        </w:rPr>
      </w:pPr>
      <w:r w:rsidRPr="00DF2B9C">
        <w:rPr>
          <w:rFonts w:ascii="Times New Roman" w:eastAsia="Calibri" w:hAnsi="Times New Roman" w:cs="Times New Roman"/>
          <w:b/>
          <w:sz w:val="28"/>
          <w:szCs w:val="28"/>
          <w:lang w:eastAsia="en-US"/>
        </w:rPr>
        <w:t xml:space="preserve">                     ОБРАЗОВАТЕЛЬНОЕ УЧРЕЖДЕНИЕ</w:t>
      </w:r>
    </w:p>
    <w:p w:rsidR="00DF2B9C" w:rsidRPr="00DF2B9C" w:rsidRDefault="00DF2B9C" w:rsidP="00DF2B9C">
      <w:pPr>
        <w:spacing w:after="0" w:line="240" w:lineRule="auto"/>
        <w:rPr>
          <w:rFonts w:ascii="Times New Roman" w:eastAsia="Calibri" w:hAnsi="Times New Roman" w:cs="Times New Roman"/>
          <w:b/>
          <w:sz w:val="28"/>
          <w:szCs w:val="28"/>
          <w:lang w:eastAsia="en-US"/>
        </w:rPr>
      </w:pPr>
      <w:r w:rsidRPr="00DF2B9C">
        <w:rPr>
          <w:rFonts w:ascii="Times New Roman" w:eastAsia="Calibri" w:hAnsi="Times New Roman" w:cs="Times New Roman"/>
          <w:b/>
          <w:sz w:val="28"/>
          <w:szCs w:val="28"/>
          <w:lang w:eastAsia="en-US"/>
        </w:rPr>
        <w:t xml:space="preserve">           «АРМАВИРСКИЙ МЕДИЦИНСКИЙ КОЛЛЕДЖ»</w:t>
      </w:r>
    </w:p>
    <w:p w:rsidR="00DF2B9C" w:rsidRPr="00DF2B9C" w:rsidRDefault="00DF2B9C" w:rsidP="00DF2B9C">
      <w:pPr>
        <w:spacing w:after="0" w:line="240" w:lineRule="auto"/>
        <w:rPr>
          <w:rFonts w:ascii="Times New Roman" w:eastAsia="Calibri" w:hAnsi="Times New Roman" w:cs="Times New Roman"/>
          <w:b/>
          <w:sz w:val="28"/>
          <w:szCs w:val="28"/>
          <w:lang w:eastAsia="en-US"/>
        </w:rPr>
      </w:pPr>
      <w:r w:rsidRPr="00DF2B9C">
        <w:rPr>
          <w:rFonts w:ascii="Times New Roman" w:eastAsia="Calibri" w:hAnsi="Times New Roman" w:cs="Times New Roman"/>
          <w:b/>
          <w:sz w:val="28"/>
          <w:szCs w:val="28"/>
          <w:lang w:eastAsia="en-US"/>
        </w:rPr>
        <w:t>МИНЕСТЕРСТВА ЗДРАВООХРАНЕНИЯ КРАСНОДАРСКОГО КРАЯ</w:t>
      </w:r>
    </w:p>
    <w:p w:rsidR="00DF2B9C" w:rsidRPr="00DF2B9C" w:rsidRDefault="00DF2B9C" w:rsidP="00DF2B9C">
      <w:pPr>
        <w:spacing w:after="0" w:line="240" w:lineRule="auto"/>
        <w:rPr>
          <w:rFonts w:ascii="Times New Roman" w:eastAsia="Calibri" w:hAnsi="Times New Roman" w:cs="Times New Roman"/>
          <w:b/>
          <w:sz w:val="28"/>
          <w:szCs w:val="28"/>
          <w:lang w:eastAsia="en-US"/>
        </w:rPr>
      </w:pPr>
    </w:p>
    <w:p w:rsidR="00DF2B9C" w:rsidRPr="00DF2B9C" w:rsidRDefault="00DF2B9C" w:rsidP="00DF2B9C">
      <w:pPr>
        <w:spacing w:after="0" w:line="240" w:lineRule="auto"/>
        <w:rPr>
          <w:rFonts w:ascii="Times New Roman" w:eastAsia="Calibri" w:hAnsi="Times New Roman" w:cs="Times New Roman"/>
          <w:b/>
          <w:sz w:val="28"/>
          <w:szCs w:val="28"/>
          <w:lang w:eastAsia="en-US"/>
        </w:rPr>
      </w:pPr>
    </w:p>
    <w:p w:rsidR="00DF2B9C" w:rsidRPr="00DF2B9C" w:rsidRDefault="00DF2B9C" w:rsidP="00DF2B9C">
      <w:pPr>
        <w:spacing w:after="0" w:line="240" w:lineRule="auto"/>
        <w:rPr>
          <w:rFonts w:ascii="Times New Roman" w:eastAsia="Calibri" w:hAnsi="Times New Roman" w:cs="Times New Roman"/>
          <w:b/>
          <w:sz w:val="28"/>
          <w:szCs w:val="28"/>
          <w:lang w:eastAsia="en-US"/>
        </w:rPr>
      </w:pPr>
    </w:p>
    <w:p w:rsidR="00DF2B9C" w:rsidRPr="00DF2B9C" w:rsidRDefault="00DF2B9C" w:rsidP="00DF2B9C">
      <w:pPr>
        <w:spacing w:after="0" w:line="240" w:lineRule="auto"/>
        <w:rPr>
          <w:rFonts w:ascii="Times New Roman" w:eastAsia="Calibri" w:hAnsi="Times New Roman" w:cs="Times New Roman"/>
          <w:b/>
          <w:sz w:val="28"/>
          <w:szCs w:val="28"/>
          <w:lang w:eastAsia="en-US"/>
        </w:rPr>
      </w:pPr>
    </w:p>
    <w:p w:rsidR="00DF2B9C" w:rsidRPr="00DF2B9C" w:rsidRDefault="00DF2B9C" w:rsidP="00DF2B9C">
      <w:pPr>
        <w:spacing w:after="0" w:line="240" w:lineRule="auto"/>
        <w:rPr>
          <w:rFonts w:ascii="Times New Roman" w:eastAsia="Calibri" w:hAnsi="Times New Roman" w:cs="Times New Roman"/>
          <w:b/>
          <w:sz w:val="28"/>
          <w:szCs w:val="28"/>
          <w:lang w:eastAsia="en-US"/>
        </w:rPr>
      </w:pPr>
    </w:p>
    <w:p w:rsidR="00DF2B9C" w:rsidRPr="00DF2B9C" w:rsidRDefault="00DF2B9C" w:rsidP="00DF2B9C">
      <w:pPr>
        <w:spacing w:after="0" w:line="240" w:lineRule="auto"/>
        <w:rPr>
          <w:rFonts w:ascii="Times New Roman" w:eastAsia="Calibri" w:hAnsi="Times New Roman" w:cs="Times New Roman"/>
          <w:b/>
          <w:sz w:val="28"/>
          <w:szCs w:val="28"/>
          <w:lang w:eastAsia="en-US"/>
        </w:rPr>
      </w:pPr>
    </w:p>
    <w:p w:rsidR="00DF2B9C" w:rsidRDefault="00D65127" w:rsidP="00DF2B9C">
      <w:pPr>
        <w:spacing w:after="0" w:line="240" w:lineRule="auto"/>
        <w:rPr>
          <w:rFonts w:ascii="Times New Roman" w:eastAsia="Calibri" w:hAnsi="Times New Roman" w:cs="Times New Roman"/>
          <w:b/>
          <w:sz w:val="40"/>
          <w:szCs w:val="40"/>
          <w:lang w:eastAsia="en-US"/>
        </w:rPr>
      </w:pPr>
      <w:r>
        <w:rPr>
          <w:rFonts w:ascii="Times New Roman" w:eastAsia="Calibri" w:hAnsi="Times New Roman" w:cs="Times New Roman"/>
          <w:b/>
          <w:sz w:val="40"/>
          <w:szCs w:val="40"/>
          <w:lang w:eastAsia="en-US"/>
        </w:rPr>
        <w:t>СТАТЬЯ</w:t>
      </w:r>
    </w:p>
    <w:p w:rsidR="00DF2B9C" w:rsidRPr="00DF2B9C" w:rsidRDefault="00DF2B9C" w:rsidP="00DF2B9C">
      <w:pPr>
        <w:spacing w:after="0" w:line="240" w:lineRule="auto"/>
        <w:rPr>
          <w:rFonts w:ascii="Times New Roman" w:eastAsia="Calibri" w:hAnsi="Times New Roman" w:cs="Times New Roman"/>
          <w:b/>
          <w:sz w:val="40"/>
          <w:szCs w:val="40"/>
          <w:lang w:eastAsia="en-US"/>
        </w:rPr>
      </w:pPr>
    </w:p>
    <w:p w:rsidR="009E71A3" w:rsidRPr="00DF2B9C" w:rsidRDefault="005A0FDE" w:rsidP="009E71A3">
      <w:pPr>
        <w:jc w:val="center"/>
        <w:rPr>
          <w:rFonts w:ascii="Times New Roman" w:eastAsia="Calibri" w:hAnsi="Times New Roman" w:cs="Times New Roman"/>
          <w:color w:val="000000" w:themeColor="text1"/>
          <w:sz w:val="32"/>
          <w:szCs w:val="32"/>
        </w:rPr>
      </w:pPr>
      <w:r w:rsidRPr="00DF2B9C">
        <w:rPr>
          <w:rFonts w:ascii="Times New Roman" w:eastAsia="Calibri" w:hAnsi="Times New Roman" w:cs="Times New Roman"/>
          <w:color w:val="000000" w:themeColor="text1"/>
          <w:sz w:val="32"/>
          <w:szCs w:val="32"/>
        </w:rPr>
        <w:t>на тему «</w:t>
      </w:r>
      <w:r w:rsidR="004E2A36" w:rsidRPr="00DF2B9C">
        <w:rPr>
          <w:rFonts w:ascii="Times New Roman" w:eastAsia="Calibri" w:hAnsi="Times New Roman" w:cs="Times New Roman"/>
          <w:color w:val="000000" w:themeColor="text1"/>
          <w:sz w:val="32"/>
          <w:szCs w:val="32"/>
        </w:rPr>
        <w:t>Общие принципы взятия бактериологических анализов</w:t>
      </w:r>
      <w:r w:rsidR="009E71A3" w:rsidRPr="00DF2B9C">
        <w:rPr>
          <w:rFonts w:ascii="Times New Roman" w:eastAsia="Calibri" w:hAnsi="Times New Roman" w:cs="Times New Roman"/>
          <w:color w:val="000000" w:themeColor="text1"/>
          <w:sz w:val="32"/>
          <w:szCs w:val="32"/>
        </w:rPr>
        <w:t>»</w:t>
      </w:r>
    </w:p>
    <w:p w:rsidR="00C340B0" w:rsidRPr="00DF2B9C" w:rsidRDefault="00290C48" w:rsidP="009E71A3">
      <w:pPr>
        <w:jc w:val="center"/>
        <w:rPr>
          <w:rFonts w:ascii="Times New Roman" w:eastAsia="Calibri" w:hAnsi="Times New Roman" w:cs="Times New Roman"/>
          <w:color w:val="000000" w:themeColor="text1"/>
          <w:sz w:val="32"/>
          <w:szCs w:val="32"/>
        </w:rPr>
      </w:pPr>
      <w:r w:rsidRPr="00DF2B9C">
        <w:rPr>
          <w:rFonts w:ascii="Times New Roman" w:eastAsia="Calibri" w:hAnsi="Times New Roman" w:cs="Times New Roman"/>
          <w:color w:val="000000" w:themeColor="text1"/>
          <w:sz w:val="32"/>
          <w:szCs w:val="32"/>
        </w:rPr>
        <w:t>по дисциплине МДК 04.03</w:t>
      </w:r>
      <w:r w:rsidR="00C340B0" w:rsidRPr="00DF2B9C">
        <w:rPr>
          <w:rFonts w:ascii="Times New Roman" w:eastAsia="Calibri" w:hAnsi="Times New Roman" w:cs="Times New Roman"/>
          <w:color w:val="000000" w:themeColor="text1"/>
          <w:sz w:val="32"/>
          <w:szCs w:val="32"/>
        </w:rPr>
        <w:t>Технология оказания медицинских услуг</w:t>
      </w:r>
    </w:p>
    <w:p w:rsidR="009E71A3" w:rsidRPr="00DF2B9C" w:rsidRDefault="009E71A3" w:rsidP="009E71A3">
      <w:pPr>
        <w:jc w:val="center"/>
        <w:rPr>
          <w:rFonts w:ascii="Times New Roman" w:eastAsia="Calibri" w:hAnsi="Times New Roman" w:cs="Times New Roman"/>
          <w:color w:val="000000" w:themeColor="text1"/>
          <w:sz w:val="32"/>
          <w:szCs w:val="32"/>
        </w:rPr>
      </w:pPr>
      <w:r w:rsidRPr="00DF2B9C">
        <w:rPr>
          <w:rFonts w:ascii="Times New Roman" w:eastAsia="Calibri" w:hAnsi="Times New Roman" w:cs="Times New Roman"/>
          <w:color w:val="000000" w:themeColor="text1"/>
          <w:sz w:val="32"/>
          <w:szCs w:val="32"/>
        </w:rPr>
        <w:t>Специальности 34.02.01 Сестринское дело</w:t>
      </w:r>
    </w:p>
    <w:p w:rsidR="009E71A3" w:rsidRPr="008808A8" w:rsidRDefault="009E71A3" w:rsidP="009E71A3">
      <w:pPr>
        <w:jc w:val="center"/>
        <w:rPr>
          <w:rFonts w:ascii="Times New Roman" w:eastAsia="Calibri" w:hAnsi="Times New Roman" w:cs="Times New Roman"/>
          <w:color w:val="000000" w:themeColor="text1"/>
          <w:sz w:val="28"/>
          <w:szCs w:val="28"/>
        </w:rPr>
      </w:pPr>
    </w:p>
    <w:p w:rsidR="009E71A3" w:rsidRPr="008808A8" w:rsidRDefault="009E71A3" w:rsidP="009E71A3">
      <w:pPr>
        <w:jc w:val="center"/>
        <w:rPr>
          <w:rFonts w:ascii="Times New Roman" w:eastAsia="Calibri" w:hAnsi="Times New Roman" w:cs="Times New Roman"/>
          <w:color w:val="000000" w:themeColor="text1"/>
          <w:sz w:val="28"/>
          <w:szCs w:val="28"/>
        </w:rPr>
      </w:pPr>
    </w:p>
    <w:p w:rsidR="009E71A3" w:rsidRPr="008808A8" w:rsidRDefault="009E71A3" w:rsidP="009E71A3">
      <w:pPr>
        <w:jc w:val="center"/>
        <w:rPr>
          <w:rFonts w:ascii="Times New Roman" w:eastAsia="Calibri" w:hAnsi="Times New Roman" w:cs="Times New Roman"/>
          <w:color w:val="000000" w:themeColor="text1"/>
          <w:sz w:val="28"/>
          <w:szCs w:val="28"/>
        </w:rPr>
      </w:pPr>
    </w:p>
    <w:p w:rsidR="009E71A3" w:rsidRPr="008808A8" w:rsidRDefault="009E71A3" w:rsidP="009E71A3">
      <w:pPr>
        <w:jc w:val="center"/>
        <w:rPr>
          <w:rFonts w:ascii="Times New Roman" w:eastAsia="Calibri" w:hAnsi="Times New Roman" w:cs="Times New Roman"/>
          <w:color w:val="000000" w:themeColor="text1"/>
          <w:sz w:val="28"/>
          <w:szCs w:val="28"/>
        </w:rPr>
      </w:pPr>
    </w:p>
    <w:p w:rsidR="009E71A3" w:rsidRPr="008808A8" w:rsidRDefault="009E71A3" w:rsidP="009E71A3">
      <w:pPr>
        <w:jc w:val="center"/>
        <w:rPr>
          <w:rFonts w:ascii="Times New Roman" w:eastAsia="Calibri" w:hAnsi="Times New Roman" w:cs="Times New Roman"/>
          <w:color w:val="000000" w:themeColor="text1"/>
          <w:sz w:val="28"/>
          <w:szCs w:val="28"/>
        </w:rPr>
      </w:pPr>
    </w:p>
    <w:p w:rsidR="009E71A3" w:rsidRPr="008808A8" w:rsidRDefault="009E71A3" w:rsidP="009E71A3">
      <w:pPr>
        <w:jc w:val="center"/>
        <w:rPr>
          <w:rFonts w:ascii="Times New Roman" w:eastAsia="Calibri" w:hAnsi="Times New Roman" w:cs="Times New Roman"/>
          <w:color w:val="000000" w:themeColor="text1"/>
          <w:sz w:val="28"/>
          <w:szCs w:val="28"/>
        </w:rPr>
      </w:pPr>
    </w:p>
    <w:p w:rsidR="009E71A3" w:rsidRPr="008808A8" w:rsidRDefault="009E71A3" w:rsidP="009E71A3">
      <w:pPr>
        <w:jc w:val="center"/>
        <w:rPr>
          <w:rFonts w:ascii="Times New Roman" w:eastAsia="Calibri" w:hAnsi="Times New Roman" w:cs="Times New Roman"/>
          <w:color w:val="000000" w:themeColor="text1"/>
          <w:sz w:val="28"/>
          <w:szCs w:val="28"/>
        </w:rPr>
      </w:pPr>
    </w:p>
    <w:p w:rsidR="009E71A3" w:rsidRPr="008808A8" w:rsidRDefault="009E71A3" w:rsidP="009E71A3">
      <w:pPr>
        <w:jc w:val="center"/>
        <w:rPr>
          <w:rFonts w:ascii="Times New Roman" w:eastAsia="Calibri" w:hAnsi="Times New Roman" w:cs="Times New Roman"/>
          <w:color w:val="000000" w:themeColor="text1"/>
          <w:sz w:val="28"/>
          <w:szCs w:val="28"/>
        </w:rPr>
      </w:pPr>
    </w:p>
    <w:p w:rsidR="009E71A3" w:rsidRDefault="009E71A3" w:rsidP="009E71A3">
      <w:pPr>
        <w:jc w:val="right"/>
        <w:rPr>
          <w:rFonts w:ascii="Times New Roman" w:eastAsia="Calibri" w:hAnsi="Times New Roman" w:cs="Times New Roman"/>
          <w:color w:val="000000" w:themeColor="text1"/>
          <w:sz w:val="28"/>
          <w:szCs w:val="28"/>
        </w:rPr>
      </w:pPr>
      <w:r w:rsidRPr="008808A8">
        <w:rPr>
          <w:rFonts w:ascii="Times New Roman" w:eastAsia="Calibri" w:hAnsi="Times New Roman" w:cs="Times New Roman"/>
          <w:color w:val="000000" w:themeColor="text1"/>
          <w:sz w:val="28"/>
          <w:szCs w:val="28"/>
        </w:rPr>
        <w:t>Подготовила</w:t>
      </w:r>
    </w:p>
    <w:p w:rsidR="00DF2B9C" w:rsidRPr="008808A8" w:rsidRDefault="00DF2B9C" w:rsidP="00DF2B9C">
      <w:pPr>
        <w:tabs>
          <w:tab w:val="left" w:pos="6990"/>
        </w:tabs>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b/>
        <w:t xml:space="preserve">       преподаватель:</w:t>
      </w:r>
    </w:p>
    <w:p w:rsidR="009E71A3" w:rsidRPr="008808A8" w:rsidRDefault="009E71A3" w:rsidP="009E71A3">
      <w:pPr>
        <w:jc w:val="right"/>
        <w:rPr>
          <w:rFonts w:ascii="Times New Roman" w:eastAsia="Calibri" w:hAnsi="Times New Roman" w:cs="Times New Roman"/>
          <w:color w:val="000000" w:themeColor="text1"/>
          <w:sz w:val="28"/>
          <w:szCs w:val="28"/>
        </w:rPr>
      </w:pPr>
      <w:proofErr w:type="spellStart"/>
      <w:r w:rsidRPr="008808A8">
        <w:rPr>
          <w:rFonts w:ascii="Times New Roman" w:eastAsia="Calibri" w:hAnsi="Times New Roman" w:cs="Times New Roman"/>
          <w:color w:val="000000" w:themeColor="text1"/>
          <w:sz w:val="28"/>
          <w:szCs w:val="28"/>
        </w:rPr>
        <w:t>Горчева</w:t>
      </w:r>
      <w:proofErr w:type="spellEnd"/>
      <w:r w:rsidRPr="008808A8">
        <w:rPr>
          <w:rFonts w:ascii="Times New Roman" w:eastAsia="Calibri" w:hAnsi="Times New Roman" w:cs="Times New Roman"/>
          <w:color w:val="000000" w:themeColor="text1"/>
          <w:sz w:val="28"/>
          <w:szCs w:val="28"/>
        </w:rPr>
        <w:t xml:space="preserve"> Г.В.</w:t>
      </w:r>
    </w:p>
    <w:p w:rsidR="000471A6" w:rsidRDefault="004A7F37" w:rsidP="004A7F37">
      <w:pPr>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20</w:t>
      </w:r>
      <w:r w:rsidR="00DF2B9C">
        <w:rPr>
          <w:rFonts w:ascii="Times New Roman" w:eastAsia="Calibri" w:hAnsi="Times New Roman" w:cs="Times New Roman"/>
          <w:color w:val="000000" w:themeColor="text1"/>
          <w:sz w:val="28"/>
          <w:szCs w:val="28"/>
        </w:rPr>
        <w:t>20</w:t>
      </w:r>
      <w:r w:rsidR="002921DD">
        <w:rPr>
          <w:rFonts w:ascii="Times New Roman" w:eastAsia="Calibri" w:hAnsi="Times New Roman" w:cs="Times New Roman"/>
          <w:color w:val="000000" w:themeColor="text1"/>
          <w:sz w:val="28"/>
          <w:szCs w:val="28"/>
        </w:rPr>
        <w:t>год</w:t>
      </w:r>
    </w:p>
    <w:p w:rsidR="00DF2B9C" w:rsidRDefault="00DF2B9C" w:rsidP="004A7F37">
      <w:pPr>
        <w:jc w:val="center"/>
        <w:rPr>
          <w:rFonts w:ascii="Times New Roman" w:eastAsia="Calibri" w:hAnsi="Times New Roman" w:cs="Times New Roman"/>
          <w:color w:val="000000" w:themeColor="text1"/>
          <w:sz w:val="28"/>
          <w:szCs w:val="28"/>
        </w:rPr>
      </w:pPr>
      <w:bookmarkStart w:id="0" w:name="_GoBack"/>
      <w:bookmarkEnd w:id="0"/>
    </w:p>
    <w:p w:rsidR="002921DD" w:rsidRDefault="002921DD" w:rsidP="004A7F37">
      <w:pPr>
        <w:jc w:val="center"/>
        <w:rPr>
          <w:rFonts w:ascii="Times New Roman" w:eastAsia="Calibri" w:hAnsi="Times New Roman" w:cs="Times New Roman"/>
          <w:color w:val="000000" w:themeColor="text1"/>
          <w:sz w:val="28"/>
          <w:szCs w:val="28"/>
        </w:rPr>
      </w:pPr>
    </w:p>
    <w:p w:rsidR="00DF2B9C" w:rsidRPr="008808A8" w:rsidRDefault="00DF2B9C" w:rsidP="004A7F37">
      <w:pPr>
        <w:jc w:val="center"/>
        <w:rPr>
          <w:rFonts w:ascii="Times New Roman" w:eastAsia="Calibri" w:hAnsi="Times New Roman" w:cs="Times New Roman"/>
          <w:color w:val="000000" w:themeColor="text1"/>
          <w:sz w:val="28"/>
          <w:szCs w:val="28"/>
        </w:rPr>
      </w:pPr>
    </w:p>
    <w:p w:rsidR="000471A6" w:rsidRPr="008E0607" w:rsidRDefault="000471A6" w:rsidP="008E0607">
      <w:pPr>
        <w:jc w:val="center"/>
        <w:rPr>
          <w:rFonts w:ascii="Times New Roman" w:eastAsia="Calibri" w:hAnsi="Times New Roman" w:cs="Times New Roman"/>
          <w:color w:val="000000" w:themeColor="text1"/>
          <w:sz w:val="28"/>
          <w:szCs w:val="28"/>
        </w:rPr>
      </w:pPr>
      <w:r w:rsidRPr="008E0607">
        <w:rPr>
          <w:rFonts w:ascii="Times New Roman" w:eastAsia="Calibri" w:hAnsi="Times New Roman" w:cs="Times New Roman"/>
          <w:color w:val="000000" w:themeColor="text1"/>
          <w:sz w:val="28"/>
          <w:szCs w:val="28"/>
        </w:rPr>
        <w:lastRenderedPageBreak/>
        <w:t>Содержание</w:t>
      </w:r>
    </w:p>
    <w:p w:rsidR="000471A6" w:rsidRPr="008E0607" w:rsidRDefault="000471A6" w:rsidP="008E0607">
      <w:pPr>
        <w:rPr>
          <w:rFonts w:ascii="Times New Roman" w:eastAsia="Calibri" w:hAnsi="Times New Roman" w:cs="Times New Roman"/>
          <w:color w:val="000000" w:themeColor="text1"/>
          <w:sz w:val="28"/>
          <w:szCs w:val="28"/>
        </w:rPr>
      </w:pPr>
      <w:r w:rsidRPr="008E0607">
        <w:rPr>
          <w:rFonts w:ascii="Times New Roman" w:eastAsia="Calibri" w:hAnsi="Times New Roman" w:cs="Times New Roman"/>
          <w:color w:val="000000" w:themeColor="text1"/>
          <w:sz w:val="28"/>
          <w:szCs w:val="28"/>
        </w:rPr>
        <w:t>1.Введение</w:t>
      </w:r>
    </w:p>
    <w:p w:rsidR="001B2AD3" w:rsidRPr="008E0607" w:rsidRDefault="001B2AD3" w:rsidP="008E0607">
      <w:pPr>
        <w:rPr>
          <w:rFonts w:ascii="Times New Roman" w:eastAsia="Calibri" w:hAnsi="Times New Roman" w:cs="Times New Roman"/>
          <w:color w:val="000000" w:themeColor="text1"/>
          <w:sz w:val="28"/>
          <w:szCs w:val="28"/>
        </w:rPr>
      </w:pPr>
      <w:r w:rsidRPr="008E0607">
        <w:rPr>
          <w:rFonts w:ascii="Times New Roman" w:eastAsia="Calibri" w:hAnsi="Times New Roman" w:cs="Times New Roman"/>
          <w:color w:val="000000" w:themeColor="text1"/>
          <w:sz w:val="28"/>
          <w:szCs w:val="28"/>
        </w:rPr>
        <w:t>2.</w:t>
      </w:r>
      <w:r w:rsidR="004675E1">
        <w:rPr>
          <w:rFonts w:ascii="Times New Roman" w:eastAsia="Calibri" w:hAnsi="Times New Roman" w:cs="Times New Roman"/>
          <w:color w:val="000000" w:themeColor="text1"/>
          <w:sz w:val="28"/>
          <w:szCs w:val="28"/>
        </w:rPr>
        <w:t>Принципы бактериологического исследования</w:t>
      </w:r>
    </w:p>
    <w:p w:rsidR="001B2AD3" w:rsidRPr="008E0607" w:rsidRDefault="001B2AD3" w:rsidP="008E0607">
      <w:pPr>
        <w:rPr>
          <w:rFonts w:ascii="Times New Roman" w:hAnsi="Times New Roman" w:cs="Times New Roman"/>
          <w:color w:val="000000" w:themeColor="text1"/>
          <w:sz w:val="28"/>
          <w:szCs w:val="28"/>
          <w:shd w:val="clear" w:color="auto" w:fill="FFFFFF"/>
        </w:rPr>
      </w:pPr>
      <w:r w:rsidRPr="008E0607">
        <w:rPr>
          <w:rFonts w:ascii="Times New Roman" w:eastAsia="Calibri" w:hAnsi="Times New Roman" w:cs="Times New Roman"/>
          <w:color w:val="000000" w:themeColor="text1"/>
          <w:sz w:val="28"/>
          <w:szCs w:val="28"/>
        </w:rPr>
        <w:t>3.</w:t>
      </w:r>
      <w:r w:rsidR="004675E1">
        <w:rPr>
          <w:rFonts w:ascii="Times New Roman" w:hAnsi="Times New Roman" w:cs="Times New Roman"/>
          <w:color w:val="000000" w:themeColor="text1"/>
          <w:sz w:val="28"/>
          <w:szCs w:val="28"/>
          <w:shd w:val="clear" w:color="auto" w:fill="FFFFFF"/>
        </w:rPr>
        <w:t>Этапы бактериологического  исследования</w:t>
      </w:r>
    </w:p>
    <w:p w:rsidR="00BB7DA7" w:rsidRPr="008E0607" w:rsidRDefault="00EE11DF" w:rsidP="008E0607">
      <w:pPr>
        <w:rPr>
          <w:rFonts w:ascii="Times New Roman" w:hAnsi="Times New Roman" w:cs="Times New Roman"/>
          <w:color w:val="000000" w:themeColor="text1"/>
          <w:sz w:val="28"/>
          <w:szCs w:val="28"/>
          <w:shd w:val="clear" w:color="auto" w:fill="FFFFFF"/>
        </w:rPr>
      </w:pPr>
      <w:r w:rsidRPr="008E0607">
        <w:rPr>
          <w:rFonts w:ascii="Times New Roman" w:hAnsi="Times New Roman" w:cs="Times New Roman"/>
          <w:color w:val="000000" w:themeColor="text1"/>
          <w:sz w:val="28"/>
          <w:szCs w:val="28"/>
          <w:shd w:val="clear" w:color="auto" w:fill="FFFFFF"/>
        </w:rPr>
        <w:t>4.</w:t>
      </w:r>
      <w:r w:rsidR="004675E1">
        <w:rPr>
          <w:rFonts w:ascii="Times New Roman" w:hAnsi="Times New Roman" w:cs="Times New Roman"/>
          <w:color w:val="000000" w:themeColor="text1"/>
          <w:sz w:val="28"/>
          <w:szCs w:val="28"/>
          <w:shd w:val="clear" w:color="auto" w:fill="FFFFFF"/>
        </w:rPr>
        <w:t>Бактериологическое  исследование</w:t>
      </w:r>
    </w:p>
    <w:p w:rsidR="00A02277" w:rsidRPr="008E0607" w:rsidRDefault="00BB7DA7" w:rsidP="008E0607">
      <w:pPr>
        <w:pStyle w:val="a5"/>
        <w:shd w:val="clear" w:color="auto" w:fill="FFFFFF"/>
        <w:spacing w:line="276" w:lineRule="auto"/>
        <w:rPr>
          <w:color w:val="000000" w:themeColor="text1"/>
          <w:sz w:val="28"/>
          <w:szCs w:val="28"/>
        </w:rPr>
      </w:pPr>
      <w:r w:rsidRPr="008E0607">
        <w:rPr>
          <w:color w:val="000000" w:themeColor="text1"/>
          <w:sz w:val="28"/>
          <w:szCs w:val="28"/>
          <w:shd w:val="clear" w:color="auto" w:fill="FFFFFF"/>
        </w:rPr>
        <w:t>5.</w:t>
      </w:r>
      <w:r w:rsidR="004675E1">
        <w:rPr>
          <w:color w:val="000000" w:themeColor="text1"/>
          <w:kern w:val="36"/>
          <w:sz w:val="28"/>
          <w:szCs w:val="28"/>
        </w:rPr>
        <w:t>Общие требования проведения бактериологического исследования</w:t>
      </w:r>
    </w:p>
    <w:p w:rsidR="00F13D19" w:rsidRPr="008E0607" w:rsidRDefault="008E0607" w:rsidP="008E0607">
      <w:pPr>
        <w:pStyle w:val="a5"/>
        <w:shd w:val="clear" w:color="auto" w:fill="FFFFFF"/>
        <w:spacing w:line="276" w:lineRule="auto"/>
        <w:rPr>
          <w:rStyle w:val="a6"/>
          <w:b w:val="0"/>
          <w:bCs w:val="0"/>
          <w:color w:val="000000" w:themeColor="text1"/>
          <w:sz w:val="28"/>
          <w:szCs w:val="28"/>
          <w:shd w:val="clear" w:color="auto" w:fill="FFFFFF"/>
        </w:rPr>
      </w:pPr>
      <w:r w:rsidRPr="008E0607">
        <w:rPr>
          <w:color w:val="000000" w:themeColor="text1"/>
          <w:sz w:val="28"/>
          <w:szCs w:val="28"/>
        </w:rPr>
        <w:t xml:space="preserve">6. </w:t>
      </w:r>
      <w:r w:rsidR="004675E1">
        <w:rPr>
          <w:color w:val="000000" w:themeColor="text1"/>
          <w:sz w:val="28"/>
          <w:szCs w:val="28"/>
        </w:rPr>
        <w:t>Преимущества и недостатки бактериологического исследования</w:t>
      </w:r>
    </w:p>
    <w:p w:rsidR="006927B0" w:rsidRPr="004675E1" w:rsidRDefault="008E0607" w:rsidP="004675E1">
      <w:pPr>
        <w:pStyle w:val="a5"/>
        <w:shd w:val="clear" w:color="auto" w:fill="FFFFFF"/>
        <w:spacing w:line="276" w:lineRule="auto"/>
        <w:rPr>
          <w:color w:val="000000" w:themeColor="text1"/>
          <w:sz w:val="28"/>
          <w:szCs w:val="28"/>
          <w:shd w:val="clear" w:color="auto" w:fill="FFFFFF"/>
        </w:rPr>
      </w:pPr>
      <w:r w:rsidRPr="008E0607">
        <w:rPr>
          <w:rStyle w:val="a6"/>
          <w:b w:val="0"/>
          <w:color w:val="000000" w:themeColor="text1"/>
          <w:sz w:val="28"/>
          <w:szCs w:val="28"/>
        </w:rPr>
        <w:t>7</w:t>
      </w:r>
      <w:r w:rsidR="006927B0" w:rsidRPr="008E0607">
        <w:rPr>
          <w:rStyle w:val="a6"/>
          <w:b w:val="0"/>
          <w:color w:val="000000" w:themeColor="text1"/>
          <w:sz w:val="28"/>
          <w:szCs w:val="28"/>
        </w:rPr>
        <w:t>.</w:t>
      </w:r>
      <w:r w:rsidR="00FB353A" w:rsidRPr="008E0607">
        <w:rPr>
          <w:color w:val="000000" w:themeColor="text1"/>
          <w:sz w:val="28"/>
          <w:szCs w:val="28"/>
        </w:rPr>
        <w:t>Использованные интернет-ресурсы</w:t>
      </w:r>
    </w:p>
    <w:p w:rsidR="00BB7DA7" w:rsidRPr="008E0607" w:rsidRDefault="00BB7DA7" w:rsidP="008E0607">
      <w:pPr>
        <w:rPr>
          <w:rFonts w:ascii="Times New Roman" w:eastAsia="Calibri" w:hAnsi="Times New Roman" w:cs="Times New Roman"/>
          <w:color w:val="000000" w:themeColor="text1"/>
          <w:sz w:val="28"/>
          <w:szCs w:val="28"/>
        </w:rPr>
      </w:pPr>
    </w:p>
    <w:p w:rsidR="00F45BB8" w:rsidRPr="008E0607" w:rsidRDefault="00D65127" w:rsidP="008E0607">
      <w:pPr>
        <w:rPr>
          <w:rFonts w:ascii="Times New Roman" w:hAnsi="Times New Roman" w:cs="Times New Roman"/>
          <w:color w:val="000000" w:themeColor="text1"/>
          <w:sz w:val="28"/>
          <w:szCs w:val="28"/>
        </w:rPr>
      </w:pPr>
    </w:p>
    <w:p w:rsidR="000471A6" w:rsidRPr="008E0607" w:rsidRDefault="000471A6" w:rsidP="008E0607">
      <w:pPr>
        <w:rPr>
          <w:rFonts w:ascii="Times New Roman" w:hAnsi="Times New Roman" w:cs="Times New Roman"/>
          <w:color w:val="000000" w:themeColor="text1"/>
          <w:sz w:val="28"/>
          <w:szCs w:val="28"/>
        </w:rPr>
      </w:pPr>
    </w:p>
    <w:p w:rsidR="000471A6" w:rsidRPr="008E0607" w:rsidRDefault="000471A6" w:rsidP="008E0607">
      <w:pPr>
        <w:rPr>
          <w:rFonts w:ascii="Times New Roman" w:hAnsi="Times New Roman" w:cs="Times New Roman"/>
          <w:color w:val="000000" w:themeColor="text1"/>
          <w:sz w:val="28"/>
          <w:szCs w:val="28"/>
        </w:rPr>
      </w:pPr>
    </w:p>
    <w:p w:rsidR="000471A6" w:rsidRPr="008E0607" w:rsidRDefault="000471A6" w:rsidP="008E0607">
      <w:pPr>
        <w:rPr>
          <w:rFonts w:ascii="Times New Roman" w:hAnsi="Times New Roman" w:cs="Times New Roman"/>
          <w:color w:val="000000" w:themeColor="text1"/>
          <w:sz w:val="28"/>
          <w:szCs w:val="28"/>
        </w:rPr>
      </w:pPr>
    </w:p>
    <w:p w:rsidR="000471A6" w:rsidRPr="008E0607" w:rsidRDefault="000471A6" w:rsidP="008E0607">
      <w:pPr>
        <w:rPr>
          <w:rFonts w:ascii="Times New Roman" w:hAnsi="Times New Roman" w:cs="Times New Roman"/>
          <w:color w:val="000000" w:themeColor="text1"/>
          <w:sz w:val="28"/>
          <w:szCs w:val="28"/>
        </w:rPr>
      </w:pPr>
    </w:p>
    <w:p w:rsidR="000471A6" w:rsidRPr="008E0607" w:rsidRDefault="000471A6" w:rsidP="008E0607">
      <w:pPr>
        <w:rPr>
          <w:rFonts w:ascii="Times New Roman" w:hAnsi="Times New Roman" w:cs="Times New Roman"/>
          <w:color w:val="000000" w:themeColor="text1"/>
          <w:sz w:val="28"/>
          <w:szCs w:val="28"/>
        </w:rPr>
      </w:pPr>
    </w:p>
    <w:p w:rsidR="000471A6" w:rsidRPr="008E0607" w:rsidRDefault="000471A6" w:rsidP="008E0607">
      <w:pPr>
        <w:rPr>
          <w:rFonts w:ascii="Times New Roman" w:hAnsi="Times New Roman" w:cs="Times New Roman"/>
          <w:color w:val="000000" w:themeColor="text1"/>
          <w:sz w:val="28"/>
          <w:szCs w:val="28"/>
        </w:rPr>
      </w:pPr>
    </w:p>
    <w:p w:rsidR="000471A6" w:rsidRPr="008E0607" w:rsidRDefault="000471A6" w:rsidP="008E0607">
      <w:pPr>
        <w:rPr>
          <w:rFonts w:ascii="Times New Roman" w:hAnsi="Times New Roman" w:cs="Times New Roman"/>
          <w:color w:val="000000" w:themeColor="text1"/>
          <w:sz w:val="28"/>
          <w:szCs w:val="28"/>
        </w:rPr>
      </w:pPr>
    </w:p>
    <w:p w:rsidR="000471A6" w:rsidRPr="008E0607" w:rsidRDefault="000471A6" w:rsidP="008E0607">
      <w:pPr>
        <w:rPr>
          <w:rFonts w:ascii="Times New Roman" w:hAnsi="Times New Roman" w:cs="Times New Roman"/>
          <w:color w:val="000000" w:themeColor="text1"/>
          <w:sz w:val="28"/>
          <w:szCs w:val="28"/>
        </w:rPr>
      </w:pPr>
    </w:p>
    <w:p w:rsidR="000471A6" w:rsidRPr="008E0607" w:rsidRDefault="000471A6" w:rsidP="008E0607">
      <w:pPr>
        <w:rPr>
          <w:rFonts w:ascii="Times New Roman" w:hAnsi="Times New Roman" w:cs="Times New Roman"/>
          <w:color w:val="000000" w:themeColor="text1"/>
          <w:sz w:val="28"/>
          <w:szCs w:val="28"/>
        </w:rPr>
      </w:pPr>
    </w:p>
    <w:p w:rsidR="000471A6" w:rsidRPr="008E0607" w:rsidRDefault="000471A6" w:rsidP="008E0607">
      <w:pPr>
        <w:rPr>
          <w:rFonts w:ascii="Times New Roman" w:hAnsi="Times New Roman" w:cs="Times New Roman"/>
          <w:color w:val="000000" w:themeColor="text1"/>
          <w:sz w:val="28"/>
          <w:szCs w:val="28"/>
        </w:rPr>
      </w:pPr>
    </w:p>
    <w:p w:rsidR="000471A6" w:rsidRPr="008E0607" w:rsidRDefault="000471A6" w:rsidP="008E0607">
      <w:pPr>
        <w:rPr>
          <w:rFonts w:ascii="Times New Roman" w:hAnsi="Times New Roman" w:cs="Times New Roman"/>
          <w:color w:val="000000" w:themeColor="text1"/>
          <w:sz w:val="28"/>
          <w:szCs w:val="28"/>
        </w:rPr>
      </w:pPr>
    </w:p>
    <w:p w:rsidR="000471A6" w:rsidRPr="008E0607" w:rsidRDefault="000471A6" w:rsidP="008E0607">
      <w:pPr>
        <w:rPr>
          <w:rFonts w:ascii="Times New Roman" w:hAnsi="Times New Roman" w:cs="Times New Roman"/>
          <w:color w:val="000000" w:themeColor="text1"/>
          <w:sz w:val="28"/>
          <w:szCs w:val="28"/>
        </w:rPr>
      </w:pPr>
    </w:p>
    <w:p w:rsidR="00D92DBD" w:rsidRPr="008E0607" w:rsidRDefault="00D92DBD" w:rsidP="008E0607">
      <w:pPr>
        <w:rPr>
          <w:rFonts w:ascii="Times New Roman" w:hAnsi="Times New Roman" w:cs="Times New Roman"/>
          <w:color w:val="000000" w:themeColor="text1"/>
          <w:sz w:val="28"/>
          <w:szCs w:val="28"/>
        </w:rPr>
      </w:pPr>
    </w:p>
    <w:p w:rsidR="00842DC9" w:rsidRPr="008E0607" w:rsidRDefault="00842DC9" w:rsidP="008E0607">
      <w:pPr>
        <w:jc w:val="center"/>
        <w:rPr>
          <w:rFonts w:ascii="Times New Roman" w:hAnsi="Times New Roman" w:cs="Times New Roman"/>
          <w:color w:val="000000" w:themeColor="text1"/>
          <w:sz w:val="28"/>
          <w:szCs w:val="28"/>
        </w:rPr>
      </w:pPr>
    </w:p>
    <w:p w:rsidR="004675E1" w:rsidRDefault="004675E1" w:rsidP="004675E1">
      <w:pPr>
        <w:jc w:val="center"/>
        <w:rPr>
          <w:rFonts w:ascii="Times New Roman" w:hAnsi="Times New Roman" w:cs="Times New Roman"/>
          <w:color w:val="000000" w:themeColor="text1"/>
          <w:sz w:val="28"/>
          <w:szCs w:val="28"/>
        </w:rPr>
      </w:pPr>
    </w:p>
    <w:p w:rsidR="000471A6" w:rsidRPr="004675E1" w:rsidRDefault="000471A6" w:rsidP="004675E1">
      <w:pPr>
        <w:jc w:val="center"/>
        <w:rPr>
          <w:rFonts w:ascii="Times New Roman" w:hAnsi="Times New Roman" w:cs="Times New Roman"/>
          <w:color w:val="000000" w:themeColor="text1"/>
          <w:sz w:val="28"/>
          <w:szCs w:val="28"/>
        </w:rPr>
      </w:pPr>
      <w:r w:rsidRPr="004675E1">
        <w:rPr>
          <w:rFonts w:ascii="Times New Roman" w:hAnsi="Times New Roman" w:cs="Times New Roman"/>
          <w:color w:val="000000" w:themeColor="text1"/>
          <w:sz w:val="28"/>
          <w:szCs w:val="28"/>
        </w:rPr>
        <w:lastRenderedPageBreak/>
        <w:t>1.Введение</w:t>
      </w:r>
    </w:p>
    <w:p w:rsidR="00584A7D" w:rsidRPr="004675E1" w:rsidRDefault="00AF74A3" w:rsidP="004675E1">
      <w:pPr>
        <w:pStyle w:val="a5"/>
        <w:shd w:val="clear" w:color="auto" w:fill="FFFFFF"/>
        <w:spacing w:before="0" w:beforeAutospacing="0" w:after="351" w:afterAutospacing="0" w:line="276" w:lineRule="auto"/>
        <w:textAlignment w:val="baseline"/>
        <w:rPr>
          <w:color w:val="000000" w:themeColor="text1"/>
          <w:sz w:val="28"/>
          <w:szCs w:val="28"/>
        </w:rPr>
      </w:pPr>
      <w:r w:rsidRPr="004675E1">
        <w:rPr>
          <w:color w:val="000000" w:themeColor="text1"/>
          <w:sz w:val="28"/>
          <w:szCs w:val="28"/>
        </w:rPr>
        <w:t xml:space="preserve">В течение долгих лет инфекционные болезни были и остаются наиболее опасными болезнями человеческого организма из-за их специфичности, распространенности, тяжелого течения и способности поражать большое количество людей в течение короткого периода времени. Основные открытия прошлого и нынешнего столетия, такие как стерилизация (Луи Пастер), иммунизация (Эдвард </w:t>
      </w:r>
      <w:proofErr w:type="spellStart"/>
      <w:r w:rsidRPr="004675E1">
        <w:rPr>
          <w:color w:val="000000" w:themeColor="text1"/>
          <w:sz w:val="28"/>
          <w:szCs w:val="28"/>
        </w:rPr>
        <w:t>Дженнер</w:t>
      </w:r>
      <w:proofErr w:type="spellEnd"/>
      <w:r w:rsidRPr="004675E1">
        <w:rPr>
          <w:color w:val="000000" w:themeColor="text1"/>
          <w:sz w:val="28"/>
          <w:szCs w:val="28"/>
        </w:rPr>
        <w:t xml:space="preserve">), получение антибиотиков (Александр Флеминг), расширили наше понимание эпидемиологии инфекционных болезней и продемонстрировали возможность управления многими из этих заболеваний. Однако сражение с возбудителями инфекции все еще продолжается. В то время как человечеству удалось научиться управлять старыми эпидемиями, появились </w:t>
      </w:r>
      <w:proofErr w:type="gramStart"/>
      <w:r w:rsidRPr="004675E1">
        <w:rPr>
          <w:color w:val="000000" w:themeColor="text1"/>
          <w:sz w:val="28"/>
          <w:szCs w:val="28"/>
        </w:rPr>
        <w:t>новые</w:t>
      </w:r>
      <w:proofErr w:type="gramEnd"/>
      <w:r w:rsidRPr="004675E1">
        <w:rPr>
          <w:color w:val="000000" w:themeColor="text1"/>
          <w:sz w:val="28"/>
          <w:szCs w:val="28"/>
        </w:rPr>
        <w:t xml:space="preserve">. Несмотря на улучшение условий жизни в экономически развитых странах, широко распространенную практику прививок и наличие эффективных антибиотиков, инфекционные болезни занимают еще значительное место в структуре заболеваемости и смертности человека и уступают первые места лишь болезням </w:t>
      </w:r>
      <w:proofErr w:type="gramStart"/>
      <w:r w:rsidRPr="004675E1">
        <w:rPr>
          <w:color w:val="000000" w:themeColor="text1"/>
          <w:sz w:val="28"/>
          <w:szCs w:val="28"/>
        </w:rPr>
        <w:t>сердечно-сосудистой</w:t>
      </w:r>
      <w:proofErr w:type="gramEnd"/>
      <w:r w:rsidRPr="004675E1">
        <w:rPr>
          <w:color w:val="000000" w:themeColor="text1"/>
          <w:sz w:val="28"/>
          <w:szCs w:val="28"/>
        </w:rPr>
        <w:t xml:space="preserve"> системы и злокачественным онкологическим заболеваниям.  Применение лабораторных методов исследования является одним из ключевых аспектов диагностики и лечения инфекционных заболеваний. В арсенале специалистов в настоящее время есть разнообразные методы лабораторной диагностики как классические, так и новейшие, появившиеся в последние десятилетия и нашедшие широкое применение в практике. Клиническая лабораторная диагностика является наиболее динамично развивающейся отраслью медицины, активно внедряющей и использующей современные научные достижения.  Лабораторная диагностика − неотъемлемая часть клинического обследования больного. Без данных лабораторных анализов невозможны не только постановка клинического диагноза, но и контроль над эффективностью и безопасностью лекарственной терапии.  Бактериологический метод лабораторной диагностики действительно занимает ведущее место в клинико-диагностических показателях больного. Поэтому изучение его проведения, знание этапов, требований и деталей бактериологического анализа необходимо каждому врачу и студентам медицинских специальностей.</w:t>
      </w:r>
    </w:p>
    <w:p w:rsidR="00AF74A3" w:rsidRPr="004675E1" w:rsidRDefault="000471A6" w:rsidP="004675E1">
      <w:pPr>
        <w:pStyle w:val="a5"/>
        <w:shd w:val="clear" w:color="auto" w:fill="FFFFFF"/>
        <w:spacing w:line="276" w:lineRule="auto"/>
        <w:ind w:firstLine="310"/>
        <w:jc w:val="center"/>
        <w:rPr>
          <w:color w:val="000000" w:themeColor="text1"/>
          <w:sz w:val="28"/>
          <w:szCs w:val="28"/>
          <w:shd w:val="clear" w:color="auto" w:fill="FFFFFF"/>
        </w:rPr>
      </w:pPr>
      <w:r w:rsidRPr="004675E1">
        <w:rPr>
          <w:color w:val="000000" w:themeColor="text1"/>
          <w:sz w:val="28"/>
          <w:szCs w:val="28"/>
          <w:shd w:val="clear" w:color="auto" w:fill="FFFFFF"/>
        </w:rPr>
        <w:t>2.</w:t>
      </w:r>
      <w:r w:rsidR="00AF74A3" w:rsidRPr="004675E1">
        <w:rPr>
          <w:color w:val="000000" w:themeColor="text1"/>
          <w:sz w:val="28"/>
          <w:szCs w:val="28"/>
          <w:shd w:val="clear" w:color="auto" w:fill="FFFFFF"/>
        </w:rPr>
        <w:t xml:space="preserve">ПРИНЦИПЫ БАКТЕРИОЛОГИЧЕСКОГО  ИССЛЕДОВАНИЯ  </w:t>
      </w:r>
    </w:p>
    <w:p w:rsidR="00AF74A3" w:rsidRPr="004675E1" w:rsidRDefault="00AF74A3" w:rsidP="004675E1">
      <w:pPr>
        <w:pStyle w:val="a5"/>
        <w:shd w:val="clear" w:color="auto" w:fill="FFFFFF"/>
        <w:spacing w:line="276" w:lineRule="auto"/>
        <w:ind w:firstLine="310"/>
        <w:rPr>
          <w:color w:val="000000" w:themeColor="text1"/>
          <w:sz w:val="28"/>
          <w:szCs w:val="28"/>
          <w:shd w:val="clear" w:color="auto" w:fill="FFFFFF"/>
        </w:rPr>
      </w:pPr>
      <w:r w:rsidRPr="004675E1">
        <w:rPr>
          <w:color w:val="000000" w:themeColor="text1"/>
          <w:sz w:val="28"/>
          <w:szCs w:val="28"/>
          <w:shd w:val="clear" w:color="auto" w:fill="FFFFFF"/>
        </w:rPr>
        <w:t xml:space="preserve">Бактериологическое исследование − </w:t>
      </w:r>
      <w:proofErr w:type="gramStart"/>
      <w:r w:rsidRPr="004675E1">
        <w:rPr>
          <w:color w:val="000000" w:themeColor="text1"/>
          <w:sz w:val="28"/>
          <w:szCs w:val="28"/>
          <w:shd w:val="clear" w:color="auto" w:fill="FFFFFF"/>
        </w:rPr>
        <w:t>исследование</w:t>
      </w:r>
      <w:proofErr w:type="gramEnd"/>
      <w:r w:rsidRPr="004675E1">
        <w:rPr>
          <w:color w:val="000000" w:themeColor="text1"/>
          <w:sz w:val="28"/>
          <w:szCs w:val="28"/>
          <w:shd w:val="clear" w:color="auto" w:fill="FFFFFF"/>
        </w:rPr>
        <w:t>, предназначенное для выделения бактерий и изучения их свойств с целью постановки</w:t>
      </w:r>
    </w:p>
    <w:p w:rsidR="00AF74A3" w:rsidRPr="00EA5AE0" w:rsidRDefault="00AF74A3" w:rsidP="004675E1">
      <w:pPr>
        <w:pStyle w:val="a5"/>
        <w:shd w:val="clear" w:color="auto" w:fill="FFFFFF"/>
        <w:spacing w:line="276" w:lineRule="auto"/>
        <w:ind w:firstLine="310"/>
        <w:rPr>
          <w:color w:val="000000" w:themeColor="text1"/>
          <w:sz w:val="28"/>
          <w:szCs w:val="28"/>
          <w:shd w:val="clear" w:color="auto" w:fill="FFFFFF"/>
        </w:rPr>
      </w:pPr>
      <w:r w:rsidRPr="004675E1">
        <w:rPr>
          <w:color w:val="000000" w:themeColor="text1"/>
          <w:sz w:val="28"/>
          <w:szCs w:val="28"/>
          <w:shd w:val="clear" w:color="auto" w:fill="FFFFFF"/>
        </w:rPr>
        <w:lastRenderedPageBreak/>
        <w:t xml:space="preserve">микробиологического диагноза. Существуют следующие принципы бактериологического исследования: </w:t>
      </w:r>
    </w:p>
    <w:p w:rsidR="004E2A36" w:rsidRPr="004675E1" w:rsidRDefault="00AF74A3" w:rsidP="004675E1">
      <w:pPr>
        <w:pStyle w:val="a5"/>
        <w:shd w:val="clear" w:color="auto" w:fill="FFFFFF"/>
        <w:spacing w:line="276" w:lineRule="auto"/>
        <w:ind w:firstLine="310"/>
        <w:rPr>
          <w:color w:val="000000" w:themeColor="text1"/>
          <w:sz w:val="28"/>
          <w:szCs w:val="28"/>
          <w:shd w:val="clear" w:color="auto" w:fill="FFFFFF"/>
        </w:rPr>
      </w:pPr>
      <w:r w:rsidRPr="004675E1">
        <w:rPr>
          <w:color w:val="000000" w:themeColor="text1"/>
          <w:sz w:val="28"/>
          <w:szCs w:val="28"/>
          <w:shd w:val="clear" w:color="auto" w:fill="FFFFFF"/>
        </w:rPr>
        <w:t>1. Квалифицированный выбор материала, подлежащего исследованию: для клинических образцов − с учетом характера и локализации патологического процесса, патогенеза заболевания и его стадии; для объектов окружающей среды − с учетом возможного значения их в качестве путей и факторов передачи микроорганизмов − возбудителей инфекций. 2. Отбор проб материала для исследования в необходимом и достаточном объеме. Обеспечение своевременной доставки материала для сохранения жизнеспособности искомых бактерий. 3. Выбор оптимального набора соответствующих питательных сред для первичного посева и накопления возбудителя с учетом характера материала, свойств искомого микроорганизма и посевных доз. 4. Соблюдение классических принципов тщательного изучения посевов. 5. Изучение фенотипических характеристик выделенных чистых культур, в первую очередь биохимических свойств с максимально возможной стандартизацией условий их определения. 6. Определение согласно классификационным таблицам таксономического положения выделенной культуры в соответствии с задачами исследования (родовой, видовой, внутривидовой принадлежности).  Исследуемый материал следует брать  в  асептических  условиях в стерильную посуду и доставлять в лабораторию возможно скорее. В случае необходимости пробы следует хранить на холоде. Методика взятия проб зависит от объекта, характера заболевания и свойств микроорганизма. Одним из распространенных приемов бактериологического исследования является бактериоскопия. Для изучения нефиксированных бактерий пользуются двумя методами: «раздавленной (между предметным и покровным стеклами) капли» и «висячей капли». Следует помнить, что препараты нефиксированных бактерий заразны.</w:t>
      </w:r>
    </w:p>
    <w:p w:rsidR="004675E1" w:rsidRDefault="008749A9" w:rsidP="004675E1">
      <w:pPr>
        <w:pStyle w:val="a5"/>
        <w:shd w:val="clear" w:color="auto" w:fill="FFFFFF"/>
        <w:spacing w:line="276" w:lineRule="auto"/>
        <w:ind w:firstLine="310"/>
        <w:jc w:val="center"/>
        <w:rPr>
          <w:color w:val="000000" w:themeColor="text1"/>
          <w:sz w:val="28"/>
          <w:szCs w:val="28"/>
          <w:shd w:val="clear" w:color="auto" w:fill="FFFFFF"/>
        </w:rPr>
      </w:pPr>
      <w:r w:rsidRPr="004675E1">
        <w:rPr>
          <w:color w:val="000000" w:themeColor="text1"/>
          <w:sz w:val="28"/>
          <w:szCs w:val="28"/>
          <w:shd w:val="clear" w:color="auto" w:fill="FFFFFF"/>
        </w:rPr>
        <w:t>3.</w:t>
      </w:r>
      <w:r w:rsidR="00AF74A3" w:rsidRPr="004675E1">
        <w:rPr>
          <w:color w:val="000000" w:themeColor="text1"/>
          <w:sz w:val="28"/>
          <w:szCs w:val="28"/>
          <w:shd w:val="clear" w:color="auto" w:fill="FFFFFF"/>
        </w:rPr>
        <w:t xml:space="preserve">ЭТАПЫ БАКТЕРИОЛОГИЧЕСКОГО  ИССЛЕДОВАНИЯ  </w:t>
      </w:r>
    </w:p>
    <w:p w:rsidR="008749A9" w:rsidRPr="004675E1" w:rsidRDefault="00AF74A3" w:rsidP="004675E1">
      <w:pPr>
        <w:pStyle w:val="a5"/>
        <w:shd w:val="clear" w:color="auto" w:fill="FFFFFF"/>
        <w:spacing w:line="276" w:lineRule="auto"/>
        <w:ind w:firstLine="310"/>
        <w:rPr>
          <w:color w:val="000000" w:themeColor="text1"/>
          <w:sz w:val="28"/>
          <w:szCs w:val="28"/>
          <w:shd w:val="clear" w:color="auto" w:fill="FFFFFF"/>
        </w:rPr>
      </w:pPr>
      <w:r w:rsidRPr="004675E1">
        <w:rPr>
          <w:color w:val="000000" w:themeColor="text1"/>
          <w:sz w:val="28"/>
          <w:szCs w:val="28"/>
          <w:shd w:val="clear" w:color="auto" w:fill="FFFFFF"/>
        </w:rPr>
        <w:t>Бактериологическое исследование проводится в несколько  этапов.  I. Посев доставленного материала  на питательные среды</w:t>
      </w:r>
      <w:proofErr w:type="gramStart"/>
      <w:r w:rsidRPr="004675E1">
        <w:rPr>
          <w:color w:val="000000" w:themeColor="text1"/>
          <w:sz w:val="28"/>
          <w:szCs w:val="28"/>
          <w:shd w:val="clear" w:color="auto" w:fill="FFFFFF"/>
        </w:rPr>
        <w:t xml:space="preserve">  Д</w:t>
      </w:r>
      <w:proofErr w:type="gramEnd"/>
      <w:r w:rsidRPr="004675E1">
        <w:rPr>
          <w:color w:val="000000" w:themeColor="text1"/>
          <w:sz w:val="28"/>
          <w:szCs w:val="28"/>
          <w:shd w:val="clear" w:color="auto" w:fill="FFFFFF"/>
        </w:rPr>
        <w:t xml:space="preserve">ля некоторых видов материалов осуществляют предварительную подготовку их для посева, а затем инкубацию посевов для всех видов при условиях, соответствующих свойствам искомых бактерий.  Техника посевов микроорганизмов  Посевы проводят как с целью выделения возбудителей из исследуемого материала от больных, так и для получения чистых культур с целью последующего их изучения и идентификации. </w:t>
      </w:r>
      <w:proofErr w:type="gramStart"/>
      <w:r w:rsidRPr="004675E1">
        <w:rPr>
          <w:color w:val="000000" w:themeColor="text1"/>
          <w:sz w:val="28"/>
          <w:szCs w:val="28"/>
          <w:shd w:val="clear" w:color="auto" w:fill="FFFFFF"/>
        </w:rPr>
        <w:t xml:space="preserve">Техника посевов в жидких и на плотные </w:t>
      </w:r>
      <w:r w:rsidRPr="004675E1">
        <w:rPr>
          <w:color w:val="000000" w:themeColor="text1"/>
          <w:sz w:val="28"/>
          <w:szCs w:val="28"/>
          <w:shd w:val="clear" w:color="auto" w:fill="FFFFFF"/>
        </w:rPr>
        <w:lastRenderedPageBreak/>
        <w:t>питательные среды имеет свои особенности.</w:t>
      </w:r>
      <w:proofErr w:type="gramEnd"/>
      <w:r w:rsidRPr="004675E1">
        <w:rPr>
          <w:color w:val="000000" w:themeColor="text1"/>
          <w:sz w:val="28"/>
          <w:szCs w:val="28"/>
          <w:shd w:val="clear" w:color="auto" w:fill="FFFFFF"/>
        </w:rPr>
        <w:t xml:space="preserve"> В левую руку берут две пробирки. В одной находится питательная среда (плотная или жидкая), в другой – исследуемый материал. Пробирки зажимают большим и указательным пальцами. Для того</w:t>
      </w:r>
      <w:proofErr w:type="gramStart"/>
      <w:r w:rsidRPr="004675E1">
        <w:rPr>
          <w:color w:val="000000" w:themeColor="text1"/>
          <w:sz w:val="28"/>
          <w:szCs w:val="28"/>
          <w:shd w:val="clear" w:color="auto" w:fill="FFFFFF"/>
        </w:rPr>
        <w:t>,</w:t>
      </w:r>
      <w:proofErr w:type="gramEnd"/>
      <w:r w:rsidRPr="004675E1">
        <w:rPr>
          <w:color w:val="000000" w:themeColor="text1"/>
          <w:sz w:val="28"/>
          <w:szCs w:val="28"/>
          <w:shd w:val="clear" w:color="auto" w:fill="FFFFFF"/>
        </w:rPr>
        <w:t xml:space="preserve"> чтобы можно было наблюдать за содержанием пробирок, их держат сверху кисти руки. Пробирки должны быть наклоненными, и нужно следить, чтобы при открытии в них не попали посторонние микробы или материал  с окружающих предметов. Пробки из пробирок вынимают, держа их четвертым и пятым пальцами правой руки. Тремя другими пальцами правой руки, как карандаш, держат бактериологическую петлю или пипетку, которыми распределяют исследуемый материал. Сначала стерилизуют (прокаливают) петлю в верхней части пламени газовой горелки. Пробирки открывают, и край их проносят через пламя горелки. Петлю опускают в пробирку, где есть исследуемый материал, и, осторожно касаясь стенки, охлаждают. В последующем петлю опускают в пробирку и набирают материал. Если он находится в жидком состоянии, для посева достаточно капли жидкости, которая задерживается в кильке бактериологической петли. Когда используют микробов, которые выросли на поверхности среды, осторожно плавным движением набирают небольшое количество их, следя, чтобы не повредить питательную среду. Петлю медленно вынимают из пробирки, не касаясь ее стенок, и переносят в другую пробирку со средой. Штриховыми движениями от одной стенки пробирки к другой, начиная с нижней части среды, проводят материал по скошенной поверхности </w:t>
      </w:r>
      <w:proofErr w:type="spellStart"/>
      <w:r w:rsidRPr="004675E1">
        <w:rPr>
          <w:color w:val="000000" w:themeColor="text1"/>
          <w:sz w:val="28"/>
          <w:szCs w:val="28"/>
          <w:shd w:val="clear" w:color="auto" w:fill="FFFFFF"/>
        </w:rPr>
        <w:t>агара</w:t>
      </w:r>
      <w:proofErr w:type="spellEnd"/>
      <w:r w:rsidRPr="004675E1">
        <w:rPr>
          <w:color w:val="000000" w:themeColor="text1"/>
          <w:sz w:val="28"/>
          <w:szCs w:val="28"/>
          <w:shd w:val="clear" w:color="auto" w:fill="FFFFFF"/>
        </w:rPr>
        <w:t xml:space="preserve"> снизу вверх. Петлю вынимают из пробирки, пробки и края пробирок проносят через пламя и закрывают. Петлю стерилизуют в пламени, чтобы уничтожить микроорганизмы. При посеве материала на жидкую питательную среду петлю с материалом окунают в жидкость. Если он не снимается из петли, его осторожно растирают на стенке пробирки и омывают средой. Материал, который набирали пастеровской или градуированной пипеткой, выливают в питательную среду, а для равномерного распространения его пробирку осторожно, чтобы не замочить пробку, стряхивают или вращают, зажав в ладонях.  Посев тампоном</w:t>
      </w:r>
      <w:proofErr w:type="gramStart"/>
      <w:r w:rsidRPr="004675E1">
        <w:rPr>
          <w:color w:val="000000" w:themeColor="text1"/>
          <w:sz w:val="28"/>
          <w:szCs w:val="28"/>
          <w:shd w:val="clear" w:color="auto" w:fill="FFFFFF"/>
        </w:rPr>
        <w:t xml:space="preserve">   П</w:t>
      </w:r>
      <w:proofErr w:type="gramEnd"/>
      <w:r w:rsidRPr="004675E1">
        <w:rPr>
          <w:color w:val="000000" w:themeColor="text1"/>
          <w:sz w:val="28"/>
          <w:szCs w:val="28"/>
          <w:shd w:val="clear" w:color="auto" w:fill="FFFFFF"/>
        </w:rPr>
        <w:t xml:space="preserve">ри посеве тампоном чашку открывают одной рукой, тампоном касаются поверхности </w:t>
      </w:r>
      <w:proofErr w:type="spellStart"/>
      <w:r w:rsidRPr="004675E1">
        <w:rPr>
          <w:color w:val="000000" w:themeColor="text1"/>
          <w:sz w:val="28"/>
          <w:szCs w:val="28"/>
          <w:shd w:val="clear" w:color="auto" w:fill="FFFFFF"/>
        </w:rPr>
        <w:t>агара</w:t>
      </w:r>
      <w:proofErr w:type="spellEnd"/>
      <w:r w:rsidRPr="004675E1">
        <w:rPr>
          <w:color w:val="000000" w:themeColor="text1"/>
          <w:sz w:val="28"/>
          <w:szCs w:val="28"/>
          <w:shd w:val="clear" w:color="auto" w:fill="FFFFFF"/>
        </w:rPr>
        <w:t xml:space="preserve"> возле края чашки и начинают проводить посев штрихами от края к краю чашки, втирая осторожно материал в поверхность среды, не повреждая его, постепенно вращая тампон. После проведения посева чашку вращают на 90° и повторяют посев перпендикулярно к предыдущему. При посеве уколом в столбик питательной среды пробирку с </w:t>
      </w:r>
      <w:proofErr w:type="spellStart"/>
      <w:r w:rsidRPr="004675E1">
        <w:rPr>
          <w:color w:val="000000" w:themeColor="text1"/>
          <w:sz w:val="28"/>
          <w:szCs w:val="28"/>
          <w:shd w:val="clear" w:color="auto" w:fill="FFFFFF"/>
        </w:rPr>
        <w:t>мясо-пептоннимагаром</w:t>
      </w:r>
      <w:proofErr w:type="spellEnd"/>
      <w:r w:rsidRPr="004675E1">
        <w:rPr>
          <w:color w:val="000000" w:themeColor="text1"/>
          <w:sz w:val="28"/>
          <w:szCs w:val="28"/>
          <w:shd w:val="clear" w:color="auto" w:fill="FFFFFF"/>
        </w:rPr>
        <w:t xml:space="preserve">, желатином и т.п. берут в левую руку, петлю с материалом – в правую и делают укол к дну пробирки в </w:t>
      </w:r>
      <w:r w:rsidRPr="004675E1">
        <w:rPr>
          <w:color w:val="000000" w:themeColor="text1"/>
          <w:sz w:val="28"/>
          <w:szCs w:val="28"/>
          <w:shd w:val="clear" w:color="auto" w:fill="FFFFFF"/>
        </w:rPr>
        <w:lastRenderedPageBreak/>
        <w:t>среду</w:t>
      </w:r>
      <w:proofErr w:type="gramStart"/>
      <w:r w:rsidRPr="004675E1">
        <w:rPr>
          <w:color w:val="000000" w:themeColor="text1"/>
          <w:sz w:val="28"/>
          <w:szCs w:val="28"/>
          <w:shd w:val="clear" w:color="auto" w:fill="FFFFFF"/>
        </w:rPr>
        <w:t>.П</w:t>
      </w:r>
      <w:proofErr w:type="gramEnd"/>
      <w:r w:rsidRPr="004675E1">
        <w:rPr>
          <w:color w:val="000000" w:themeColor="text1"/>
          <w:sz w:val="28"/>
          <w:szCs w:val="28"/>
          <w:shd w:val="clear" w:color="auto" w:fill="FFFFFF"/>
        </w:rPr>
        <w:t>етлю осторожно вынимают, а пробирку закрывают. Посев материала в толщу питательной среды</w:t>
      </w:r>
      <w:proofErr w:type="gramStart"/>
      <w:r w:rsidRPr="004675E1">
        <w:rPr>
          <w:color w:val="000000" w:themeColor="text1"/>
          <w:sz w:val="28"/>
          <w:szCs w:val="28"/>
          <w:shd w:val="clear" w:color="auto" w:fill="FFFFFF"/>
        </w:rPr>
        <w:t xml:space="preserve"> П</w:t>
      </w:r>
      <w:proofErr w:type="gramEnd"/>
      <w:r w:rsidRPr="004675E1">
        <w:rPr>
          <w:color w:val="000000" w:themeColor="text1"/>
          <w:sz w:val="28"/>
          <w:szCs w:val="28"/>
          <w:shd w:val="clear" w:color="auto" w:fill="FFFFFF"/>
        </w:rPr>
        <w:t>еред посевом материал должен быть в жидком состоянии. Стерильной градуированной пипеткой набирают 0,1, 0,5 или 1,0 мл материала и выливают его в стерильные чашки Петри. После этого материал заливают 15−20 мл растопленного и охлажденного до 45−50</w:t>
      </w:r>
      <w:proofErr w:type="gramStart"/>
      <w:r w:rsidRPr="004675E1">
        <w:rPr>
          <w:color w:val="000000" w:themeColor="text1"/>
          <w:sz w:val="28"/>
          <w:szCs w:val="28"/>
          <w:shd w:val="clear" w:color="auto" w:fill="FFFFFF"/>
        </w:rPr>
        <w:t xml:space="preserve"> °С</w:t>
      </w:r>
      <w:proofErr w:type="gramEnd"/>
      <w:r w:rsidRPr="004675E1">
        <w:rPr>
          <w:color w:val="000000" w:themeColor="text1"/>
          <w:sz w:val="28"/>
          <w:szCs w:val="28"/>
          <w:shd w:val="clear" w:color="auto" w:fill="FFFFFF"/>
        </w:rPr>
        <w:t xml:space="preserve"> МПА. Осторожно покачивая чашку, круговыми движениями по поверхности стола перемешивают в ней материал, достигая его равномерного деления в среде. Чашку оставляют закрытой до полного застывания </w:t>
      </w:r>
      <w:proofErr w:type="spellStart"/>
      <w:r w:rsidRPr="004675E1">
        <w:rPr>
          <w:color w:val="000000" w:themeColor="text1"/>
          <w:sz w:val="28"/>
          <w:szCs w:val="28"/>
          <w:shd w:val="clear" w:color="auto" w:fill="FFFFFF"/>
        </w:rPr>
        <w:t>агара</w:t>
      </w:r>
      <w:proofErr w:type="spellEnd"/>
      <w:r w:rsidRPr="004675E1">
        <w:rPr>
          <w:color w:val="000000" w:themeColor="text1"/>
          <w:sz w:val="28"/>
          <w:szCs w:val="28"/>
          <w:shd w:val="clear" w:color="auto" w:fill="FFFFFF"/>
        </w:rPr>
        <w:t>, а затем переворачивают вверх дном. Для того</w:t>
      </w:r>
      <w:proofErr w:type="gramStart"/>
      <w:r w:rsidRPr="004675E1">
        <w:rPr>
          <w:color w:val="000000" w:themeColor="text1"/>
          <w:sz w:val="28"/>
          <w:szCs w:val="28"/>
          <w:shd w:val="clear" w:color="auto" w:fill="FFFFFF"/>
        </w:rPr>
        <w:t>,</w:t>
      </w:r>
      <w:proofErr w:type="gramEnd"/>
      <w:r w:rsidRPr="004675E1">
        <w:rPr>
          <w:color w:val="000000" w:themeColor="text1"/>
          <w:sz w:val="28"/>
          <w:szCs w:val="28"/>
          <w:shd w:val="clear" w:color="auto" w:fill="FFFFFF"/>
        </w:rPr>
        <w:t xml:space="preserve"> чтобы выделить чистую культуру микроорганизмов, следует отделить многочисленные бактерии, которые находятся в материале, одна от другой. Это можно достичь с помощью методов,  которые основаны на двух принципах – механическом и биологическом разобщении бактерий</w:t>
      </w:r>
    </w:p>
    <w:p w:rsidR="00F13D19" w:rsidRPr="004675E1" w:rsidRDefault="00BE50CF" w:rsidP="004675E1">
      <w:pPr>
        <w:pStyle w:val="a5"/>
        <w:shd w:val="clear" w:color="auto" w:fill="FFFFFF"/>
        <w:spacing w:line="276" w:lineRule="auto"/>
        <w:ind w:firstLine="310"/>
        <w:jc w:val="center"/>
        <w:rPr>
          <w:color w:val="000000" w:themeColor="text1"/>
          <w:sz w:val="28"/>
          <w:szCs w:val="28"/>
          <w:shd w:val="clear" w:color="auto" w:fill="FFFFFF"/>
        </w:rPr>
      </w:pPr>
      <w:r w:rsidRPr="004675E1">
        <w:rPr>
          <w:color w:val="000000" w:themeColor="text1"/>
          <w:sz w:val="28"/>
          <w:szCs w:val="28"/>
          <w:shd w:val="clear" w:color="auto" w:fill="FFFFFF"/>
        </w:rPr>
        <w:t>4</w:t>
      </w:r>
      <w:r w:rsidR="000471A6" w:rsidRPr="004675E1">
        <w:rPr>
          <w:color w:val="000000" w:themeColor="text1"/>
          <w:sz w:val="28"/>
          <w:szCs w:val="28"/>
          <w:shd w:val="clear" w:color="auto" w:fill="FFFFFF"/>
        </w:rPr>
        <w:t>.</w:t>
      </w:r>
      <w:r w:rsidR="00F13D19" w:rsidRPr="004675E1">
        <w:rPr>
          <w:color w:val="000000" w:themeColor="text1"/>
          <w:sz w:val="28"/>
          <w:szCs w:val="28"/>
          <w:shd w:val="clear" w:color="auto" w:fill="FFFFFF"/>
        </w:rPr>
        <w:t>Бактериологическое исследование</w:t>
      </w:r>
    </w:p>
    <w:p w:rsidR="004675E1" w:rsidRPr="00EA5AE0" w:rsidRDefault="004675E1" w:rsidP="004675E1">
      <w:pPr>
        <w:pStyle w:val="a5"/>
        <w:shd w:val="clear" w:color="auto" w:fill="FFFFFF"/>
        <w:spacing w:line="276" w:lineRule="auto"/>
        <w:ind w:firstLine="310"/>
        <w:rPr>
          <w:color w:val="000000" w:themeColor="text1"/>
          <w:sz w:val="28"/>
          <w:szCs w:val="28"/>
        </w:rPr>
      </w:pPr>
      <w:r>
        <w:rPr>
          <w:color w:val="000000" w:themeColor="text1"/>
          <w:sz w:val="28"/>
          <w:szCs w:val="28"/>
        </w:rPr>
        <w:t xml:space="preserve">Метод штрихов. </w:t>
      </w:r>
      <w:r w:rsidR="00AF74A3" w:rsidRPr="004675E1">
        <w:rPr>
          <w:color w:val="000000" w:themeColor="text1"/>
          <w:sz w:val="28"/>
          <w:szCs w:val="28"/>
        </w:rPr>
        <w:t xml:space="preserve">Для получения изолированных колоний можно использовать посев тампоном, которым проводили забор исследуемого материала. Несколько приоткрывают чашку Петри с питательной средой, вносят туда тампон и осторожными движениями втирают материал в поверхность чашки, возвращая постепенно тампон и чашку. Таким образом, существенное преимущество методов пластинчатых разведений Коха, </w:t>
      </w:r>
      <w:proofErr w:type="spellStart"/>
      <w:r w:rsidR="00AF74A3" w:rsidRPr="004675E1">
        <w:rPr>
          <w:color w:val="000000" w:themeColor="text1"/>
          <w:sz w:val="28"/>
          <w:szCs w:val="28"/>
        </w:rPr>
        <w:t>Дригальского</w:t>
      </w:r>
      <w:proofErr w:type="spellEnd"/>
      <w:r w:rsidR="00AF74A3" w:rsidRPr="004675E1">
        <w:rPr>
          <w:color w:val="000000" w:themeColor="text1"/>
          <w:sz w:val="28"/>
          <w:szCs w:val="28"/>
        </w:rPr>
        <w:t xml:space="preserve"> и штриховых посевов заключается в том, что они создают изолированные колонии микроорганизмов, которые при инокуляции на другую питательную среду превращаются в чистую культуру. </w:t>
      </w:r>
    </w:p>
    <w:p w:rsidR="00AF74A3" w:rsidRPr="004675E1" w:rsidRDefault="004675E1" w:rsidP="004675E1">
      <w:pPr>
        <w:pStyle w:val="a5"/>
        <w:shd w:val="clear" w:color="auto" w:fill="FFFFFF"/>
        <w:spacing w:line="276" w:lineRule="auto"/>
        <w:ind w:firstLine="310"/>
        <w:rPr>
          <w:color w:val="000000" w:themeColor="text1"/>
          <w:sz w:val="28"/>
          <w:szCs w:val="28"/>
        </w:rPr>
      </w:pPr>
      <w:r w:rsidRPr="004675E1">
        <w:rPr>
          <w:color w:val="000000" w:themeColor="text1"/>
          <w:sz w:val="28"/>
          <w:szCs w:val="28"/>
        </w:rPr>
        <w:t xml:space="preserve">В первый день (1-й этап исследования) в стерильную посуду (пробирка, колба, флакон) забирают патологический материал. Изучают его внешний вид, консистенцию, цвет, запах и другие признаки; готовят мазок, красят и исследуют под микроскопом. В некоторых случаях (острая гонорея, чума) на этом этапе можно поставить диагноз, а кроме того, подобрать среды, на которые будет засеваться материал. Посев проводят бактериологической петлей (применяется чаще всего), с помощью шпателя  методом </w:t>
      </w:r>
      <w:proofErr w:type="spellStart"/>
      <w:r w:rsidRPr="004675E1">
        <w:rPr>
          <w:color w:val="000000" w:themeColor="text1"/>
          <w:sz w:val="28"/>
          <w:szCs w:val="28"/>
        </w:rPr>
        <w:t>Дригальского</w:t>
      </w:r>
      <w:proofErr w:type="spellEnd"/>
      <w:r w:rsidRPr="004675E1">
        <w:rPr>
          <w:color w:val="000000" w:themeColor="text1"/>
          <w:sz w:val="28"/>
          <w:szCs w:val="28"/>
        </w:rPr>
        <w:t xml:space="preserve">, </w:t>
      </w:r>
      <w:proofErr w:type="spellStart"/>
      <w:r w:rsidRPr="004675E1">
        <w:rPr>
          <w:color w:val="000000" w:themeColor="text1"/>
          <w:sz w:val="28"/>
          <w:szCs w:val="28"/>
        </w:rPr>
        <w:t>ватномарлевым</w:t>
      </w:r>
      <w:proofErr w:type="spellEnd"/>
      <w:r w:rsidRPr="004675E1">
        <w:rPr>
          <w:color w:val="000000" w:themeColor="text1"/>
          <w:sz w:val="28"/>
          <w:szCs w:val="28"/>
        </w:rPr>
        <w:t xml:space="preserve"> тампоном. Чашки закрывают, переворачивают вверх дном, подписывают специальным карандашом и ставят в термостат при оптимальной температуре (37 °С) на 18−48 ч. Цель этапа – получить изолированные колонии микроорганизмов. Однако порой с целью накопления материала его засевают на жидкие питательные среды.</w:t>
      </w:r>
    </w:p>
    <w:p w:rsidR="00AF74A3" w:rsidRPr="004675E1" w:rsidRDefault="00AF74A3" w:rsidP="004675E1">
      <w:pPr>
        <w:pStyle w:val="a5"/>
        <w:shd w:val="clear" w:color="auto" w:fill="FFFFFF"/>
        <w:spacing w:line="276" w:lineRule="auto"/>
        <w:ind w:firstLine="310"/>
        <w:rPr>
          <w:color w:val="000000" w:themeColor="text1"/>
          <w:sz w:val="28"/>
          <w:szCs w:val="28"/>
        </w:rPr>
      </w:pPr>
      <w:r w:rsidRPr="004675E1">
        <w:rPr>
          <w:color w:val="000000" w:themeColor="text1"/>
          <w:sz w:val="28"/>
          <w:szCs w:val="28"/>
        </w:rPr>
        <w:t xml:space="preserve">II. Выделение чистых культур </w:t>
      </w:r>
    </w:p>
    <w:p w:rsidR="00AF74A3" w:rsidRPr="00EA5AE0" w:rsidRDefault="00AF74A3" w:rsidP="004675E1">
      <w:pPr>
        <w:pStyle w:val="a5"/>
        <w:shd w:val="clear" w:color="auto" w:fill="FFFFFF"/>
        <w:spacing w:line="276" w:lineRule="auto"/>
        <w:ind w:firstLine="310"/>
        <w:rPr>
          <w:color w:val="000000" w:themeColor="text1"/>
          <w:sz w:val="28"/>
          <w:szCs w:val="28"/>
        </w:rPr>
      </w:pPr>
      <w:r w:rsidRPr="004675E1">
        <w:rPr>
          <w:color w:val="000000" w:themeColor="text1"/>
          <w:sz w:val="28"/>
          <w:szCs w:val="28"/>
        </w:rPr>
        <w:lastRenderedPageBreak/>
        <w:t xml:space="preserve">  Выделение чистых культур из намеченных колоний для дальнейшего изучения происходит с использованием комбинированных сред для первичной идентификации.  Выделение чистой культуры аэробных  микроорганизмов состоит из ряда этапов</w:t>
      </w:r>
      <w:proofErr w:type="gramStart"/>
      <w:r w:rsidRPr="004675E1">
        <w:rPr>
          <w:color w:val="000000" w:themeColor="text1"/>
          <w:sz w:val="28"/>
          <w:szCs w:val="28"/>
        </w:rPr>
        <w:t xml:space="preserve">  В</w:t>
      </w:r>
      <w:proofErr w:type="gramEnd"/>
      <w:r w:rsidRPr="004675E1">
        <w:rPr>
          <w:color w:val="000000" w:themeColor="text1"/>
          <w:sz w:val="28"/>
          <w:szCs w:val="28"/>
        </w:rPr>
        <w:t xml:space="preserve"> первый день (1-й этап исследования) в стерильную посуду (пробирка, колба, флакон) забирают патологический материал. Изучают его внешний вид, консистенцию, цвет, запах и другие признаки; готовят мазок, красят и исследуют под микроскопом. В некоторых случаях (острая гонорея, чума) на этом этапе можно поставить диагноз, а кроме того, подобрать среды, на которые будет засеваться материал. Посев проводят бактериологической петлей (применяется чаще всего), с помощью шпателя  методом </w:t>
      </w:r>
      <w:proofErr w:type="spellStart"/>
      <w:r w:rsidRPr="004675E1">
        <w:rPr>
          <w:color w:val="000000" w:themeColor="text1"/>
          <w:sz w:val="28"/>
          <w:szCs w:val="28"/>
        </w:rPr>
        <w:t>Дригальского</w:t>
      </w:r>
      <w:proofErr w:type="spellEnd"/>
      <w:r w:rsidRPr="004675E1">
        <w:rPr>
          <w:color w:val="000000" w:themeColor="text1"/>
          <w:sz w:val="28"/>
          <w:szCs w:val="28"/>
        </w:rPr>
        <w:t xml:space="preserve">, </w:t>
      </w:r>
      <w:proofErr w:type="spellStart"/>
      <w:r w:rsidRPr="004675E1">
        <w:rPr>
          <w:color w:val="000000" w:themeColor="text1"/>
          <w:sz w:val="28"/>
          <w:szCs w:val="28"/>
        </w:rPr>
        <w:t>ватномарлевым</w:t>
      </w:r>
      <w:proofErr w:type="spellEnd"/>
      <w:r w:rsidRPr="004675E1">
        <w:rPr>
          <w:color w:val="000000" w:themeColor="text1"/>
          <w:sz w:val="28"/>
          <w:szCs w:val="28"/>
        </w:rPr>
        <w:t xml:space="preserve"> тампоном. Чашки закрывают, переворачивают вверх дном, подписывают специальным карандашом и ставят в термостат при оптимальной температуре (37 °С) на 18−48 ч. Цель этапа – получить изолированные колонии микроорганизмов. Однако порой с целью накопления материала его засевают на жидкие питательные среды. На второй день (2-й этап исследования) на поверхности плотной питательной среды микроорганизмы образуют сплошной, густой рост или изолированные колонии. Колония – это видимые невооруженным глазом скопления бактерий на поверхности или в толще питательной среды. Как правило, каждая колония формируется из потомков одной микробной клетки (клоны), потому их состав достаточно однороден. Особенности роста бактерий на питательных средах являются проявлением их </w:t>
      </w:r>
      <w:proofErr w:type="spellStart"/>
      <w:r w:rsidRPr="004675E1">
        <w:rPr>
          <w:color w:val="000000" w:themeColor="text1"/>
          <w:sz w:val="28"/>
          <w:szCs w:val="28"/>
        </w:rPr>
        <w:t>культуральных</w:t>
      </w:r>
      <w:proofErr w:type="spellEnd"/>
      <w:r w:rsidRPr="004675E1">
        <w:rPr>
          <w:color w:val="000000" w:themeColor="text1"/>
          <w:sz w:val="28"/>
          <w:szCs w:val="28"/>
        </w:rPr>
        <w:t xml:space="preserve"> свойств. Чашки тщательным образом рассматривают и изучают изолированные колонии, которые выросли на поверхности </w:t>
      </w:r>
      <w:proofErr w:type="spellStart"/>
      <w:r w:rsidRPr="004675E1">
        <w:rPr>
          <w:color w:val="000000" w:themeColor="text1"/>
          <w:sz w:val="28"/>
          <w:szCs w:val="28"/>
        </w:rPr>
        <w:t>агара</w:t>
      </w:r>
      <w:proofErr w:type="spellEnd"/>
      <w:r w:rsidRPr="004675E1">
        <w:rPr>
          <w:color w:val="000000" w:themeColor="text1"/>
          <w:sz w:val="28"/>
          <w:szCs w:val="28"/>
        </w:rPr>
        <w:t>. Обращают внимание на величину, форму, цвет, характер краев и поверхности колоний, их консистенцию и другие признаки. При потребности исследуют колонии под лупой, малым или большим увеличением микроскопа. Структуру колоний исследуют в проходящем свете при малом увеличении микроскопа. Они могут быть гиалиновые, зернистые, нитевидные или волокнистые, которые характеризуются наличием переплетенных нитей в толще колоний.</w:t>
      </w:r>
    </w:p>
    <w:p w:rsidR="004675E1" w:rsidRPr="00EA5AE0" w:rsidRDefault="00AF74A3" w:rsidP="004675E1">
      <w:pPr>
        <w:pStyle w:val="a5"/>
        <w:shd w:val="clear" w:color="auto" w:fill="FFFFFF"/>
        <w:spacing w:line="276" w:lineRule="auto"/>
        <w:ind w:firstLine="310"/>
        <w:rPr>
          <w:color w:val="000000" w:themeColor="text1"/>
          <w:sz w:val="28"/>
          <w:szCs w:val="28"/>
        </w:rPr>
      </w:pPr>
      <w:r w:rsidRPr="004675E1">
        <w:rPr>
          <w:color w:val="000000" w:themeColor="text1"/>
          <w:sz w:val="28"/>
          <w:szCs w:val="28"/>
        </w:rPr>
        <w:t>На третий день (3-й этап исследования) изучают характер  роста чистой культуры микроорганизмов и проводят ее идентификацию.</w:t>
      </w:r>
    </w:p>
    <w:p w:rsidR="004675E1" w:rsidRDefault="000471A6" w:rsidP="004675E1">
      <w:pPr>
        <w:pStyle w:val="a5"/>
        <w:shd w:val="clear" w:color="auto" w:fill="FFFFFF"/>
        <w:spacing w:line="276" w:lineRule="auto"/>
        <w:ind w:firstLine="310"/>
        <w:jc w:val="center"/>
        <w:rPr>
          <w:color w:val="000000" w:themeColor="text1"/>
          <w:sz w:val="28"/>
          <w:szCs w:val="28"/>
          <w:shd w:val="clear" w:color="auto" w:fill="FFFFFF"/>
          <w:lang w:val="en-US"/>
        </w:rPr>
      </w:pPr>
      <w:r w:rsidRPr="004675E1">
        <w:rPr>
          <w:color w:val="000000" w:themeColor="text1"/>
          <w:sz w:val="28"/>
          <w:szCs w:val="28"/>
        </w:rPr>
        <w:br/>
      </w:r>
      <w:r w:rsidR="00BE50CF" w:rsidRPr="004675E1">
        <w:rPr>
          <w:color w:val="000000" w:themeColor="text1"/>
          <w:sz w:val="28"/>
          <w:szCs w:val="28"/>
          <w:shd w:val="clear" w:color="auto" w:fill="FFFFFF"/>
        </w:rPr>
        <w:t>5</w:t>
      </w:r>
      <w:r w:rsidRPr="004675E1">
        <w:rPr>
          <w:color w:val="000000" w:themeColor="text1"/>
          <w:sz w:val="28"/>
          <w:szCs w:val="28"/>
          <w:shd w:val="clear" w:color="auto" w:fill="FFFFFF"/>
        </w:rPr>
        <w:t>.</w:t>
      </w:r>
      <w:r w:rsidR="00AF74A3" w:rsidRPr="004675E1">
        <w:rPr>
          <w:color w:val="000000" w:themeColor="text1"/>
          <w:sz w:val="28"/>
          <w:szCs w:val="28"/>
          <w:shd w:val="clear" w:color="auto" w:fill="FFFFFF"/>
        </w:rPr>
        <w:t>ОБЩИЕ ТРЕБОВАНИЯ ПРОВЕДЕНИЯ  БАКТЕРИОЛОГИЧЕСКОГО ИССЛЕДОВАНИЯ</w:t>
      </w:r>
    </w:p>
    <w:p w:rsidR="00584A7D" w:rsidRPr="004675E1" w:rsidRDefault="00AF74A3" w:rsidP="004675E1">
      <w:pPr>
        <w:pStyle w:val="a5"/>
        <w:shd w:val="clear" w:color="auto" w:fill="FFFFFF"/>
        <w:spacing w:line="276" w:lineRule="auto"/>
        <w:ind w:firstLine="310"/>
        <w:rPr>
          <w:color w:val="000000" w:themeColor="text1"/>
          <w:sz w:val="28"/>
          <w:szCs w:val="28"/>
        </w:rPr>
      </w:pPr>
      <w:r w:rsidRPr="004675E1">
        <w:rPr>
          <w:color w:val="000000" w:themeColor="text1"/>
          <w:sz w:val="28"/>
          <w:szCs w:val="28"/>
          <w:shd w:val="clear" w:color="auto" w:fill="FFFFFF"/>
        </w:rPr>
        <w:lastRenderedPageBreak/>
        <w:t xml:space="preserve">Из множества важных и нужных требований особое внимание обращаем на следующие условия: • Микроорганизм должен быть взят из зоны поражения – там, где предполагается воспалительный процесс. • В материал не должна быть занесена посторонняя флора, т.е. руки должны быть стерильными, инструмент для взятия − стерильным, желательно одноразовым. • Условия транспортировки должны обеспечивать выживание даже капризного микроорганизма в течение всего времени транспортировки в лабораторию. Лучшим вариантом является использование разовых систем транспортировки, содержащих одну из транспортных сред − </w:t>
      </w:r>
      <w:proofErr w:type="spellStart"/>
      <w:r w:rsidRPr="004675E1">
        <w:rPr>
          <w:color w:val="000000" w:themeColor="text1"/>
          <w:sz w:val="28"/>
          <w:szCs w:val="28"/>
          <w:shd w:val="clear" w:color="auto" w:fill="FFFFFF"/>
        </w:rPr>
        <w:t>Эймса</w:t>
      </w:r>
      <w:proofErr w:type="spellEnd"/>
      <w:r w:rsidRPr="004675E1">
        <w:rPr>
          <w:color w:val="000000" w:themeColor="text1"/>
          <w:sz w:val="28"/>
          <w:szCs w:val="28"/>
          <w:shd w:val="clear" w:color="auto" w:fill="FFFFFF"/>
        </w:rPr>
        <w:t xml:space="preserve">, Стюарта или </w:t>
      </w:r>
      <w:proofErr w:type="spellStart"/>
      <w:r w:rsidRPr="004675E1">
        <w:rPr>
          <w:color w:val="000000" w:themeColor="text1"/>
          <w:sz w:val="28"/>
          <w:szCs w:val="28"/>
          <w:shd w:val="clear" w:color="auto" w:fill="FFFFFF"/>
        </w:rPr>
        <w:t>Кэрри</w:t>
      </w:r>
      <w:r w:rsidRPr="004675E1">
        <w:rPr>
          <w:color w:val="000000" w:themeColor="text1"/>
          <w:sz w:val="28"/>
          <w:szCs w:val="28"/>
          <w:shd w:val="clear" w:color="auto" w:fill="FFFFFF"/>
        </w:rPr>
        <w:t>Блеера</w:t>
      </w:r>
      <w:proofErr w:type="spellEnd"/>
      <w:r w:rsidRPr="004675E1">
        <w:rPr>
          <w:color w:val="000000" w:themeColor="text1"/>
          <w:sz w:val="28"/>
          <w:szCs w:val="28"/>
          <w:shd w:val="clear" w:color="auto" w:fill="FFFFFF"/>
        </w:rPr>
        <w:t>. Каждая из этих сред выпускается в варианте с активированным углем или же без угля. Уголь необходим для сорбции токсинов, снижающих жизнеспособность микробов. Так, посевы на гонорею рекомендуется брать только в среды с углем. Биологический материал погружают в столбик среды таким образом, чтобы он не оставался на ее поверхности. Среда предупреждает гибель микробных клеток, сохраняет их жизнеспособность, но в то же время препятствует размножению микроорганизмов, что исключает или существенно ограничивает преимущественный рост менее требовательных микроорганизмов при ассоциативной микрофлоре. Транспортировать и хранить взятый материал в лабораторию лучше всего при температуре 10−20</w:t>
      </w:r>
      <w:proofErr w:type="gramStart"/>
      <w:r w:rsidRPr="004675E1">
        <w:rPr>
          <w:color w:val="000000" w:themeColor="text1"/>
          <w:sz w:val="28"/>
          <w:szCs w:val="28"/>
          <w:shd w:val="clear" w:color="auto" w:fill="FFFFFF"/>
        </w:rPr>
        <w:t xml:space="preserve"> °С</w:t>
      </w:r>
      <w:proofErr w:type="gramEnd"/>
      <w:r w:rsidRPr="004675E1">
        <w:rPr>
          <w:color w:val="000000" w:themeColor="text1"/>
          <w:sz w:val="28"/>
          <w:szCs w:val="28"/>
          <w:shd w:val="clear" w:color="auto" w:fill="FFFFFF"/>
        </w:rPr>
        <w:t>, не подвергая сильным температурным колебаниям, прямому солнечному свету. • Необходимо правильно и полно заполнять направления, не ограничиваясь поверхностными данными − номером пробы и ФИО. Чем больше вводных данных получит врач-бактериолог, тем больше пользы принесет больному и вам его ответ. Помните, что для предотвращения загрязнения направление всегда транспортируется отдельно от материала. Пробы биоматериала следует брать до начала антибактериальной терапии. Если пациент уже начал прием препаратов, а посев очень хочется взять (именно хочется, поскольку диагностическая ценность в таком случае падает в разы), старайтесь делать это перед приемом очередной дозы препарата.</w:t>
      </w:r>
    </w:p>
    <w:p w:rsidR="004675E1" w:rsidRDefault="00BE50CF" w:rsidP="004675E1">
      <w:pPr>
        <w:pStyle w:val="a5"/>
        <w:shd w:val="clear" w:color="auto" w:fill="FFFFFF"/>
        <w:spacing w:line="276" w:lineRule="auto"/>
        <w:ind w:firstLine="310"/>
        <w:jc w:val="center"/>
        <w:rPr>
          <w:color w:val="000000" w:themeColor="text1"/>
          <w:sz w:val="28"/>
          <w:szCs w:val="28"/>
          <w:lang w:val="en-US"/>
        </w:rPr>
      </w:pPr>
      <w:r w:rsidRPr="004675E1">
        <w:rPr>
          <w:color w:val="000000" w:themeColor="text1"/>
          <w:sz w:val="28"/>
          <w:szCs w:val="28"/>
          <w:shd w:val="clear" w:color="auto" w:fill="FFFFFF"/>
        </w:rPr>
        <w:t>6.</w:t>
      </w:r>
      <w:r w:rsidR="00AF74A3" w:rsidRPr="004675E1">
        <w:rPr>
          <w:color w:val="000000" w:themeColor="text1"/>
          <w:sz w:val="28"/>
          <w:szCs w:val="28"/>
        </w:rPr>
        <w:t xml:space="preserve">ПРЕИМУЩЕСТВА И НЕДОСТАТКИ  БАКТЕРИОЛОГИЧЕСКОГО  ИССЛЕДОВАНИЯ  </w:t>
      </w:r>
    </w:p>
    <w:p w:rsidR="004E2A36" w:rsidRPr="004675E1" w:rsidRDefault="00AF74A3" w:rsidP="004675E1">
      <w:pPr>
        <w:pStyle w:val="a5"/>
        <w:shd w:val="clear" w:color="auto" w:fill="FFFFFF"/>
        <w:spacing w:line="276" w:lineRule="auto"/>
        <w:ind w:firstLine="310"/>
        <w:rPr>
          <w:bCs/>
          <w:color w:val="000000" w:themeColor="text1"/>
          <w:sz w:val="28"/>
          <w:szCs w:val="28"/>
        </w:rPr>
      </w:pPr>
      <w:r w:rsidRPr="004675E1">
        <w:rPr>
          <w:color w:val="000000" w:themeColor="text1"/>
          <w:sz w:val="28"/>
          <w:szCs w:val="28"/>
        </w:rPr>
        <w:t xml:space="preserve">Преимуществами бактериологического посева являются: • Высокая специфичность метода </w:t>
      </w:r>
      <w:proofErr w:type="gramStart"/>
      <w:r w:rsidRPr="004675E1">
        <w:rPr>
          <w:color w:val="000000" w:themeColor="text1"/>
          <w:sz w:val="28"/>
          <w:szCs w:val="28"/>
        </w:rPr>
        <w:t xml:space="preserve">( </w:t>
      </w:r>
      <w:proofErr w:type="gramEnd"/>
      <w:r w:rsidRPr="004675E1">
        <w:rPr>
          <w:color w:val="000000" w:themeColor="text1"/>
          <w:sz w:val="28"/>
          <w:szCs w:val="28"/>
        </w:rPr>
        <w:t>т.е. перекрестных ложных реакций не наблюдается). • Возможность исследовать абсолютно любую биологическую жидкость человека. • Лечебная цель – определение чувствительности выявленного микроба к тому или иному лечебному средству (</w:t>
      </w:r>
      <w:proofErr w:type="spellStart"/>
      <w:r w:rsidRPr="004675E1">
        <w:rPr>
          <w:color w:val="000000" w:themeColor="text1"/>
          <w:sz w:val="28"/>
          <w:szCs w:val="28"/>
        </w:rPr>
        <w:t>антибиотикограмма</w:t>
      </w:r>
      <w:proofErr w:type="spellEnd"/>
      <w:r w:rsidRPr="004675E1">
        <w:rPr>
          <w:color w:val="000000" w:themeColor="text1"/>
          <w:sz w:val="28"/>
          <w:szCs w:val="28"/>
        </w:rPr>
        <w:t xml:space="preserve">), что </w:t>
      </w:r>
      <w:r w:rsidRPr="004675E1">
        <w:rPr>
          <w:color w:val="000000" w:themeColor="text1"/>
          <w:sz w:val="28"/>
          <w:szCs w:val="28"/>
        </w:rPr>
        <w:lastRenderedPageBreak/>
        <w:t>позволяет с достаточно высокой точностью проводить лечебные назначения. Недостатки бактериологического посева: • Длительность получения результата. • Высокие требования к забору материала. • Определенные требования к квалификации персонала бактериологических лабораторий.</w:t>
      </w:r>
    </w:p>
    <w:p w:rsidR="00F13D19" w:rsidRPr="004675E1" w:rsidRDefault="00F13D19" w:rsidP="004675E1">
      <w:pPr>
        <w:spacing w:after="155"/>
        <w:jc w:val="both"/>
        <w:rPr>
          <w:rFonts w:ascii="Times New Roman" w:eastAsia="Times New Roman" w:hAnsi="Times New Roman" w:cs="Times New Roman"/>
          <w:color w:val="000000" w:themeColor="text1"/>
          <w:sz w:val="28"/>
          <w:szCs w:val="28"/>
        </w:rPr>
      </w:pPr>
    </w:p>
    <w:p w:rsidR="00F13D19" w:rsidRPr="004675E1" w:rsidRDefault="00F13D19" w:rsidP="004675E1">
      <w:pPr>
        <w:pStyle w:val="a5"/>
        <w:shd w:val="clear" w:color="auto" w:fill="FFFFFF"/>
        <w:spacing w:line="276" w:lineRule="auto"/>
        <w:rPr>
          <w:color w:val="000000" w:themeColor="text1"/>
          <w:sz w:val="28"/>
          <w:szCs w:val="28"/>
        </w:rPr>
      </w:pPr>
    </w:p>
    <w:p w:rsidR="004E2A36" w:rsidRPr="004675E1" w:rsidRDefault="004E2A36" w:rsidP="004675E1">
      <w:pPr>
        <w:pStyle w:val="a5"/>
        <w:shd w:val="clear" w:color="auto" w:fill="FFFFFF"/>
        <w:spacing w:line="276" w:lineRule="auto"/>
        <w:ind w:firstLine="310"/>
        <w:jc w:val="center"/>
        <w:rPr>
          <w:color w:val="000000" w:themeColor="text1"/>
          <w:sz w:val="28"/>
          <w:szCs w:val="28"/>
        </w:rPr>
      </w:pPr>
    </w:p>
    <w:p w:rsidR="004E2A36" w:rsidRPr="004675E1" w:rsidRDefault="004E2A36" w:rsidP="004675E1">
      <w:pPr>
        <w:pStyle w:val="a5"/>
        <w:shd w:val="clear" w:color="auto" w:fill="FFFFFF"/>
        <w:spacing w:line="276" w:lineRule="auto"/>
        <w:ind w:firstLine="310"/>
        <w:jc w:val="center"/>
        <w:rPr>
          <w:color w:val="000000" w:themeColor="text1"/>
          <w:sz w:val="28"/>
          <w:szCs w:val="28"/>
        </w:rPr>
      </w:pPr>
    </w:p>
    <w:p w:rsidR="004E2A36" w:rsidRPr="004675E1" w:rsidRDefault="004E2A36" w:rsidP="004675E1">
      <w:pPr>
        <w:pStyle w:val="a5"/>
        <w:shd w:val="clear" w:color="auto" w:fill="FFFFFF"/>
        <w:spacing w:line="276" w:lineRule="auto"/>
        <w:ind w:firstLine="310"/>
        <w:jc w:val="center"/>
        <w:rPr>
          <w:color w:val="000000" w:themeColor="text1"/>
          <w:sz w:val="28"/>
          <w:szCs w:val="28"/>
        </w:rPr>
      </w:pPr>
    </w:p>
    <w:p w:rsidR="004675E1" w:rsidRDefault="004675E1" w:rsidP="004675E1">
      <w:pPr>
        <w:pStyle w:val="a5"/>
        <w:shd w:val="clear" w:color="auto" w:fill="FFFFFF"/>
        <w:spacing w:line="276" w:lineRule="auto"/>
        <w:ind w:firstLine="310"/>
        <w:jc w:val="center"/>
        <w:rPr>
          <w:color w:val="000000" w:themeColor="text1"/>
          <w:sz w:val="28"/>
          <w:szCs w:val="28"/>
        </w:rPr>
      </w:pPr>
    </w:p>
    <w:p w:rsidR="00EA5AE0" w:rsidRDefault="00EA5AE0" w:rsidP="004675E1">
      <w:pPr>
        <w:pStyle w:val="a5"/>
        <w:shd w:val="clear" w:color="auto" w:fill="FFFFFF"/>
        <w:spacing w:line="276" w:lineRule="auto"/>
        <w:ind w:firstLine="310"/>
        <w:jc w:val="center"/>
        <w:rPr>
          <w:color w:val="000000" w:themeColor="text1"/>
          <w:sz w:val="28"/>
          <w:szCs w:val="28"/>
        </w:rPr>
      </w:pPr>
    </w:p>
    <w:p w:rsidR="00EA5AE0" w:rsidRDefault="00EA5AE0" w:rsidP="004675E1">
      <w:pPr>
        <w:pStyle w:val="a5"/>
        <w:shd w:val="clear" w:color="auto" w:fill="FFFFFF"/>
        <w:spacing w:line="276" w:lineRule="auto"/>
        <w:ind w:firstLine="310"/>
        <w:jc w:val="center"/>
        <w:rPr>
          <w:color w:val="000000" w:themeColor="text1"/>
          <w:sz w:val="28"/>
          <w:szCs w:val="28"/>
        </w:rPr>
      </w:pPr>
    </w:p>
    <w:p w:rsidR="00EA5AE0" w:rsidRDefault="00EA5AE0" w:rsidP="004675E1">
      <w:pPr>
        <w:pStyle w:val="a5"/>
        <w:shd w:val="clear" w:color="auto" w:fill="FFFFFF"/>
        <w:spacing w:line="276" w:lineRule="auto"/>
        <w:ind w:firstLine="310"/>
        <w:jc w:val="center"/>
        <w:rPr>
          <w:color w:val="000000" w:themeColor="text1"/>
          <w:sz w:val="28"/>
          <w:szCs w:val="28"/>
        </w:rPr>
      </w:pPr>
    </w:p>
    <w:p w:rsidR="00EA5AE0" w:rsidRDefault="00EA5AE0" w:rsidP="004675E1">
      <w:pPr>
        <w:pStyle w:val="a5"/>
        <w:shd w:val="clear" w:color="auto" w:fill="FFFFFF"/>
        <w:spacing w:line="276" w:lineRule="auto"/>
        <w:ind w:firstLine="310"/>
        <w:jc w:val="center"/>
        <w:rPr>
          <w:color w:val="000000" w:themeColor="text1"/>
          <w:sz w:val="28"/>
          <w:szCs w:val="28"/>
        </w:rPr>
      </w:pPr>
    </w:p>
    <w:p w:rsidR="00EA5AE0" w:rsidRDefault="00EA5AE0" w:rsidP="004675E1">
      <w:pPr>
        <w:pStyle w:val="a5"/>
        <w:shd w:val="clear" w:color="auto" w:fill="FFFFFF"/>
        <w:spacing w:line="276" w:lineRule="auto"/>
        <w:ind w:firstLine="310"/>
        <w:jc w:val="center"/>
        <w:rPr>
          <w:color w:val="000000" w:themeColor="text1"/>
          <w:sz w:val="28"/>
          <w:szCs w:val="28"/>
        </w:rPr>
      </w:pPr>
    </w:p>
    <w:p w:rsidR="00EA5AE0" w:rsidRDefault="00EA5AE0" w:rsidP="004675E1">
      <w:pPr>
        <w:pStyle w:val="a5"/>
        <w:shd w:val="clear" w:color="auto" w:fill="FFFFFF"/>
        <w:spacing w:line="276" w:lineRule="auto"/>
        <w:ind w:firstLine="310"/>
        <w:jc w:val="center"/>
        <w:rPr>
          <w:color w:val="000000" w:themeColor="text1"/>
          <w:sz w:val="28"/>
          <w:szCs w:val="28"/>
        </w:rPr>
      </w:pPr>
    </w:p>
    <w:p w:rsidR="00EA5AE0" w:rsidRDefault="00EA5AE0" w:rsidP="004675E1">
      <w:pPr>
        <w:pStyle w:val="a5"/>
        <w:shd w:val="clear" w:color="auto" w:fill="FFFFFF"/>
        <w:spacing w:line="276" w:lineRule="auto"/>
        <w:ind w:firstLine="310"/>
        <w:jc w:val="center"/>
        <w:rPr>
          <w:color w:val="000000" w:themeColor="text1"/>
          <w:sz w:val="28"/>
          <w:szCs w:val="28"/>
        </w:rPr>
      </w:pPr>
    </w:p>
    <w:p w:rsidR="00EA5AE0" w:rsidRDefault="00EA5AE0" w:rsidP="004675E1">
      <w:pPr>
        <w:pStyle w:val="a5"/>
        <w:shd w:val="clear" w:color="auto" w:fill="FFFFFF"/>
        <w:spacing w:line="276" w:lineRule="auto"/>
        <w:ind w:firstLine="310"/>
        <w:jc w:val="center"/>
        <w:rPr>
          <w:color w:val="000000" w:themeColor="text1"/>
          <w:sz w:val="28"/>
          <w:szCs w:val="28"/>
        </w:rPr>
      </w:pPr>
    </w:p>
    <w:p w:rsidR="00EA5AE0" w:rsidRDefault="00EA5AE0" w:rsidP="004675E1">
      <w:pPr>
        <w:pStyle w:val="a5"/>
        <w:shd w:val="clear" w:color="auto" w:fill="FFFFFF"/>
        <w:spacing w:line="276" w:lineRule="auto"/>
        <w:ind w:firstLine="310"/>
        <w:jc w:val="center"/>
        <w:rPr>
          <w:color w:val="000000" w:themeColor="text1"/>
          <w:sz w:val="28"/>
          <w:szCs w:val="28"/>
        </w:rPr>
      </w:pPr>
    </w:p>
    <w:p w:rsidR="00EA5AE0" w:rsidRDefault="00EA5AE0" w:rsidP="004675E1">
      <w:pPr>
        <w:pStyle w:val="a5"/>
        <w:shd w:val="clear" w:color="auto" w:fill="FFFFFF"/>
        <w:spacing w:line="276" w:lineRule="auto"/>
        <w:ind w:firstLine="310"/>
        <w:jc w:val="center"/>
        <w:rPr>
          <w:color w:val="000000" w:themeColor="text1"/>
          <w:sz w:val="28"/>
          <w:szCs w:val="28"/>
        </w:rPr>
      </w:pPr>
    </w:p>
    <w:p w:rsidR="00EA5AE0" w:rsidRDefault="00EA5AE0" w:rsidP="004675E1">
      <w:pPr>
        <w:pStyle w:val="a5"/>
        <w:shd w:val="clear" w:color="auto" w:fill="FFFFFF"/>
        <w:spacing w:line="276" w:lineRule="auto"/>
        <w:ind w:firstLine="310"/>
        <w:jc w:val="center"/>
        <w:rPr>
          <w:color w:val="000000" w:themeColor="text1"/>
          <w:sz w:val="28"/>
          <w:szCs w:val="28"/>
        </w:rPr>
      </w:pPr>
    </w:p>
    <w:p w:rsidR="00EA5AE0" w:rsidRDefault="00EA5AE0" w:rsidP="004675E1">
      <w:pPr>
        <w:pStyle w:val="a5"/>
        <w:shd w:val="clear" w:color="auto" w:fill="FFFFFF"/>
        <w:spacing w:line="276" w:lineRule="auto"/>
        <w:ind w:firstLine="310"/>
        <w:jc w:val="center"/>
        <w:rPr>
          <w:color w:val="000000" w:themeColor="text1"/>
          <w:sz w:val="28"/>
          <w:szCs w:val="28"/>
        </w:rPr>
      </w:pPr>
    </w:p>
    <w:p w:rsidR="00EA5AE0" w:rsidRPr="00EA5AE0" w:rsidRDefault="00EA5AE0" w:rsidP="004675E1">
      <w:pPr>
        <w:pStyle w:val="a5"/>
        <w:shd w:val="clear" w:color="auto" w:fill="FFFFFF"/>
        <w:spacing w:line="276" w:lineRule="auto"/>
        <w:ind w:firstLine="310"/>
        <w:jc w:val="center"/>
        <w:rPr>
          <w:color w:val="000000" w:themeColor="text1"/>
          <w:sz w:val="28"/>
          <w:szCs w:val="28"/>
        </w:rPr>
      </w:pPr>
    </w:p>
    <w:p w:rsidR="004675E1" w:rsidRDefault="004675E1" w:rsidP="004675E1">
      <w:pPr>
        <w:pStyle w:val="a5"/>
        <w:shd w:val="clear" w:color="auto" w:fill="FFFFFF"/>
        <w:spacing w:line="276" w:lineRule="auto"/>
        <w:ind w:firstLine="310"/>
        <w:jc w:val="center"/>
        <w:rPr>
          <w:color w:val="000000" w:themeColor="text1"/>
          <w:sz w:val="28"/>
          <w:szCs w:val="28"/>
          <w:lang w:val="en-US"/>
        </w:rPr>
      </w:pPr>
    </w:p>
    <w:p w:rsidR="006927B0" w:rsidRPr="004675E1" w:rsidRDefault="00AF74A3" w:rsidP="004675E1">
      <w:pPr>
        <w:pStyle w:val="a5"/>
        <w:shd w:val="clear" w:color="auto" w:fill="FFFFFF"/>
        <w:spacing w:line="276" w:lineRule="auto"/>
        <w:ind w:firstLine="310"/>
        <w:jc w:val="center"/>
        <w:rPr>
          <w:color w:val="000000" w:themeColor="text1"/>
          <w:sz w:val="28"/>
          <w:szCs w:val="28"/>
        </w:rPr>
      </w:pPr>
      <w:r w:rsidRPr="004675E1">
        <w:rPr>
          <w:color w:val="000000" w:themeColor="text1"/>
          <w:sz w:val="28"/>
          <w:szCs w:val="28"/>
          <w:lang w:val="en-US"/>
        </w:rPr>
        <w:lastRenderedPageBreak/>
        <w:t>7</w:t>
      </w:r>
      <w:r w:rsidR="00BE50CF" w:rsidRPr="004675E1">
        <w:rPr>
          <w:color w:val="000000" w:themeColor="text1"/>
          <w:sz w:val="28"/>
          <w:szCs w:val="28"/>
        </w:rPr>
        <w:t>.</w:t>
      </w:r>
      <w:r w:rsidR="007432C8" w:rsidRPr="004675E1">
        <w:rPr>
          <w:color w:val="000000" w:themeColor="text1"/>
          <w:sz w:val="28"/>
          <w:szCs w:val="28"/>
        </w:rPr>
        <w:t>Использованные интернет-ресурсы</w:t>
      </w:r>
    </w:p>
    <w:p w:rsidR="00A02277" w:rsidRPr="004675E1" w:rsidRDefault="004675E1" w:rsidP="004675E1">
      <w:pPr>
        <w:pStyle w:val="a4"/>
        <w:numPr>
          <w:ilvl w:val="0"/>
          <w:numId w:val="13"/>
        </w:numPr>
        <w:spacing w:before="100" w:beforeAutospacing="1" w:after="100" w:afterAutospacing="1"/>
        <w:rPr>
          <w:rFonts w:ascii="Times New Roman" w:eastAsia="Times New Roman" w:hAnsi="Times New Roman" w:cs="Times New Roman"/>
          <w:color w:val="000000" w:themeColor="text1"/>
          <w:sz w:val="28"/>
          <w:szCs w:val="28"/>
        </w:rPr>
      </w:pPr>
      <w:r w:rsidRPr="004675E1">
        <w:rPr>
          <w:rFonts w:ascii="Times New Roman" w:eastAsia="Times New Roman" w:hAnsi="Times New Roman" w:cs="Times New Roman"/>
          <w:color w:val="000000" w:themeColor="text1"/>
          <w:sz w:val="28"/>
          <w:szCs w:val="28"/>
        </w:rPr>
        <w:t>Хаитов, Р. М. Иммунология</w:t>
      </w:r>
      <w:proofErr w:type="gramStart"/>
      <w:r w:rsidRPr="004675E1">
        <w:rPr>
          <w:rFonts w:ascii="Times New Roman" w:eastAsia="Times New Roman" w:hAnsi="Times New Roman" w:cs="Times New Roman"/>
          <w:color w:val="000000" w:themeColor="text1"/>
          <w:sz w:val="28"/>
          <w:szCs w:val="28"/>
        </w:rPr>
        <w:t xml:space="preserve"> :</w:t>
      </w:r>
      <w:proofErr w:type="gramEnd"/>
      <w:r w:rsidRPr="004675E1">
        <w:rPr>
          <w:rFonts w:ascii="Times New Roman" w:eastAsia="Times New Roman" w:hAnsi="Times New Roman" w:cs="Times New Roman"/>
          <w:color w:val="000000" w:themeColor="text1"/>
          <w:sz w:val="28"/>
          <w:szCs w:val="28"/>
        </w:rPr>
        <w:t xml:space="preserve"> учеб. / Р. М. Хаитов. − М.</w:t>
      </w:r>
      <w:proofErr w:type="gramStart"/>
      <w:r w:rsidRPr="004675E1">
        <w:rPr>
          <w:rFonts w:ascii="Times New Roman" w:eastAsia="Times New Roman" w:hAnsi="Times New Roman" w:cs="Times New Roman"/>
          <w:color w:val="000000" w:themeColor="text1"/>
          <w:sz w:val="28"/>
          <w:szCs w:val="28"/>
        </w:rPr>
        <w:t xml:space="preserve"> :</w:t>
      </w:r>
      <w:proofErr w:type="gramEnd"/>
      <w:r w:rsidRPr="004675E1">
        <w:rPr>
          <w:rFonts w:ascii="Times New Roman" w:eastAsia="Times New Roman" w:hAnsi="Times New Roman" w:cs="Times New Roman"/>
          <w:color w:val="000000" w:themeColor="text1"/>
          <w:sz w:val="28"/>
          <w:szCs w:val="28"/>
        </w:rPr>
        <w:t xml:space="preserve"> ГЭОТАР-Медиа, 2009. − 320 с</w:t>
      </w:r>
    </w:p>
    <w:p w:rsidR="004675E1" w:rsidRPr="004675E1" w:rsidRDefault="004675E1" w:rsidP="004675E1">
      <w:pPr>
        <w:pStyle w:val="a4"/>
        <w:numPr>
          <w:ilvl w:val="0"/>
          <w:numId w:val="13"/>
        </w:numPr>
        <w:spacing w:before="100" w:beforeAutospacing="1" w:after="100" w:afterAutospacing="1"/>
        <w:rPr>
          <w:rFonts w:ascii="Times New Roman" w:eastAsia="Times New Roman" w:hAnsi="Times New Roman" w:cs="Times New Roman"/>
          <w:color w:val="000000" w:themeColor="text1"/>
          <w:sz w:val="28"/>
          <w:szCs w:val="28"/>
        </w:rPr>
      </w:pPr>
      <w:proofErr w:type="spellStart"/>
      <w:r w:rsidRPr="004675E1">
        <w:rPr>
          <w:rFonts w:ascii="Times New Roman" w:eastAsia="Times New Roman" w:hAnsi="Times New Roman" w:cs="Times New Roman"/>
          <w:color w:val="000000" w:themeColor="text1"/>
          <w:sz w:val="28"/>
          <w:szCs w:val="28"/>
        </w:rPr>
        <w:t>Поздеев</w:t>
      </w:r>
      <w:proofErr w:type="spellEnd"/>
      <w:r w:rsidRPr="004675E1">
        <w:rPr>
          <w:rFonts w:ascii="Times New Roman" w:eastAsia="Times New Roman" w:hAnsi="Times New Roman" w:cs="Times New Roman"/>
          <w:color w:val="000000" w:themeColor="text1"/>
          <w:sz w:val="28"/>
          <w:szCs w:val="28"/>
        </w:rPr>
        <w:t>, О. К. Медицинская микробиология</w:t>
      </w:r>
      <w:proofErr w:type="gramStart"/>
      <w:r w:rsidRPr="004675E1">
        <w:rPr>
          <w:rFonts w:ascii="Times New Roman" w:eastAsia="Times New Roman" w:hAnsi="Times New Roman" w:cs="Times New Roman"/>
          <w:color w:val="000000" w:themeColor="text1"/>
          <w:sz w:val="28"/>
          <w:szCs w:val="28"/>
        </w:rPr>
        <w:t xml:space="preserve"> :</w:t>
      </w:r>
      <w:proofErr w:type="gramEnd"/>
      <w:r w:rsidRPr="004675E1">
        <w:rPr>
          <w:rFonts w:ascii="Times New Roman" w:eastAsia="Times New Roman" w:hAnsi="Times New Roman" w:cs="Times New Roman"/>
          <w:color w:val="000000" w:themeColor="text1"/>
          <w:sz w:val="28"/>
          <w:szCs w:val="28"/>
        </w:rPr>
        <w:t xml:space="preserve"> учеб. /  О. К. </w:t>
      </w:r>
      <w:proofErr w:type="spellStart"/>
      <w:r w:rsidRPr="004675E1">
        <w:rPr>
          <w:rFonts w:ascii="Times New Roman" w:eastAsia="Times New Roman" w:hAnsi="Times New Roman" w:cs="Times New Roman"/>
          <w:color w:val="000000" w:themeColor="text1"/>
          <w:sz w:val="28"/>
          <w:szCs w:val="28"/>
        </w:rPr>
        <w:t>Поздеев</w:t>
      </w:r>
      <w:proofErr w:type="spellEnd"/>
      <w:r w:rsidRPr="004675E1">
        <w:rPr>
          <w:rFonts w:ascii="Times New Roman" w:eastAsia="Times New Roman" w:hAnsi="Times New Roman" w:cs="Times New Roman"/>
          <w:color w:val="000000" w:themeColor="text1"/>
          <w:sz w:val="28"/>
          <w:szCs w:val="28"/>
        </w:rPr>
        <w:t xml:space="preserve">. </w:t>
      </w:r>
      <w:r w:rsidRPr="004675E1">
        <w:rPr>
          <w:rFonts w:ascii="Times New Roman" w:eastAsia="Times New Roman" w:hAnsi="Times New Roman" w:cs="Times New Roman"/>
          <w:color w:val="000000" w:themeColor="text1"/>
          <w:sz w:val="28"/>
          <w:szCs w:val="28"/>
        </w:rPr>
        <w:t> М., 2004. – 779 с.</w:t>
      </w:r>
    </w:p>
    <w:p w:rsidR="004675E1" w:rsidRPr="004675E1" w:rsidRDefault="004675E1" w:rsidP="004675E1">
      <w:pPr>
        <w:pStyle w:val="a4"/>
        <w:numPr>
          <w:ilvl w:val="0"/>
          <w:numId w:val="13"/>
        </w:numPr>
        <w:spacing w:before="100" w:beforeAutospacing="1" w:after="100" w:afterAutospacing="1"/>
        <w:rPr>
          <w:rFonts w:ascii="Times New Roman" w:eastAsia="Times New Roman" w:hAnsi="Times New Roman" w:cs="Times New Roman"/>
          <w:color w:val="000000" w:themeColor="text1"/>
          <w:sz w:val="28"/>
          <w:szCs w:val="28"/>
        </w:rPr>
      </w:pPr>
      <w:r w:rsidRPr="004675E1">
        <w:rPr>
          <w:rFonts w:ascii="Times New Roman" w:eastAsia="Times New Roman" w:hAnsi="Times New Roman" w:cs="Times New Roman"/>
          <w:color w:val="000000" w:themeColor="text1"/>
          <w:sz w:val="28"/>
          <w:szCs w:val="28"/>
        </w:rPr>
        <w:t xml:space="preserve">6. </w:t>
      </w:r>
      <w:proofErr w:type="spellStart"/>
      <w:r w:rsidRPr="004675E1">
        <w:rPr>
          <w:rFonts w:ascii="Times New Roman" w:eastAsia="Times New Roman" w:hAnsi="Times New Roman" w:cs="Times New Roman"/>
          <w:color w:val="000000" w:themeColor="text1"/>
          <w:sz w:val="28"/>
          <w:szCs w:val="28"/>
        </w:rPr>
        <w:t>Нетрусов</w:t>
      </w:r>
      <w:proofErr w:type="spellEnd"/>
      <w:r w:rsidRPr="004675E1">
        <w:rPr>
          <w:rFonts w:ascii="Times New Roman" w:eastAsia="Times New Roman" w:hAnsi="Times New Roman" w:cs="Times New Roman"/>
          <w:color w:val="000000" w:themeColor="text1"/>
          <w:sz w:val="28"/>
          <w:szCs w:val="28"/>
        </w:rPr>
        <w:t>, А. И. Микробиология</w:t>
      </w:r>
      <w:proofErr w:type="gramStart"/>
      <w:r w:rsidRPr="004675E1">
        <w:rPr>
          <w:rFonts w:ascii="Times New Roman" w:eastAsia="Times New Roman" w:hAnsi="Times New Roman" w:cs="Times New Roman"/>
          <w:color w:val="000000" w:themeColor="text1"/>
          <w:sz w:val="28"/>
          <w:szCs w:val="28"/>
        </w:rPr>
        <w:t xml:space="preserve"> :</w:t>
      </w:r>
      <w:proofErr w:type="gramEnd"/>
      <w:r w:rsidRPr="004675E1">
        <w:rPr>
          <w:rFonts w:ascii="Times New Roman" w:eastAsia="Times New Roman" w:hAnsi="Times New Roman" w:cs="Times New Roman"/>
          <w:color w:val="000000" w:themeColor="text1"/>
          <w:sz w:val="28"/>
          <w:szCs w:val="28"/>
        </w:rPr>
        <w:t xml:space="preserve"> учеб. /  А. И. </w:t>
      </w:r>
      <w:proofErr w:type="spellStart"/>
      <w:r w:rsidRPr="004675E1">
        <w:rPr>
          <w:rFonts w:ascii="Times New Roman" w:eastAsia="Times New Roman" w:hAnsi="Times New Roman" w:cs="Times New Roman"/>
          <w:color w:val="000000" w:themeColor="text1"/>
          <w:sz w:val="28"/>
          <w:szCs w:val="28"/>
        </w:rPr>
        <w:t>Нетрусов</w:t>
      </w:r>
      <w:proofErr w:type="spellEnd"/>
      <w:r w:rsidRPr="004675E1">
        <w:rPr>
          <w:rFonts w:ascii="Times New Roman" w:eastAsia="Times New Roman" w:hAnsi="Times New Roman" w:cs="Times New Roman"/>
          <w:color w:val="000000" w:themeColor="text1"/>
          <w:sz w:val="28"/>
          <w:szCs w:val="28"/>
        </w:rPr>
        <w:t xml:space="preserve">,  И. Б. Котова. − 3-е изд., </w:t>
      </w:r>
      <w:proofErr w:type="spellStart"/>
      <w:r w:rsidRPr="004675E1">
        <w:rPr>
          <w:rFonts w:ascii="Times New Roman" w:eastAsia="Times New Roman" w:hAnsi="Times New Roman" w:cs="Times New Roman"/>
          <w:color w:val="000000" w:themeColor="text1"/>
          <w:sz w:val="28"/>
          <w:szCs w:val="28"/>
        </w:rPr>
        <w:t>испр</w:t>
      </w:r>
      <w:proofErr w:type="spellEnd"/>
      <w:r w:rsidRPr="004675E1">
        <w:rPr>
          <w:rFonts w:ascii="Times New Roman" w:eastAsia="Times New Roman" w:hAnsi="Times New Roman" w:cs="Times New Roman"/>
          <w:color w:val="000000" w:themeColor="text1"/>
          <w:sz w:val="28"/>
          <w:szCs w:val="28"/>
        </w:rPr>
        <w:t>. − М., 2009. − 352 с.</w:t>
      </w:r>
    </w:p>
    <w:p w:rsidR="00A02277" w:rsidRPr="004675E1" w:rsidRDefault="00A02277" w:rsidP="004675E1">
      <w:pPr>
        <w:jc w:val="center"/>
        <w:rPr>
          <w:rFonts w:ascii="Times New Roman" w:eastAsia="Times New Roman" w:hAnsi="Times New Roman" w:cs="Times New Roman"/>
          <w:color w:val="000000" w:themeColor="text1"/>
          <w:sz w:val="28"/>
          <w:szCs w:val="28"/>
        </w:rPr>
      </w:pPr>
    </w:p>
    <w:p w:rsidR="000471A6" w:rsidRPr="004675E1" w:rsidRDefault="000471A6" w:rsidP="004675E1">
      <w:pPr>
        <w:spacing w:before="100" w:beforeAutospacing="1" w:after="100" w:afterAutospacing="1"/>
        <w:rPr>
          <w:rFonts w:ascii="Times New Roman" w:eastAsia="Times New Roman" w:hAnsi="Times New Roman" w:cs="Times New Roman"/>
          <w:color w:val="000000" w:themeColor="text1"/>
          <w:sz w:val="28"/>
          <w:szCs w:val="28"/>
        </w:rPr>
      </w:pPr>
    </w:p>
    <w:sectPr w:rsidR="000471A6" w:rsidRPr="004675E1" w:rsidSect="005D76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4F36"/>
    <w:multiLevelType w:val="hybridMultilevel"/>
    <w:tmpl w:val="1F4C32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D91161B"/>
    <w:multiLevelType w:val="hybridMultilevel"/>
    <w:tmpl w:val="68FC0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8629EB"/>
    <w:multiLevelType w:val="multilevel"/>
    <w:tmpl w:val="E0D61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D20DB1"/>
    <w:multiLevelType w:val="hybridMultilevel"/>
    <w:tmpl w:val="DED8A95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C8E39A8"/>
    <w:multiLevelType w:val="multilevel"/>
    <w:tmpl w:val="45A8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993CDF"/>
    <w:multiLevelType w:val="multilevel"/>
    <w:tmpl w:val="1032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A90D3A"/>
    <w:multiLevelType w:val="hybridMultilevel"/>
    <w:tmpl w:val="26E6950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174572"/>
    <w:multiLevelType w:val="multilevel"/>
    <w:tmpl w:val="D252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AAC226A"/>
    <w:multiLevelType w:val="hybridMultilevel"/>
    <w:tmpl w:val="0DA83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87155B"/>
    <w:multiLevelType w:val="hybridMultilevel"/>
    <w:tmpl w:val="FB522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9A7BE4"/>
    <w:multiLevelType w:val="hybridMultilevel"/>
    <w:tmpl w:val="42E47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296BBF"/>
    <w:multiLevelType w:val="hybridMultilevel"/>
    <w:tmpl w:val="AC442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6060AB"/>
    <w:multiLevelType w:val="hybridMultilevel"/>
    <w:tmpl w:val="7282653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8"/>
  </w:num>
  <w:num w:numId="2">
    <w:abstractNumId w:val="1"/>
  </w:num>
  <w:num w:numId="3">
    <w:abstractNumId w:val="11"/>
  </w:num>
  <w:num w:numId="4">
    <w:abstractNumId w:val="2"/>
  </w:num>
  <w:num w:numId="5">
    <w:abstractNumId w:val="10"/>
  </w:num>
  <w:num w:numId="6">
    <w:abstractNumId w:val="9"/>
  </w:num>
  <w:num w:numId="7">
    <w:abstractNumId w:val="12"/>
  </w:num>
  <w:num w:numId="8">
    <w:abstractNumId w:val="5"/>
  </w:num>
  <w:num w:numId="9">
    <w:abstractNumId w:val="4"/>
  </w:num>
  <w:num w:numId="10">
    <w:abstractNumId w:val="7"/>
  </w:num>
  <w:num w:numId="11">
    <w:abstractNumId w:val="0"/>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71A3"/>
    <w:rsid w:val="000471A6"/>
    <w:rsid w:val="000C4C40"/>
    <w:rsid w:val="000F4108"/>
    <w:rsid w:val="000F478C"/>
    <w:rsid w:val="001B2AD3"/>
    <w:rsid w:val="00215704"/>
    <w:rsid w:val="00232FDC"/>
    <w:rsid w:val="00243E54"/>
    <w:rsid w:val="00283D2D"/>
    <w:rsid w:val="00286F29"/>
    <w:rsid w:val="00290C48"/>
    <w:rsid w:val="002921DD"/>
    <w:rsid w:val="00296AAE"/>
    <w:rsid w:val="003653BF"/>
    <w:rsid w:val="00455DD9"/>
    <w:rsid w:val="004675E1"/>
    <w:rsid w:val="004A7F37"/>
    <w:rsid w:val="004C1675"/>
    <w:rsid w:val="004E2A36"/>
    <w:rsid w:val="00584A7D"/>
    <w:rsid w:val="005A0FDE"/>
    <w:rsid w:val="005D7630"/>
    <w:rsid w:val="006927B0"/>
    <w:rsid w:val="007432C8"/>
    <w:rsid w:val="007A1595"/>
    <w:rsid w:val="007F186D"/>
    <w:rsid w:val="00842DC9"/>
    <w:rsid w:val="00844C11"/>
    <w:rsid w:val="008749A9"/>
    <w:rsid w:val="008808A8"/>
    <w:rsid w:val="008808F5"/>
    <w:rsid w:val="008B331B"/>
    <w:rsid w:val="008E0607"/>
    <w:rsid w:val="009666C5"/>
    <w:rsid w:val="009E71A3"/>
    <w:rsid w:val="00A02277"/>
    <w:rsid w:val="00AF74A3"/>
    <w:rsid w:val="00B72E0D"/>
    <w:rsid w:val="00B77205"/>
    <w:rsid w:val="00BB1484"/>
    <w:rsid w:val="00BB7DA7"/>
    <w:rsid w:val="00BE0BEC"/>
    <w:rsid w:val="00BE50CF"/>
    <w:rsid w:val="00C340B0"/>
    <w:rsid w:val="00D65127"/>
    <w:rsid w:val="00D6629B"/>
    <w:rsid w:val="00D92DBD"/>
    <w:rsid w:val="00DC0406"/>
    <w:rsid w:val="00DF2B9C"/>
    <w:rsid w:val="00E7386B"/>
    <w:rsid w:val="00EA5AE0"/>
    <w:rsid w:val="00ED07B7"/>
    <w:rsid w:val="00EE11DF"/>
    <w:rsid w:val="00F13D19"/>
    <w:rsid w:val="00F17647"/>
    <w:rsid w:val="00FB2B30"/>
    <w:rsid w:val="00FB35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1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471A6"/>
  </w:style>
  <w:style w:type="character" w:styleId="a3">
    <w:name w:val="Hyperlink"/>
    <w:basedOn w:val="a0"/>
    <w:uiPriority w:val="99"/>
    <w:unhideWhenUsed/>
    <w:rsid w:val="009666C5"/>
    <w:rPr>
      <w:color w:val="0000FF"/>
      <w:u w:val="single"/>
    </w:rPr>
  </w:style>
  <w:style w:type="paragraph" w:styleId="a4">
    <w:name w:val="List Paragraph"/>
    <w:basedOn w:val="a"/>
    <w:uiPriority w:val="34"/>
    <w:qFormat/>
    <w:rsid w:val="009666C5"/>
    <w:pPr>
      <w:ind w:left="720"/>
      <w:contextualSpacing/>
    </w:pPr>
  </w:style>
  <w:style w:type="paragraph" w:styleId="a5">
    <w:name w:val="Normal (Web)"/>
    <w:basedOn w:val="a"/>
    <w:uiPriority w:val="99"/>
    <w:unhideWhenUsed/>
    <w:rsid w:val="00966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9666C5"/>
  </w:style>
  <w:style w:type="character" w:styleId="a6">
    <w:name w:val="Strong"/>
    <w:basedOn w:val="a0"/>
    <w:uiPriority w:val="22"/>
    <w:qFormat/>
    <w:rsid w:val="00A02277"/>
    <w:rPr>
      <w:b/>
      <w:bCs/>
    </w:rPr>
  </w:style>
  <w:style w:type="paragraph" w:styleId="a7">
    <w:name w:val="Balloon Text"/>
    <w:basedOn w:val="a"/>
    <w:link w:val="a8"/>
    <w:uiPriority w:val="99"/>
    <w:semiHidden/>
    <w:unhideWhenUsed/>
    <w:rsid w:val="008749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49A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5955013">
      <w:bodyDiv w:val="1"/>
      <w:marLeft w:val="0"/>
      <w:marRight w:val="0"/>
      <w:marTop w:val="0"/>
      <w:marBottom w:val="0"/>
      <w:divBdr>
        <w:top w:val="none" w:sz="0" w:space="0" w:color="auto"/>
        <w:left w:val="none" w:sz="0" w:space="0" w:color="auto"/>
        <w:bottom w:val="none" w:sz="0" w:space="0" w:color="auto"/>
        <w:right w:val="none" w:sz="0" w:space="0" w:color="auto"/>
      </w:divBdr>
    </w:div>
    <w:div w:id="481964592">
      <w:bodyDiv w:val="1"/>
      <w:marLeft w:val="0"/>
      <w:marRight w:val="0"/>
      <w:marTop w:val="0"/>
      <w:marBottom w:val="0"/>
      <w:divBdr>
        <w:top w:val="none" w:sz="0" w:space="0" w:color="auto"/>
        <w:left w:val="none" w:sz="0" w:space="0" w:color="auto"/>
        <w:bottom w:val="none" w:sz="0" w:space="0" w:color="auto"/>
        <w:right w:val="none" w:sz="0" w:space="0" w:color="auto"/>
      </w:divBdr>
    </w:div>
    <w:div w:id="1274023264">
      <w:bodyDiv w:val="1"/>
      <w:marLeft w:val="0"/>
      <w:marRight w:val="0"/>
      <w:marTop w:val="0"/>
      <w:marBottom w:val="0"/>
      <w:divBdr>
        <w:top w:val="none" w:sz="0" w:space="0" w:color="auto"/>
        <w:left w:val="none" w:sz="0" w:space="0" w:color="auto"/>
        <w:bottom w:val="none" w:sz="0" w:space="0" w:color="auto"/>
        <w:right w:val="none" w:sz="0" w:space="0" w:color="auto"/>
      </w:divBdr>
    </w:div>
    <w:div w:id="1669674047">
      <w:bodyDiv w:val="1"/>
      <w:marLeft w:val="0"/>
      <w:marRight w:val="0"/>
      <w:marTop w:val="0"/>
      <w:marBottom w:val="0"/>
      <w:divBdr>
        <w:top w:val="none" w:sz="0" w:space="0" w:color="auto"/>
        <w:left w:val="none" w:sz="0" w:space="0" w:color="auto"/>
        <w:bottom w:val="none" w:sz="0" w:space="0" w:color="auto"/>
        <w:right w:val="none" w:sz="0" w:space="0" w:color="auto"/>
      </w:divBdr>
    </w:div>
    <w:div w:id="1776246153">
      <w:bodyDiv w:val="1"/>
      <w:marLeft w:val="0"/>
      <w:marRight w:val="0"/>
      <w:marTop w:val="0"/>
      <w:marBottom w:val="0"/>
      <w:divBdr>
        <w:top w:val="none" w:sz="0" w:space="0" w:color="auto"/>
        <w:left w:val="none" w:sz="0" w:space="0" w:color="auto"/>
        <w:bottom w:val="none" w:sz="0" w:space="0" w:color="auto"/>
        <w:right w:val="none" w:sz="0" w:space="0" w:color="auto"/>
      </w:divBdr>
    </w:div>
    <w:div w:id="190383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10</Pages>
  <Words>2329</Words>
  <Characters>13276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поиск</dc:creator>
  <cp:keywords/>
  <dc:description/>
  <cp:lastModifiedBy>Пользователь</cp:lastModifiedBy>
  <cp:revision>84</cp:revision>
  <dcterms:created xsi:type="dcterms:W3CDTF">2016-12-05T18:45:00Z</dcterms:created>
  <dcterms:modified xsi:type="dcterms:W3CDTF">2020-12-01T11:49:00Z</dcterms:modified>
</cp:coreProperties>
</file>