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F94" w:rsidRDefault="000C7F94" w:rsidP="000C7F94">
      <w:pPr>
        <w:spacing w:after="0" w:line="240" w:lineRule="auto"/>
        <w:rPr>
          <w:rFonts w:ascii="Times New Roman" w:hAnsi="Times New Roman" w:cs="Times New Roman"/>
          <w:b/>
          <w:sz w:val="28"/>
          <w:szCs w:val="28"/>
        </w:rPr>
      </w:pPr>
      <w:r w:rsidRPr="003B1CBD">
        <w:rPr>
          <w:rFonts w:ascii="Times New Roman" w:hAnsi="Times New Roman" w:cs="Times New Roman"/>
          <w:b/>
          <w:sz w:val="28"/>
          <w:szCs w:val="28"/>
        </w:rPr>
        <w:t>ГО</w:t>
      </w:r>
      <w:r>
        <w:rPr>
          <w:rFonts w:ascii="Times New Roman" w:hAnsi="Times New Roman" w:cs="Times New Roman"/>
          <w:b/>
          <w:sz w:val="28"/>
          <w:szCs w:val="28"/>
        </w:rPr>
        <w:t>СУДАРСТВЕННОЕ БЮДЖЕТНОЕ ПРОФЕССИОНАЛЬНОЕ</w:t>
      </w:r>
    </w:p>
    <w:p w:rsidR="000C7F94" w:rsidRDefault="000C7F94" w:rsidP="000C7F94">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ОБРАЗОВАТЕЛЬНОЕ УЧРЕЖДЕНИЕ</w:t>
      </w:r>
    </w:p>
    <w:p w:rsidR="000C7F94" w:rsidRDefault="000C7F94" w:rsidP="000C7F94">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«АРМАВИРСКИЙ МЕДИЦИНСКИЙ КОЛЛЕДЖ»</w:t>
      </w:r>
    </w:p>
    <w:p w:rsidR="000C7F94" w:rsidRDefault="000C7F94" w:rsidP="000C7F94">
      <w:pPr>
        <w:spacing w:after="0" w:line="240" w:lineRule="auto"/>
        <w:rPr>
          <w:rFonts w:ascii="Times New Roman" w:hAnsi="Times New Roman" w:cs="Times New Roman"/>
          <w:b/>
          <w:sz w:val="28"/>
          <w:szCs w:val="28"/>
        </w:rPr>
      </w:pPr>
      <w:r>
        <w:rPr>
          <w:rFonts w:ascii="Times New Roman" w:hAnsi="Times New Roman" w:cs="Times New Roman"/>
          <w:b/>
          <w:sz w:val="28"/>
          <w:szCs w:val="28"/>
        </w:rPr>
        <w:t>МИНЕСТЕРСТВА ЗДРАВООХРАНЕНИЯ КРАСНОДАРСКОГО КРАЯ</w:t>
      </w:r>
    </w:p>
    <w:p w:rsidR="000C7F94" w:rsidRDefault="000C7F94" w:rsidP="000C7F94">
      <w:pPr>
        <w:spacing w:after="0" w:line="240" w:lineRule="auto"/>
        <w:rPr>
          <w:rFonts w:ascii="Times New Roman" w:hAnsi="Times New Roman" w:cs="Times New Roman"/>
          <w:b/>
          <w:sz w:val="28"/>
          <w:szCs w:val="28"/>
        </w:rPr>
      </w:pPr>
    </w:p>
    <w:p w:rsidR="000C7F94" w:rsidRDefault="000C7F94" w:rsidP="000C7F94">
      <w:pPr>
        <w:spacing w:after="0" w:line="240" w:lineRule="auto"/>
        <w:rPr>
          <w:rFonts w:ascii="Times New Roman" w:hAnsi="Times New Roman" w:cs="Times New Roman"/>
          <w:b/>
          <w:sz w:val="28"/>
          <w:szCs w:val="28"/>
        </w:rPr>
      </w:pPr>
    </w:p>
    <w:p w:rsidR="000C7F94" w:rsidRDefault="000C7F94" w:rsidP="000C7F94">
      <w:pPr>
        <w:spacing w:after="0" w:line="240" w:lineRule="auto"/>
        <w:rPr>
          <w:rFonts w:ascii="Times New Roman" w:hAnsi="Times New Roman" w:cs="Times New Roman"/>
          <w:b/>
          <w:sz w:val="28"/>
          <w:szCs w:val="28"/>
        </w:rPr>
      </w:pPr>
    </w:p>
    <w:p w:rsidR="000C7F94" w:rsidRDefault="000C7F94" w:rsidP="000C7F94">
      <w:pPr>
        <w:spacing w:after="0" w:line="240" w:lineRule="auto"/>
        <w:rPr>
          <w:rFonts w:ascii="Times New Roman" w:hAnsi="Times New Roman" w:cs="Times New Roman"/>
          <w:b/>
          <w:sz w:val="28"/>
          <w:szCs w:val="28"/>
        </w:rPr>
      </w:pPr>
    </w:p>
    <w:p w:rsidR="000C7F94" w:rsidRDefault="000C7F94" w:rsidP="000C7F94">
      <w:pPr>
        <w:spacing w:after="0" w:line="240" w:lineRule="auto"/>
        <w:rPr>
          <w:rFonts w:ascii="Times New Roman" w:hAnsi="Times New Roman" w:cs="Times New Roman"/>
          <w:b/>
          <w:sz w:val="28"/>
          <w:szCs w:val="28"/>
        </w:rPr>
      </w:pPr>
    </w:p>
    <w:p w:rsidR="000C7F94" w:rsidRDefault="000C7F94" w:rsidP="000C7F94">
      <w:pPr>
        <w:spacing w:after="0" w:line="240" w:lineRule="auto"/>
        <w:rPr>
          <w:rFonts w:ascii="Times New Roman" w:hAnsi="Times New Roman" w:cs="Times New Roman"/>
          <w:b/>
          <w:sz w:val="28"/>
          <w:szCs w:val="28"/>
        </w:rPr>
      </w:pPr>
    </w:p>
    <w:p w:rsidR="000C7F94" w:rsidRPr="003B1CBD" w:rsidRDefault="00473D03" w:rsidP="000C7F94">
      <w:pPr>
        <w:spacing w:after="0" w:line="240" w:lineRule="auto"/>
        <w:rPr>
          <w:rFonts w:ascii="Times New Roman" w:hAnsi="Times New Roman" w:cs="Times New Roman"/>
          <w:b/>
          <w:sz w:val="40"/>
          <w:szCs w:val="40"/>
        </w:rPr>
      </w:pPr>
      <w:r>
        <w:rPr>
          <w:rFonts w:ascii="Times New Roman" w:hAnsi="Times New Roman" w:cs="Times New Roman"/>
          <w:b/>
          <w:sz w:val="40"/>
          <w:szCs w:val="40"/>
        </w:rPr>
        <w:t>СТАТЬЯ</w:t>
      </w:r>
    </w:p>
    <w:p w:rsidR="000C7F94" w:rsidRDefault="000C7F94" w:rsidP="000C7F94">
      <w:pPr>
        <w:spacing w:after="0" w:line="240" w:lineRule="auto"/>
        <w:rPr>
          <w:rFonts w:ascii="Times New Roman" w:eastAsia="Times New Roman" w:hAnsi="Times New Roman" w:cs="Times New Roman"/>
          <w:sz w:val="32"/>
          <w:szCs w:val="32"/>
          <w:lang w:eastAsia="ru-RU"/>
        </w:rPr>
      </w:pPr>
      <w:r w:rsidRPr="003B1CBD">
        <w:rPr>
          <w:rFonts w:ascii="Times New Roman" w:hAnsi="Times New Roman" w:cs="Times New Roman"/>
          <w:sz w:val="36"/>
          <w:szCs w:val="36"/>
        </w:rPr>
        <w:t>по теме: «</w:t>
      </w:r>
      <w:r w:rsidRPr="00632A37">
        <w:rPr>
          <w:rFonts w:ascii="Times New Roman" w:eastAsia="Times New Roman" w:hAnsi="Times New Roman" w:cs="Times New Roman"/>
          <w:sz w:val="32"/>
          <w:szCs w:val="32"/>
          <w:lang w:eastAsia="ru-RU"/>
        </w:rPr>
        <w:t xml:space="preserve">Диагностическое значение </w:t>
      </w:r>
      <w:proofErr w:type="gramStart"/>
      <w:r w:rsidRPr="00632A37">
        <w:rPr>
          <w:rFonts w:ascii="Times New Roman" w:eastAsia="Times New Roman" w:hAnsi="Times New Roman" w:cs="Times New Roman"/>
          <w:sz w:val="32"/>
          <w:szCs w:val="32"/>
          <w:lang w:eastAsia="ru-RU"/>
        </w:rPr>
        <w:t>лабораторных</w:t>
      </w:r>
      <w:proofErr w:type="gramEnd"/>
    </w:p>
    <w:p w:rsidR="000C7F94" w:rsidRPr="00632A37" w:rsidRDefault="000C7F94" w:rsidP="000C7F94">
      <w:pPr>
        <w:spacing w:after="0" w:line="240" w:lineRule="auto"/>
        <w:rPr>
          <w:rFonts w:ascii="Times New Roman" w:hAnsi="Times New Roman" w:cs="Times New Roman"/>
          <w:sz w:val="32"/>
          <w:szCs w:val="32"/>
        </w:rPr>
      </w:pPr>
      <w:r w:rsidRPr="00632A37">
        <w:rPr>
          <w:rFonts w:ascii="Times New Roman" w:eastAsia="Times New Roman" w:hAnsi="Times New Roman" w:cs="Times New Roman"/>
          <w:sz w:val="32"/>
          <w:szCs w:val="32"/>
          <w:lang w:eastAsia="ru-RU"/>
        </w:rPr>
        <w:t xml:space="preserve"> методов исследования</w:t>
      </w:r>
      <w:r w:rsidRPr="00632A37">
        <w:rPr>
          <w:rFonts w:ascii="Times New Roman" w:hAnsi="Times New Roman" w:cs="Times New Roman"/>
          <w:sz w:val="32"/>
          <w:szCs w:val="32"/>
        </w:rPr>
        <w:t>»</w:t>
      </w:r>
    </w:p>
    <w:p w:rsidR="000C7F94" w:rsidRDefault="000C7F94" w:rsidP="000C7F94">
      <w:pPr>
        <w:spacing w:after="0" w:line="240" w:lineRule="auto"/>
        <w:rPr>
          <w:rFonts w:ascii="Times New Roman" w:hAnsi="Times New Roman" w:cs="Times New Roman"/>
          <w:sz w:val="32"/>
          <w:szCs w:val="32"/>
        </w:rPr>
      </w:pPr>
    </w:p>
    <w:p w:rsidR="000C7F94" w:rsidRDefault="000C7F94" w:rsidP="000C7F94">
      <w:pPr>
        <w:spacing w:after="0" w:line="240" w:lineRule="auto"/>
        <w:rPr>
          <w:rFonts w:ascii="Times New Roman" w:hAnsi="Times New Roman" w:cs="Times New Roman"/>
          <w:sz w:val="32"/>
          <w:szCs w:val="32"/>
        </w:rPr>
      </w:pPr>
      <w:r>
        <w:rPr>
          <w:rFonts w:ascii="Times New Roman" w:hAnsi="Times New Roman" w:cs="Times New Roman"/>
          <w:sz w:val="32"/>
          <w:szCs w:val="32"/>
        </w:rPr>
        <w:t>ПМ 04. Выполнение работ по профессии младшая медицинская</w:t>
      </w:r>
    </w:p>
    <w:p w:rsidR="000C7F94" w:rsidRDefault="000C7F94" w:rsidP="000C7F94">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                         сестра по уходу за больными</w:t>
      </w:r>
    </w:p>
    <w:p w:rsidR="000C7F94" w:rsidRDefault="000C7F94" w:rsidP="000C7F94">
      <w:pPr>
        <w:spacing w:after="0" w:line="240" w:lineRule="auto"/>
        <w:rPr>
          <w:rFonts w:ascii="Times New Roman" w:hAnsi="Times New Roman" w:cs="Times New Roman"/>
          <w:sz w:val="32"/>
          <w:szCs w:val="32"/>
        </w:rPr>
      </w:pPr>
      <w:r>
        <w:rPr>
          <w:rFonts w:ascii="Times New Roman" w:hAnsi="Times New Roman" w:cs="Times New Roman"/>
          <w:sz w:val="32"/>
          <w:szCs w:val="32"/>
        </w:rPr>
        <w:t>МДК 04.03 Технология оказания медицинских услуг</w:t>
      </w:r>
    </w:p>
    <w:p w:rsidR="000C7F94" w:rsidRDefault="000C7F94" w:rsidP="000C7F94">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            Специальность 34.02.01 Сестринское дело</w:t>
      </w:r>
    </w:p>
    <w:p w:rsidR="000C7F94" w:rsidRDefault="000C7F94" w:rsidP="000C7F94">
      <w:pPr>
        <w:spacing w:after="0" w:line="240" w:lineRule="auto"/>
        <w:rPr>
          <w:rFonts w:ascii="Times New Roman" w:hAnsi="Times New Roman" w:cs="Times New Roman"/>
          <w:sz w:val="32"/>
          <w:szCs w:val="32"/>
        </w:rPr>
      </w:pPr>
    </w:p>
    <w:p w:rsidR="000C7F94" w:rsidRDefault="000C7F94" w:rsidP="000C7F94">
      <w:pPr>
        <w:spacing w:after="0" w:line="240" w:lineRule="auto"/>
        <w:rPr>
          <w:rFonts w:ascii="Times New Roman" w:hAnsi="Times New Roman" w:cs="Times New Roman"/>
          <w:sz w:val="32"/>
          <w:szCs w:val="32"/>
        </w:rPr>
      </w:pPr>
    </w:p>
    <w:p w:rsidR="000C7F94" w:rsidRDefault="000C7F94" w:rsidP="000C7F94">
      <w:pPr>
        <w:spacing w:after="0" w:line="240" w:lineRule="auto"/>
        <w:rPr>
          <w:rFonts w:ascii="Times New Roman" w:hAnsi="Times New Roman" w:cs="Times New Roman"/>
          <w:sz w:val="32"/>
          <w:szCs w:val="32"/>
        </w:rPr>
      </w:pPr>
    </w:p>
    <w:p w:rsidR="000C7F94" w:rsidRDefault="000C7F94" w:rsidP="000C7F94">
      <w:pPr>
        <w:spacing w:after="0" w:line="240" w:lineRule="auto"/>
        <w:rPr>
          <w:rFonts w:ascii="Times New Roman" w:hAnsi="Times New Roman" w:cs="Times New Roman"/>
          <w:sz w:val="32"/>
          <w:szCs w:val="32"/>
        </w:rPr>
      </w:pPr>
    </w:p>
    <w:p w:rsidR="000C7F94" w:rsidRDefault="000C7F94" w:rsidP="000C7F94">
      <w:pPr>
        <w:spacing w:after="0" w:line="240" w:lineRule="auto"/>
        <w:rPr>
          <w:rFonts w:ascii="Times New Roman" w:hAnsi="Times New Roman" w:cs="Times New Roman"/>
          <w:sz w:val="32"/>
          <w:szCs w:val="32"/>
        </w:rPr>
      </w:pPr>
    </w:p>
    <w:p w:rsidR="000C7F94" w:rsidRDefault="000C7F94" w:rsidP="000C7F94">
      <w:pPr>
        <w:spacing w:after="0" w:line="240" w:lineRule="auto"/>
        <w:rPr>
          <w:rFonts w:ascii="Times New Roman" w:hAnsi="Times New Roman" w:cs="Times New Roman"/>
          <w:sz w:val="32"/>
          <w:szCs w:val="32"/>
        </w:rPr>
      </w:pPr>
    </w:p>
    <w:p w:rsidR="000C7F94" w:rsidRDefault="000C7F94" w:rsidP="000C7F94">
      <w:pPr>
        <w:spacing w:after="0" w:line="240" w:lineRule="auto"/>
        <w:rPr>
          <w:rFonts w:ascii="Times New Roman" w:hAnsi="Times New Roman" w:cs="Times New Roman"/>
          <w:sz w:val="32"/>
          <w:szCs w:val="32"/>
        </w:rPr>
      </w:pPr>
    </w:p>
    <w:p w:rsidR="000C7F94" w:rsidRDefault="000C7F94" w:rsidP="000C7F94">
      <w:pPr>
        <w:spacing w:after="0" w:line="240" w:lineRule="auto"/>
        <w:rPr>
          <w:rFonts w:ascii="Times New Roman" w:hAnsi="Times New Roman" w:cs="Times New Roman"/>
          <w:sz w:val="32"/>
          <w:szCs w:val="32"/>
        </w:rPr>
      </w:pPr>
    </w:p>
    <w:p w:rsidR="000C7F94" w:rsidRPr="003B1CBD" w:rsidRDefault="000C7F94" w:rsidP="000C7F94">
      <w:pPr>
        <w:rPr>
          <w:rFonts w:ascii="Times New Roman" w:hAnsi="Times New Roman" w:cs="Times New Roman"/>
          <w:sz w:val="32"/>
          <w:szCs w:val="32"/>
        </w:rPr>
      </w:pPr>
    </w:p>
    <w:p w:rsidR="000C7F94" w:rsidRDefault="000C7F94" w:rsidP="000C7F94">
      <w:pPr>
        <w:rPr>
          <w:rFonts w:ascii="Times New Roman" w:hAnsi="Times New Roman" w:cs="Times New Roman"/>
          <w:sz w:val="32"/>
          <w:szCs w:val="32"/>
        </w:rPr>
      </w:pPr>
    </w:p>
    <w:p w:rsidR="000C7F94" w:rsidRDefault="000C7F94" w:rsidP="000C7F94">
      <w:pPr>
        <w:tabs>
          <w:tab w:val="left" w:pos="6300"/>
        </w:tabs>
        <w:spacing w:after="0" w:line="240" w:lineRule="auto"/>
        <w:rPr>
          <w:rFonts w:ascii="Times New Roman" w:hAnsi="Times New Roman" w:cs="Times New Roman"/>
          <w:sz w:val="28"/>
          <w:szCs w:val="28"/>
        </w:rPr>
      </w:pPr>
      <w:r w:rsidRPr="003B1CBD">
        <w:rPr>
          <w:rFonts w:ascii="Times New Roman" w:hAnsi="Times New Roman" w:cs="Times New Roman"/>
          <w:sz w:val="28"/>
          <w:szCs w:val="28"/>
        </w:rPr>
        <w:t xml:space="preserve"> Выпол</w:t>
      </w:r>
      <w:r>
        <w:rPr>
          <w:rFonts w:ascii="Times New Roman" w:hAnsi="Times New Roman" w:cs="Times New Roman"/>
          <w:sz w:val="28"/>
          <w:szCs w:val="28"/>
        </w:rPr>
        <w:t>нила преподаватель</w:t>
      </w:r>
    </w:p>
    <w:p w:rsidR="000C7F94" w:rsidRDefault="000C7F94" w:rsidP="000C7F94">
      <w:pPr>
        <w:tabs>
          <w:tab w:val="left" w:pos="6300"/>
        </w:tabs>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Горчева</w:t>
      </w:r>
      <w:proofErr w:type="spellEnd"/>
      <w:r>
        <w:rPr>
          <w:rFonts w:ascii="Times New Roman" w:hAnsi="Times New Roman" w:cs="Times New Roman"/>
          <w:sz w:val="28"/>
          <w:szCs w:val="28"/>
        </w:rPr>
        <w:t xml:space="preserve"> Г.В.</w:t>
      </w:r>
    </w:p>
    <w:p w:rsidR="000C7F94" w:rsidRPr="008006B4" w:rsidRDefault="000C7F94" w:rsidP="000C7F94">
      <w:pPr>
        <w:rPr>
          <w:rFonts w:ascii="Times New Roman" w:hAnsi="Times New Roman" w:cs="Times New Roman"/>
          <w:sz w:val="28"/>
          <w:szCs w:val="28"/>
        </w:rPr>
      </w:pPr>
    </w:p>
    <w:p w:rsidR="000C7F94" w:rsidRPr="008006B4" w:rsidRDefault="000C7F94" w:rsidP="000C7F94">
      <w:pPr>
        <w:rPr>
          <w:rFonts w:ascii="Times New Roman" w:hAnsi="Times New Roman" w:cs="Times New Roman"/>
          <w:sz w:val="28"/>
          <w:szCs w:val="28"/>
        </w:rPr>
      </w:pPr>
    </w:p>
    <w:p w:rsidR="000C7F94" w:rsidRPr="008006B4" w:rsidRDefault="000C7F94" w:rsidP="000C7F94">
      <w:pPr>
        <w:rPr>
          <w:rFonts w:ascii="Times New Roman" w:hAnsi="Times New Roman" w:cs="Times New Roman"/>
          <w:sz w:val="28"/>
          <w:szCs w:val="28"/>
        </w:rPr>
      </w:pPr>
    </w:p>
    <w:p w:rsidR="000C7F94" w:rsidRDefault="000C7F94" w:rsidP="000C7F94">
      <w:pPr>
        <w:rPr>
          <w:rFonts w:ascii="Times New Roman" w:hAnsi="Times New Roman" w:cs="Times New Roman"/>
          <w:sz w:val="28"/>
          <w:szCs w:val="28"/>
        </w:rPr>
      </w:pPr>
    </w:p>
    <w:p w:rsidR="000C7F94" w:rsidRDefault="000C7F94" w:rsidP="000C7F9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Армавир</w:t>
      </w:r>
    </w:p>
    <w:p w:rsidR="000C7F94" w:rsidRPr="000C7F94" w:rsidRDefault="000C7F94" w:rsidP="000C7F9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20</w:t>
      </w:r>
      <w:r w:rsidR="00473D03">
        <w:rPr>
          <w:rFonts w:ascii="Times New Roman" w:hAnsi="Times New Roman" w:cs="Times New Roman"/>
          <w:sz w:val="28"/>
          <w:szCs w:val="28"/>
        </w:rPr>
        <w:t>20</w:t>
      </w:r>
      <w:r>
        <w:rPr>
          <w:rFonts w:ascii="Times New Roman" w:hAnsi="Times New Roman" w:cs="Times New Roman"/>
          <w:sz w:val="28"/>
          <w:szCs w:val="28"/>
        </w:rPr>
        <w:t>г.</w:t>
      </w:r>
      <w:bookmarkStart w:id="0" w:name="_GoBack"/>
      <w:bookmarkEnd w:id="0"/>
    </w:p>
    <w:p w:rsidR="000C7F94" w:rsidRDefault="000C7F94" w:rsidP="00E46FC7">
      <w:pPr>
        <w:jc w:val="center"/>
        <w:rPr>
          <w:rFonts w:ascii="Times New Roman" w:hAnsi="Times New Roman" w:cs="Times New Roman"/>
          <w:b/>
          <w:sz w:val="32"/>
          <w:szCs w:val="32"/>
        </w:rPr>
      </w:pPr>
    </w:p>
    <w:p w:rsidR="00B33698" w:rsidRDefault="00E46FC7" w:rsidP="00E46FC7">
      <w:pPr>
        <w:jc w:val="center"/>
        <w:rPr>
          <w:rFonts w:ascii="Times New Roman" w:hAnsi="Times New Roman" w:cs="Times New Roman"/>
          <w:b/>
          <w:sz w:val="32"/>
          <w:szCs w:val="32"/>
        </w:rPr>
      </w:pPr>
      <w:r>
        <w:rPr>
          <w:rFonts w:ascii="Times New Roman" w:hAnsi="Times New Roman" w:cs="Times New Roman"/>
          <w:b/>
          <w:sz w:val="32"/>
          <w:szCs w:val="32"/>
        </w:rPr>
        <w:lastRenderedPageBreak/>
        <w:t>Содержание</w:t>
      </w:r>
    </w:p>
    <w:p w:rsidR="00E46FC7" w:rsidRDefault="00E16984" w:rsidP="00E16984">
      <w:pPr>
        <w:spacing w:after="0" w:line="360" w:lineRule="auto"/>
        <w:ind w:left="-397" w:right="-397"/>
        <w:jc w:val="both"/>
        <w:rPr>
          <w:rFonts w:ascii="Times New Roman" w:hAnsi="Times New Roman" w:cs="Times New Roman"/>
          <w:sz w:val="28"/>
          <w:szCs w:val="28"/>
        </w:rPr>
      </w:pPr>
      <w:r>
        <w:rPr>
          <w:rFonts w:ascii="Times New Roman" w:hAnsi="Times New Roman" w:cs="Times New Roman"/>
          <w:sz w:val="28"/>
          <w:szCs w:val="28"/>
        </w:rPr>
        <w:t>Введение</w:t>
      </w:r>
      <w:r w:rsidR="00C02DCA">
        <w:rPr>
          <w:rFonts w:ascii="Times New Roman" w:hAnsi="Times New Roman" w:cs="Times New Roman"/>
          <w:sz w:val="28"/>
          <w:szCs w:val="28"/>
        </w:rPr>
        <w:t>…………………………………………………………………………………..2</w:t>
      </w:r>
    </w:p>
    <w:p w:rsidR="00E16984" w:rsidRDefault="00E16984" w:rsidP="00E16984">
      <w:pPr>
        <w:pStyle w:val="a7"/>
        <w:numPr>
          <w:ilvl w:val="0"/>
          <w:numId w:val="3"/>
        </w:numPr>
        <w:spacing w:after="0" w:line="360" w:lineRule="auto"/>
        <w:ind w:left="-37" w:right="-397"/>
        <w:jc w:val="both"/>
        <w:rPr>
          <w:rFonts w:ascii="Times New Roman" w:hAnsi="Times New Roman" w:cs="Times New Roman"/>
          <w:sz w:val="28"/>
          <w:szCs w:val="28"/>
        </w:rPr>
      </w:pPr>
      <w:r>
        <w:rPr>
          <w:rFonts w:ascii="Times New Roman" w:hAnsi="Times New Roman" w:cs="Times New Roman"/>
          <w:sz w:val="28"/>
          <w:szCs w:val="28"/>
        </w:rPr>
        <w:t>Клиническое исследование крови</w:t>
      </w:r>
    </w:p>
    <w:p w:rsidR="00E16984" w:rsidRPr="00E16984" w:rsidRDefault="00E16984" w:rsidP="00E16984">
      <w:pPr>
        <w:pStyle w:val="a7"/>
        <w:numPr>
          <w:ilvl w:val="1"/>
          <w:numId w:val="3"/>
        </w:numPr>
        <w:spacing w:after="0" w:line="360" w:lineRule="auto"/>
        <w:ind w:left="663" w:right="-397"/>
        <w:jc w:val="both"/>
        <w:rPr>
          <w:rFonts w:ascii="Times New Roman" w:hAnsi="Times New Roman" w:cs="Times New Roman"/>
          <w:sz w:val="28"/>
          <w:szCs w:val="28"/>
        </w:rPr>
      </w:pPr>
      <w:proofErr w:type="spellStart"/>
      <w:r w:rsidRPr="00E16984">
        <w:rPr>
          <w:rFonts w:ascii="Times New Roman" w:hAnsi="Times New Roman" w:cs="Times New Roman"/>
          <w:sz w:val="28"/>
          <w:szCs w:val="28"/>
        </w:rPr>
        <w:t>Агранулоцитоз</w:t>
      </w:r>
      <w:proofErr w:type="spellEnd"/>
      <w:r w:rsidR="00C02DCA">
        <w:rPr>
          <w:rFonts w:ascii="Times New Roman" w:hAnsi="Times New Roman" w:cs="Times New Roman"/>
          <w:sz w:val="28"/>
          <w:szCs w:val="28"/>
        </w:rPr>
        <w:t>………………………………………………………………….2</w:t>
      </w:r>
    </w:p>
    <w:p w:rsidR="00E16984" w:rsidRPr="00E16984" w:rsidRDefault="00E16984" w:rsidP="00E16984">
      <w:pPr>
        <w:pStyle w:val="a7"/>
        <w:numPr>
          <w:ilvl w:val="1"/>
          <w:numId w:val="3"/>
        </w:numPr>
        <w:spacing w:after="0" w:line="360" w:lineRule="auto"/>
        <w:ind w:left="663" w:right="-397"/>
        <w:jc w:val="both"/>
        <w:rPr>
          <w:rFonts w:ascii="Times New Roman" w:hAnsi="Times New Roman" w:cs="Times New Roman"/>
          <w:sz w:val="28"/>
          <w:szCs w:val="28"/>
        </w:rPr>
      </w:pPr>
      <w:r w:rsidRPr="00E16984">
        <w:rPr>
          <w:rFonts w:ascii="Times New Roman" w:hAnsi="Times New Roman" w:cs="Times New Roman"/>
          <w:sz w:val="28"/>
          <w:szCs w:val="28"/>
        </w:rPr>
        <w:t>Базофилы (</w:t>
      </w:r>
      <w:proofErr w:type="spellStart"/>
      <w:r w:rsidRPr="00E16984">
        <w:rPr>
          <w:rFonts w:ascii="Times New Roman" w:hAnsi="Times New Roman" w:cs="Times New Roman"/>
          <w:sz w:val="28"/>
          <w:szCs w:val="28"/>
        </w:rPr>
        <w:t>baso</w:t>
      </w:r>
      <w:proofErr w:type="spellEnd"/>
      <w:r w:rsidRPr="00E16984">
        <w:rPr>
          <w:rFonts w:ascii="Times New Roman" w:hAnsi="Times New Roman" w:cs="Times New Roman"/>
          <w:sz w:val="28"/>
          <w:szCs w:val="28"/>
        </w:rPr>
        <w:t>)</w:t>
      </w:r>
      <w:r w:rsidR="00C02DCA">
        <w:rPr>
          <w:rFonts w:ascii="Times New Roman" w:hAnsi="Times New Roman" w:cs="Times New Roman"/>
          <w:sz w:val="28"/>
          <w:szCs w:val="28"/>
        </w:rPr>
        <w:t>………………………………………………………………...3</w:t>
      </w:r>
    </w:p>
    <w:p w:rsidR="00E16984" w:rsidRPr="00E16984" w:rsidRDefault="00E16984" w:rsidP="00E16984">
      <w:pPr>
        <w:pStyle w:val="a7"/>
        <w:numPr>
          <w:ilvl w:val="1"/>
          <w:numId w:val="3"/>
        </w:numPr>
        <w:spacing w:after="0" w:line="360" w:lineRule="auto"/>
        <w:ind w:left="663" w:right="-397"/>
        <w:jc w:val="both"/>
        <w:rPr>
          <w:rFonts w:ascii="Times New Roman" w:hAnsi="Times New Roman" w:cs="Times New Roman"/>
          <w:sz w:val="28"/>
          <w:szCs w:val="28"/>
        </w:rPr>
      </w:pPr>
      <w:proofErr w:type="spellStart"/>
      <w:r w:rsidRPr="00E16984">
        <w:rPr>
          <w:rFonts w:ascii="Times New Roman" w:hAnsi="Times New Roman" w:cs="Times New Roman"/>
          <w:sz w:val="28"/>
          <w:szCs w:val="28"/>
        </w:rPr>
        <w:t>Бласты</w:t>
      </w:r>
      <w:proofErr w:type="spellEnd"/>
      <w:r w:rsidRPr="00E16984">
        <w:rPr>
          <w:rFonts w:ascii="Times New Roman" w:hAnsi="Times New Roman" w:cs="Times New Roman"/>
          <w:sz w:val="28"/>
          <w:szCs w:val="28"/>
        </w:rPr>
        <w:t xml:space="preserve"> (</w:t>
      </w:r>
      <w:proofErr w:type="spellStart"/>
      <w:r w:rsidRPr="00E16984">
        <w:rPr>
          <w:rFonts w:ascii="Times New Roman" w:hAnsi="Times New Roman" w:cs="Times New Roman"/>
          <w:sz w:val="28"/>
          <w:szCs w:val="28"/>
        </w:rPr>
        <w:t>бластные</w:t>
      </w:r>
      <w:proofErr w:type="spellEnd"/>
      <w:r w:rsidRPr="00E16984">
        <w:rPr>
          <w:rFonts w:ascii="Times New Roman" w:hAnsi="Times New Roman" w:cs="Times New Roman"/>
          <w:sz w:val="28"/>
          <w:szCs w:val="28"/>
        </w:rPr>
        <w:t xml:space="preserve"> клетки)</w:t>
      </w:r>
      <w:r w:rsidR="00C02DCA">
        <w:rPr>
          <w:rFonts w:ascii="Times New Roman" w:hAnsi="Times New Roman" w:cs="Times New Roman"/>
          <w:sz w:val="28"/>
          <w:szCs w:val="28"/>
        </w:rPr>
        <w:t>……………………………………………………...3</w:t>
      </w:r>
    </w:p>
    <w:p w:rsidR="00E16984" w:rsidRPr="00E16984" w:rsidRDefault="00E16984" w:rsidP="00E16984">
      <w:pPr>
        <w:pStyle w:val="a7"/>
        <w:numPr>
          <w:ilvl w:val="1"/>
          <w:numId w:val="3"/>
        </w:numPr>
        <w:spacing w:after="0" w:line="360" w:lineRule="auto"/>
        <w:ind w:left="663" w:right="-397"/>
        <w:jc w:val="both"/>
        <w:rPr>
          <w:rFonts w:ascii="Times New Roman" w:hAnsi="Times New Roman" w:cs="Times New Roman"/>
          <w:sz w:val="28"/>
          <w:szCs w:val="28"/>
        </w:rPr>
      </w:pPr>
      <w:r w:rsidRPr="00E16984">
        <w:rPr>
          <w:rFonts w:ascii="Times New Roman" w:hAnsi="Times New Roman" w:cs="Times New Roman"/>
          <w:sz w:val="28"/>
          <w:szCs w:val="28"/>
        </w:rPr>
        <w:t>Волчаночные клетки (LE-клетки)</w:t>
      </w:r>
      <w:r w:rsidR="00C02DCA">
        <w:rPr>
          <w:rFonts w:ascii="Times New Roman" w:hAnsi="Times New Roman" w:cs="Times New Roman"/>
          <w:sz w:val="28"/>
          <w:szCs w:val="28"/>
        </w:rPr>
        <w:t>……………………………………………..3</w:t>
      </w:r>
    </w:p>
    <w:p w:rsidR="00E16984" w:rsidRPr="00E16984" w:rsidRDefault="00E16984" w:rsidP="00E16984">
      <w:pPr>
        <w:pStyle w:val="a7"/>
        <w:numPr>
          <w:ilvl w:val="1"/>
          <w:numId w:val="3"/>
        </w:numPr>
        <w:spacing w:after="0" w:line="360" w:lineRule="auto"/>
        <w:ind w:left="663" w:right="-397"/>
        <w:jc w:val="both"/>
        <w:rPr>
          <w:rFonts w:ascii="Times New Roman" w:hAnsi="Times New Roman" w:cs="Times New Roman"/>
          <w:sz w:val="28"/>
          <w:szCs w:val="28"/>
        </w:rPr>
      </w:pPr>
      <w:r w:rsidRPr="00E16984">
        <w:rPr>
          <w:rFonts w:ascii="Times New Roman" w:hAnsi="Times New Roman" w:cs="Times New Roman"/>
          <w:sz w:val="28"/>
          <w:szCs w:val="28"/>
        </w:rPr>
        <w:t>Гематокрит (НСТ)</w:t>
      </w:r>
      <w:r w:rsidR="00C02DCA">
        <w:rPr>
          <w:rFonts w:ascii="Times New Roman" w:hAnsi="Times New Roman" w:cs="Times New Roman"/>
          <w:sz w:val="28"/>
          <w:szCs w:val="28"/>
        </w:rPr>
        <w:t>………………………………………………………………4</w:t>
      </w:r>
    </w:p>
    <w:p w:rsidR="00E16984" w:rsidRPr="00E16984" w:rsidRDefault="00E16984" w:rsidP="00E16984">
      <w:pPr>
        <w:pStyle w:val="a7"/>
        <w:numPr>
          <w:ilvl w:val="1"/>
          <w:numId w:val="3"/>
        </w:numPr>
        <w:spacing w:after="0" w:line="360" w:lineRule="auto"/>
        <w:ind w:left="663" w:right="-397"/>
        <w:jc w:val="both"/>
        <w:rPr>
          <w:rFonts w:ascii="Times New Roman" w:hAnsi="Times New Roman" w:cs="Times New Roman"/>
          <w:sz w:val="28"/>
          <w:szCs w:val="28"/>
        </w:rPr>
      </w:pPr>
      <w:r w:rsidRPr="00E16984">
        <w:rPr>
          <w:rFonts w:ascii="Times New Roman" w:hAnsi="Times New Roman" w:cs="Times New Roman"/>
          <w:sz w:val="28"/>
          <w:szCs w:val="28"/>
        </w:rPr>
        <w:t>Гемоглобин (НЬ)</w:t>
      </w:r>
      <w:r w:rsidR="00C02DCA">
        <w:rPr>
          <w:rFonts w:ascii="Times New Roman" w:hAnsi="Times New Roman" w:cs="Times New Roman"/>
          <w:sz w:val="28"/>
          <w:szCs w:val="28"/>
        </w:rPr>
        <w:t>………………………………………………………………..4</w:t>
      </w:r>
    </w:p>
    <w:p w:rsidR="00E16984" w:rsidRPr="00E16984" w:rsidRDefault="00E16984" w:rsidP="00E16984">
      <w:pPr>
        <w:pStyle w:val="a7"/>
        <w:numPr>
          <w:ilvl w:val="1"/>
          <w:numId w:val="3"/>
        </w:numPr>
        <w:spacing w:after="0" w:line="360" w:lineRule="auto"/>
        <w:ind w:left="663" w:right="-397"/>
        <w:jc w:val="both"/>
        <w:rPr>
          <w:rFonts w:ascii="Times New Roman" w:hAnsi="Times New Roman" w:cs="Times New Roman"/>
          <w:sz w:val="28"/>
          <w:szCs w:val="28"/>
        </w:rPr>
      </w:pPr>
      <w:r w:rsidRPr="00E16984">
        <w:rPr>
          <w:rFonts w:ascii="Times New Roman" w:hAnsi="Times New Roman" w:cs="Times New Roman"/>
          <w:sz w:val="28"/>
          <w:szCs w:val="28"/>
        </w:rPr>
        <w:t>Гемоглобина среднее содержание в эритроците (МСН, ССГЭ)</w:t>
      </w:r>
      <w:r w:rsidR="00C02DCA">
        <w:rPr>
          <w:rFonts w:ascii="Times New Roman" w:hAnsi="Times New Roman" w:cs="Times New Roman"/>
          <w:sz w:val="28"/>
          <w:szCs w:val="28"/>
        </w:rPr>
        <w:t>…………….5</w:t>
      </w:r>
    </w:p>
    <w:p w:rsidR="00E16984" w:rsidRPr="00E16984" w:rsidRDefault="00E16984" w:rsidP="00E16984">
      <w:pPr>
        <w:pStyle w:val="a7"/>
        <w:numPr>
          <w:ilvl w:val="1"/>
          <w:numId w:val="3"/>
        </w:numPr>
        <w:spacing w:after="0" w:line="360" w:lineRule="auto"/>
        <w:ind w:left="663" w:right="-397"/>
        <w:jc w:val="both"/>
        <w:rPr>
          <w:rFonts w:ascii="Times New Roman" w:hAnsi="Times New Roman" w:cs="Times New Roman"/>
          <w:sz w:val="28"/>
          <w:szCs w:val="28"/>
        </w:rPr>
      </w:pPr>
      <w:proofErr w:type="spellStart"/>
      <w:r w:rsidRPr="00E16984">
        <w:rPr>
          <w:rFonts w:ascii="Times New Roman" w:hAnsi="Times New Roman" w:cs="Times New Roman"/>
          <w:sz w:val="28"/>
          <w:szCs w:val="28"/>
        </w:rPr>
        <w:t>Гиперхромия</w:t>
      </w:r>
      <w:proofErr w:type="spellEnd"/>
      <w:r w:rsidRPr="00E16984">
        <w:rPr>
          <w:rFonts w:ascii="Times New Roman" w:hAnsi="Times New Roman" w:cs="Times New Roman"/>
          <w:sz w:val="28"/>
          <w:szCs w:val="28"/>
        </w:rPr>
        <w:t xml:space="preserve"> эритроцитов</w:t>
      </w:r>
      <w:r w:rsidR="00C02DCA">
        <w:rPr>
          <w:rFonts w:ascii="Times New Roman" w:hAnsi="Times New Roman" w:cs="Times New Roman"/>
          <w:sz w:val="28"/>
          <w:szCs w:val="28"/>
        </w:rPr>
        <w:t>……………………………………………………..6</w:t>
      </w:r>
    </w:p>
    <w:p w:rsidR="00E16984" w:rsidRPr="00E16984" w:rsidRDefault="00E16984" w:rsidP="00E16984">
      <w:pPr>
        <w:pStyle w:val="a7"/>
        <w:numPr>
          <w:ilvl w:val="1"/>
          <w:numId w:val="3"/>
        </w:numPr>
        <w:spacing w:after="0" w:line="360" w:lineRule="auto"/>
        <w:ind w:left="663" w:right="-397"/>
        <w:jc w:val="both"/>
        <w:rPr>
          <w:rFonts w:ascii="Times New Roman" w:hAnsi="Times New Roman" w:cs="Times New Roman"/>
          <w:sz w:val="28"/>
          <w:szCs w:val="28"/>
        </w:rPr>
      </w:pPr>
      <w:proofErr w:type="spellStart"/>
      <w:r w:rsidRPr="00E16984">
        <w:rPr>
          <w:rFonts w:ascii="Times New Roman" w:hAnsi="Times New Roman" w:cs="Times New Roman"/>
          <w:sz w:val="28"/>
          <w:szCs w:val="28"/>
        </w:rPr>
        <w:t>Лейкемоидная</w:t>
      </w:r>
      <w:proofErr w:type="spellEnd"/>
      <w:r w:rsidRPr="00E16984">
        <w:rPr>
          <w:rFonts w:ascii="Times New Roman" w:hAnsi="Times New Roman" w:cs="Times New Roman"/>
          <w:sz w:val="28"/>
          <w:szCs w:val="28"/>
        </w:rPr>
        <w:t xml:space="preserve"> реакция</w:t>
      </w:r>
      <w:r w:rsidR="00C02DCA">
        <w:rPr>
          <w:rFonts w:ascii="Times New Roman" w:hAnsi="Times New Roman" w:cs="Times New Roman"/>
          <w:sz w:val="28"/>
          <w:szCs w:val="28"/>
        </w:rPr>
        <w:t>…………………………………………………………6</w:t>
      </w:r>
    </w:p>
    <w:p w:rsidR="00E16984" w:rsidRPr="00E16984" w:rsidRDefault="00E16984" w:rsidP="00E16984">
      <w:pPr>
        <w:pStyle w:val="a7"/>
        <w:numPr>
          <w:ilvl w:val="1"/>
          <w:numId w:val="3"/>
        </w:numPr>
        <w:spacing w:after="0" w:line="360" w:lineRule="auto"/>
        <w:ind w:left="663" w:right="-397"/>
        <w:jc w:val="both"/>
        <w:rPr>
          <w:rFonts w:ascii="Times New Roman" w:hAnsi="Times New Roman" w:cs="Times New Roman"/>
          <w:sz w:val="28"/>
          <w:szCs w:val="28"/>
        </w:rPr>
      </w:pPr>
      <w:r w:rsidRPr="00E16984">
        <w:rPr>
          <w:rFonts w:ascii="Times New Roman" w:hAnsi="Times New Roman" w:cs="Times New Roman"/>
          <w:sz w:val="28"/>
          <w:szCs w:val="28"/>
        </w:rPr>
        <w:t>Лейкоциты (WBC)</w:t>
      </w:r>
      <w:r w:rsidR="00C02DCA">
        <w:rPr>
          <w:rFonts w:ascii="Times New Roman" w:hAnsi="Times New Roman" w:cs="Times New Roman"/>
          <w:sz w:val="28"/>
          <w:szCs w:val="28"/>
        </w:rPr>
        <w:t>……………………………………………………………...7</w:t>
      </w:r>
    </w:p>
    <w:p w:rsidR="00E16984" w:rsidRDefault="00E16984" w:rsidP="00E16984">
      <w:pPr>
        <w:pStyle w:val="a7"/>
        <w:numPr>
          <w:ilvl w:val="1"/>
          <w:numId w:val="3"/>
        </w:numPr>
        <w:spacing w:after="0" w:line="360" w:lineRule="auto"/>
        <w:ind w:left="663" w:right="-397"/>
        <w:jc w:val="both"/>
        <w:rPr>
          <w:rFonts w:ascii="Times New Roman" w:hAnsi="Times New Roman" w:cs="Times New Roman"/>
          <w:sz w:val="28"/>
          <w:szCs w:val="28"/>
        </w:rPr>
      </w:pPr>
      <w:r w:rsidRPr="00E16984">
        <w:rPr>
          <w:rFonts w:ascii="Times New Roman" w:hAnsi="Times New Roman" w:cs="Times New Roman"/>
          <w:sz w:val="28"/>
          <w:szCs w:val="28"/>
        </w:rPr>
        <w:t>Лимфоциты (</w:t>
      </w:r>
      <w:proofErr w:type="spellStart"/>
      <w:r w:rsidRPr="00E16984">
        <w:rPr>
          <w:rFonts w:ascii="Times New Roman" w:hAnsi="Times New Roman" w:cs="Times New Roman"/>
          <w:sz w:val="28"/>
          <w:szCs w:val="28"/>
        </w:rPr>
        <w:t>lymph</w:t>
      </w:r>
      <w:proofErr w:type="spellEnd"/>
      <w:r w:rsidRPr="00E16984">
        <w:rPr>
          <w:rFonts w:ascii="Times New Roman" w:hAnsi="Times New Roman" w:cs="Times New Roman"/>
          <w:sz w:val="28"/>
          <w:szCs w:val="28"/>
        </w:rPr>
        <w:t>)</w:t>
      </w:r>
      <w:r w:rsidR="00C02DCA">
        <w:rPr>
          <w:rFonts w:ascii="Times New Roman" w:hAnsi="Times New Roman" w:cs="Times New Roman"/>
          <w:sz w:val="28"/>
          <w:szCs w:val="28"/>
        </w:rPr>
        <w:t>…………………………………………………………….8</w:t>
      </w:r>
    </w:p>
    <w:p w:rsidR="00E16984" w:rsidRDefault="00E16984" w:rsidP="00E16984">
      <w:pPr>
        <w:spacing w:after="0" w:line="360" w:lineRule="auto"/>
        <w:ind w:left="-397" w:right="-397"/>
        <w:jc w:val="both"/>
        <w:rPr>
          <w:rFonts w:ascii="Times New Roman" w:hAnsi="Times New Roman" w:cs="Times New Roman"/>
          <w:sz w:val="28"/>
          <w:szCs w:val="28"/>
        </w:rPr>
      </w:pPr>
      <w:r>
        <w:rPr>
          <w:rFonts w:ascii="Times New Roman" w:hAnsi="Times New Roman" w:cs="Times New Roman"/>
          <w:sz w:val="28"/>
          <w:szCs w:val="28"/>
        </w:rPr>
        <w:t>Заключение</w:t>
      </w:r>
      <w:r w:rsidR="00C02DCA">
        <w:rPr>
          <w:rFonts w:ascii="Times New Roman" w:hAnsi="Times New Roman" w:cs="Times New Roman"/>
          <w:sz w:val="28"/>
          <w:szCs w:val="28"/>
        </w:rPr>
        <w:t>………………………………………………………………………………10</w:t>
      </w:r>
    </w:p>
    <w:p w:rsidR="00E16984" w:rsidRPr="00E16984" w:rsidRDefault="00E16984" w:rsidP="00E16984">
      <w:pPr>
        <w:spacing w:after="0" w:line="360" w:lineRule="auto"/>
        <w:ind w:left="-397" w:right="-397"/>
        <w:jc w:val="both"/>
        <w:rPr>
          <w:rFonts w:ascii="Times New Roman" w:hAnsi="Times New Roman" w:cs="Times New Roman"/>
          <w:sz w:val="28"/>
          <w:szCs w:val="28"/>
        </w:rPr>
      </w:pPr>
      <w:r>
        <w:rPr>
          <w:rFonts w:ascii="Times New Roman" w:hAnsi="Times New Roman" w:cs="Times New Roman"/>
          <w:sz w:val="28"/>
          <w:szCs w:val="28"/>
        </w:rPr>
        <w:t>Источники</w:t>
      </w:r>
      <w:r w:rsidR="00C02DCA">
        <w:rPr>
          <w:rFonts w:ascii="Times New Roman" w:hAnsi="Times New Roman" w:cs="Times New Roman"/>
          <w:sz w:val="28"/>
          <w:szCs w:val="28"/>
        </w:rPr>
        <w:t xml:space="preserve"> литературы и интернет – ресурсы ………………………………………..10</w:t>
      </w:r>
    </w:p>
    <w:p w:rsidR="00E46FC7" w:rsidRDefault="00E46FC7" w:rsidP="00E46FC7">
      <w:pPr>
        <w:jc w:val="center"/>
        <w:rPr>
          <w:rFonts w:ascii="Times New Roman" w:hAnsi="Times New Roman" w:cs="Times New Roman"/>
          <w:sz w:val="28"/>
          <w:szCs w:val="28"/>
        </w:rPr>
      </w:pPr>
    </w:p>
    <w:p w:rsidR="00E46FC7" w:rsidRDefault="00E46FC7" w:rsidP="00E46FC7">
      <w:pPr>
        <w:jc w:val="center"/>
        <w:rPr>
          <w:rFonts w:ascii="Times New Roman" w:hAnsi="Times New Roman" w:cs="Times New Roman"/>
          <w:sz w:val="28"/>
          <w:szCs w:val="28"/>
        </w:rPr>
      </w:pPr>
    </w:p>
    <w:p w:rsidR="00E46FC7" w:rsidRDefault="00E46FC7" w:rsidP="00E46FC7">
      <w:pPr>
        <w:jc w:val="center"/>
        <w:rPr>
          <w:rFonts w:ascii="Times New Roman" w:hAnsi="Times New Roman" w:cs="Times New Roman"/>
          <w:sz w:val="28"/>
          <w:szCs w:val="28"/>
        </w:rPr>
      </w:pPr>
    </w:p>
    <w:p w:rsidR="00E46FC7" w:rsidRDefault="00E46FC7" w:rsidP="00E46FC7">
      <w:pPr>
        <w:jc w:val="center"/>
        <w:rPr>
          <w:rFonts w:ascii="Times New Roman" w:hAnsi="Times New Roman" w:cs="Times New Roman"/>
          <w:sz w:val="28"/>
          <w:szCs w:val="28"/>
        </w:rPr>
      </w:pPr>
    </w:p>
    <w:p w:rsidR="00E46FC7" w:rsidRDefault="00E46FC7" w:rsidP="00E46FC7">
      <w:pPr>
        <w:jc w:val="center"/>
        <w:rPr>
          <w:rFonts w:ascii="Times New Roman" w:hAnsi="Times New Roman" w:cs="Times New Roman"/>
          <w:sz w:val="28"/>
          <w:szCs w:val="28"/>
        </w:rPr>
      </w:pPr>
    </w:p>
    <w:p w:rsidR="00E46FC7" w:rsidRDefault="00E46FC7" w:rsidP="00E46FC7">
      <w:pPr>
        <w:jc w:val="center"/>
        <w:rPr>
          <w:rFonts w:ascii="Times New Roman" w:hAnsi="Times New Roman" w:cs="Times New Roman"/>
          <w:sz w:val="28"/>
          <w:szCs w:val="28"/>
        </w:rPr>
      </w:pPr>
    </w:p>
    <w:p w:rsidR="00E46FC7" w:rsidRDefault="00E46FC7" w:rsidP="00E46FC7">
      <w:pPr>
        <w:jc w:val="center"/>
        <w:rPr>
          <w:rFonts w:ascii="Times New Roman" w:hAnsi="Times New Roman" w:cs="Times New Roman"/>
          <w:sz w:val="28"/>
          <w:szCs w:val="28"/>
        </w:rPr>
      </w:pPr>
    </w:p>
    <w:p w:rsidR="00E46FC7" w:rsidRDefault="00E46FC7" w:rsidP="00E46FC7">
      <w:pPr>
        <w:jc w:val="center"/>
        <w:rPr>
          <w:rFonts w:ascii="Times New Roman" w:hAnsi="Times New Roman" w:cs="Times New Roman"/>
          <w:sz w:val="28"/>
          <w:szCs w:val="28"/>
        </w:rPr>
      </w:pPr>
    </w:p>
    <w:p w:rsidR="00E46FC7" w:rsidRDefault="00E46FC7" w:rsidP="00E46FC7">
      <w:pPr>
        <w:jc w:val="center"/>
        <w:rPr>
          <w:rFonts w:ascii="Times New Roman" w:hAnsi="Times New Roman" w:cs="Times New Roman"/>
          <w:sz w:val="28"/>
          <w:szCs w:val="28"/>
        </w:rPr>
      </w:pPr>
    </w:p>
    <w:p w:rsidR="00E46FC7" w:rsidRDefault="00E46FC7" w:rsidP="00E46FC7">
      <w:pPr>
        <w:jc w:val="center"/>
        <w:rPr>
          <w:rFonts w:ascii="Times New Roman" w:hAnsi="Times New Roman" w:cs="Times New Roman"/>
          <w:sz w:val="28"/>
          <w:szCs w:val="28"/>
        </w:rPr>
      </w:pPr>
    </w:p>
    <w:p w:rsidR="00E46FC7" w:rsidRDefault="00E46FC7" w:rsidP="00E16984">
      <w:pPr>
        <w:rPr>
          <w:rFonts w:ascii="Times New Roman" w:hAnsi="Times New Roman" w:cs="Times New Roman"/>
          <w:sz w:val="28"/>
          <w:szCs w:val="28"/>
        </w:rPr>
      </w:pPr>
    </w:p>
    <w:p w:rsidR="00E46FC7" w:rsidRDefault="00E46FC7" w:rsidP="00E46FC7">
      <w:pPr>
        <w:jc w:val="center"/>
        <w:rPr>
          <w:rFonts w:ascii="Times New Roman" w:hAnsi="Times New Roman" w:cs="Times New Roman"/>
          <w:b/>
          <w:sz w:val="32"/>
          <w:szCs w:val="32"/>
        </w:rPr>
      </w:pPr>
      <w:r>
        <w:rPr>
          <w:rFonts w:ascii="Times New Roman" w:hAnsi="Times New Roman" w:cs="Times New Roman"/>
          <w:b/>
          <w:sz w:val="32"/>
          <w:szCs w:val="32"/>
        </w:rPr>
        <w:lastRenderedPageBreak/>
        <w:t>Введение</w:t>
      </w:r>
    </w:p>
    <w:p w:rsidR="00E46FC7" w:rsidRPr="00E46FC7" w:rsidRDefault="00E46FC7" w:rsidP="00E46FC7">
      <w:pPr>
        <w:spacing w:after="0" w:line="360" w:lineRule="auto"/>
        <w:ind w:left="-397" w:right="-397"/>
        <w:jc w:val="both"/>
        <w:rPr>
          <w:rFonts w:ascii="Times New Roman" w:hAnsi="Times New Roman" w:cs="Times New Roman"/>
          <w:sz w:val="28"/>
          <w:szCs w:val="28"/>
        </w:rPr>
      </w:pPr>
      <w:r w:rsidRPr="00E46FC7">
        <w:rPr>
          <w:rFonts w:ascii="Times New Roman" w:hAnsi="Times New Roman" w:cs="Times New Roman"/>
          <w:sz w:val="28"/>
          <w:szCs w:val="28"/>
        </w:rPr>
        <w:t>В диагностике заболеваний внутренних органов ведущее значение имеют их клинические проявления, жалобы, анамнез, а также данные обследования – осмотра, пальпации, перкусс</w:t>
      </w:r>
      <w:proofErr w:type="gramStart"/>
      <w:r w:rsidRPr="00E46FC7">
        <w:rPr>
          <w:rFonts w:ascii="Times New Roman" w:hAnsi="Times New Roman" w:cs="Times New Roman"/>
          <w:sz w:val="28"/>
          <w:szCs w:val="28"/>
        </w:rPr>
        <w:t>ии и ау</w:t>
      </w:r>
      <w:proofErr w:type="gramEnd"/>
      <w:r w:rsidRPr="00E46FC7">
        <w:rPr>
          <w:rFonts w:ascii="Times New Roman" w:hAnsi="Times New Roman" w:cs="Times New Roman"/>
          <w:sz w:val="28"/>
          <w:szCs w:val="28"/>
        </w:rPr>
        <w:t>скультации. Однако немаловажны и лабораторные исследования, роль которых в настоящее время существенно возросла. Это объясняется</w:t>
      </w:r>
      <w:r>
        <w:rPr>
          <w:rFonts w:ascii="Times New Roman" w:hAnsi="Times New Roman" w:cs="Times New Roman"/>
          <w:sz w:val="28"/>
          <w:szCs w:val="28"/>
        </w:rPr>
        <w:t>,</w:t>
      </w:r>
      <w:r w:rsidRPr="00E46FC7">
        <w:rPr>
          <w:rFonts w:ascii="Times New Roman" w:hAnsi="Times New Roman" w:cs="Times New Roman"/>
          <w:sz w:val="28"/>
          <w:szCs w:val="28"/>
        </w:rPr>
        <w:t xml:space="preserve"> прежде всего</w:t>
      </w:r>
      <w:r>
        <w:rPr>
          <w:rFonts w:ascii="Times New Roman" w:hAnsi="Times New Roman" w:cs="Times New Roman"/>
          <w:sz w:val="28"/>
          <w:szCs w:val="28"/>
        </w:rPr>
        <w:t>,</w:t>
      </w:r>
      <w:r w:rsidRPr="00E46FC7">
        <w:rPr>
          <w:rFonts w:ascii="Times New Roman" w:hAnsi="Times New Roman" w:cs="Times New Roman"/>
          <w:sz w:val="28"/>
          <w:szCs w:val="28"/>
        </w:rPr>
        <w:t xml:space="preserve"> изменением клиники многих заболеваний, когда встречаются трудно диагностируемые варианты болезней, без четких клинических проявлений. Кроме того, широкое применение новых лекарственных препаратов, проведение сложнейших хирургических вмешательств и реанимационных мероприятий требуют постоянного лабораторного контроля.</w:t>
      </w:r>
    </w:p>
    <w:p w:rsidR="00E46FC7" w:rsidRDefault="00E46FC7" w:rsidP="00E46FC7">
      <w:pPr>
        <w:spacing w:after="0" w:line="360" w:lineRule="auto"/>
        <w:ind w:left="-397" w:right="-397"/>
        <w:jc w:val="both"/>
        <w:rPr>
          <w:rFonts w:ascii="Times New Roman" w:hAnsi="Times New Roman" w:cs="Times New Roman"/>
          <w:sz w:val="28"/>
          <w:szCs w:val="28"/>
        </w:rPr>
      </w:pPr>
      <w:r w:rsidRPr="00E46FC7">
        <w:rPr>
          <w:rFonts w:ascii="Times New Roman" w:hAnsi="Times New Roman" w:cs="Times New Roman"/>
          <w:sz w:val="28"/>
          <w:szCs w:val="28"/>
        </w:rPr>
        <w:t>В настоящее время известны и хорошо изучены четыре типа гомеостатической регуляции: нейрогуморальная, эндокринная, центральная и вегетативная, хотя реально их может быть значительно больше, что определяется уровнем развития биологии и медицины. Поэтому к оценке любого показателя нужно подходить очень аккуратно, понимая всю условность границ нормы и патологии.</w:t>
      </w:r>
    </w:p>
    <w:p w:rsidR="00AC15BD" w:rsidRPr="00AC15BD" w:rsidRDefault="00AC15BD" w:rsidP="00AC15BD">
      <w:pPr>
        <w:pStyle w:val="a7"/>
        <w:numPr>
          <w:ilvl w:val="0"/>
          <w:numId w:val="1"/>
        </w:numPr>
        <w:jc w:val="center"/>
        <w:rPr>
          <w:rFonts w:ascii="Times New Roman" w:hAnsi="Times New Roman" w:cs="Times New Roman"/>
          <w:b/>
          <w:sz w:val="32"/>
          <w:szCs w:val="32"/>
        </w:rPr>
      </w:pPr>
      <w:r w:rsidRPr="00AC15BD">
        <w:rPr>
          <w:rFonts w:ascii="Times New Roman" w:hAnsi="Times New Roman" w:cs="Times New Roman"/>
          <w:b/>
          <w:sz w:val="32"/>
          <w:szCs w:val="32"/>
        </w:rPr>
        <w:t>Клиническое исследование крови</w:t>
      </w:r>
    </w:p>
    <w:p w:rsidR="00AC15BD" w:rsidRDefault="00AC15BD" w:rsidP="00D358F7">
      <w:pPr>
        <w:pStyle w:val="a7"/>
        <w:numPr>
          <w:ilvl w:val="1"/>
          <w:numId w:val="1"/>
        </w:numPr>
        <w:spacing w:after="0" w:line="360" w:lineRule="auto"/>
        <w:ind w:left="-397" w:right="-397"/>
        <w:jc w:val="center"/>
        <w:rPr>
          <w:rFonts w:ascii="Times New Roman" w:hAnsi="Times New Roman" w:cs="Times New Roman"/>
          <w:b/>
          <w:i/>
          <w:sz w:val="32"/>
          <w:szCs w:val="32"/>
        </w:rPr>
      </w:pPr>
      <w:proofErr w:type="spellStart"/>
      <w:r w:rsidRPr="00AC15BD">
        <w:rPr>
          <w:rFonts w:ascii="Times New Roman" w:hAnsi="Times New Roman" w:cs="Times New Roman"/>
          <w:b/>
          <w:i/>
          <w:sz w:val="32"/>
          <w:szCs w:val="32"/>
        </w:rPr>
        <w:t>Агранулоцитоз</w:t>
      </w:r>
      <w:proofErr w:type="spellEnd"/>
    </w:p>
    <w:p w:rsidR="00AC15BD" w:rsidRPr="00AC15BD" w:rsidRDefault="00AC15BD" w:rsidP="00D358F7">
      <w:pPr>
        <w:pStyle w:val="a7"/>
        <w:spacing w:after="0" w:line="360" w:lineRule="auto"/>
        <w:ind w:left="-397" w:right="-397"/>
        <w:jc w:val="both"/>
        <w:rPr>
          <w:rFonts w:ascii="Times New Roman" w:hAnsi="Times New Roman" w:cs="Times New Roman"/>
          <w:b/>
          <w:i/>
          <w:sz w:val="32"/>
          <w:szCs w:val="32"/>
        </w:rPr>
      </w:pPr>
      <w:r w:rsidRPr="00AC15BD">
        <w:rPr>
          <w:rFonts w:ascii="Times New Roman" w:hAnsi="Times New Roman" w:cs="Times New Roman"/>
          <w:sz w:val="28"/>
          <w:szCs w:val="28"/>
        </w:rPr>
        <w:t xml:space="preserve">Синдром, характеризующийся резким уменьшением числа гранулоцитов в периферической крови (нейтрофилов, эозинофилов, базофилов) вплоть до полного их исчезновения. </w:t>
      </w:r>
      <w:proofErr w:type="spellStart"/>
      <w:r w:rsidRPr="00AC15BD">
        <w:rPr>
          <w:rFonts w:ascii="Times New Roman" w:hAnsi="Times New Roman" w:cs="Times New Roman"/>
          <w:sz w:val="28"/>
          <w:szCs w:val="28"/>
        </w:rPr>
        <w:t>Агранулоцитоз</w:t>
      </w:r>
      <w:proofErr w:type="spellEnd"/>
      <w:r w:rsidRPr="00AC15BD">
        <w:rPr>
          <w:rFonts w:ascii="Times New Roman" w:hAnsi="Times New Roman" w:cs="Times New Roman"/>
          <w:sz w:val="28"/>
          <w:szCs w:val="28"/>
        </w:rPr>
        <w:t xml:space="preserve"> сопровождается значительным снижением устойчивости к инфекциям с развитием угрожающего для жизни состояния. </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xml:space="preserve">Повышение: </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xml:space="preserve">● СКВ </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xml:space="preserve">● воздействие ионизирующего излучения </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xml:space="preserve">● лечение </w:t>
      </w:r>
      <w:proofErr w:type="spellStart"/>
      <w:r w:rsidRPr="00AC15BD">
        <w:rPr>
          <w:rFonts w:ascii="Times New Roman" w:hAnsi="Times New Roman" w:cs="Times New Roman"/>
          <w:sz w:val="28"/>
          <w:szCs w:val="28"/>
        </w:rPr>
        <w:t>цитостатиками</w:t>
      </w:r>
      <w:proofErr w:type="spellEnd"/>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xml:space="preserve"> ● лейкозы. </w:t>
      </w:r>
    </w:p>
    <w:p w:rsidR="00E46FC7"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В норме отсутствует</w:t>
      </w:r>
    </w:p>
    <w:p w:rsidR="00D358F7" w:rsidRDefault="00D358F7" w:rsidP="00D358F7">
      <w:pPr>
        <w:spacing w:after="0" w:line="360" w:lineRule="auto"/>
        <w:ind w:left="-397" w:right="-397"/>
        <w:jc w:val="both"/>
        <w:rPr>
          <w:rFonts w:ascii="Times New Roman" w:hAnsi="Times New Roman" w:cs="Times New Roman"/>
          <w:sz w:val="28"/>
          <w:szCs w:val="28"/>
        </w:rPr>
      </w:pPr>
    </w:p>
    <w:p w:rsidR="00D358F7" w:rsidRDefault="00D358F7" w:rsidP="00D358F7">
      <w:pPr>
        <w:spacing w:after="0" w:line="360" w:lineRule="auto"/>
        <w:ind w:left="-397" w:right="-397"/>
        <w:jc w:val="both"/>
        <w:rPr>
          <w:rFonts w:ascii="Times New Roman" w:hAnsi="Times New Roman" w:cs="Times New Roman"/>
          <w:sz w:val="28"/>
          <w:szCs w:val="28"/>
        </w:rPr>
      </w:pPr>
    </w:p>
    <w:p w:rsidR="00AC15BD" w:rsidRPr="00AC15BD" w:rsidRDefault="00AC15BD" w:rsidP="00D358F7">
      <w:pPr>
        <w:pStyle w:val="a7"/>
        <w:numPr>
          <w:ilvl w:val="1"/>
          <w:numId w:val="1"/>
        </w:numPr>
        <w:spacing w:after="0" w:line="360" w:lineRule="auto"/>
        <w:ind w:left="-397" w:right="-397"/>
        <w:jc w:val="center"/>
        <w:rPr>
          <w:rFonts w:ascii="Times New Roman" w:hAnsi="Times New Roman" w:cs="Times New Roman"/>
          <w:b/>
          <w:i/>
          <w:sz w:val="32"/>
          <w:szCs w:val="32"/>
        </w:rPr>
      </w:pPr>
      <w:r w:rsidRPr="00AC15BD">
        <w:rPr>
          <w:rFonts w:ascii="Times New Roman" w:hAnsi="Times New Roman" w:cs="Times New Roman"/>
          <w:b/>
          <w:i/>
          <w:sz w:val="32"/>
          <w:szCs w:val="32"/>
        </w:rPr>
        <w:lastRenderedPageBreak/>
        <w:t>Базофилы (</w:t>
      </w:r>
      <w:proofErr w:type="spellStart"/>
      <w:r w:rsidRPr="00AC15BD">
        <w:rPr>
          <w:rFonts w:ascii="Times New Roman" w:hAnsi="Times New Roman" w:cs="Times New Roman"/>
          <w:b/>
          <w:i/>
          <w:sz w:val="32"/>
          <w:szCs w:val="32"/>
        </w:rPr>
        <w:t>baso</w:t>
      </w:r>
      <w:proofErr w:type="spellEnd"/>
      <w:r w:rsidRPr="00AC15BD">
        <w:rPr>
          <w:rFonts w:ascii="Times New Roman" w:hAnsi="Times New Roman" w:cs="Times New Roman"/>
          <w:b/>
          <w:i/>
          <w:sz w:val="32"/>
          <w:szCs w:val="32"/>
        </w:rPr>
        <w:t>)</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xml:space="preserve">Клетки, содержащие в своих гранулах гистамин, что обуславливает их участие, наряду с эозинофилами, в аллергических и воспалительных реакциях. Главная функция базофилов заключается в участии в реакциях гиперчувствительности замедленного типа, а также они участвуют в регуляции проницаемости сосудистой стенки. Кроме того, в гранулах базофилов содержится гепарин, который обладает </w:t>
      </w:r>
      <w:proofErr w:type="spellStart"/>
      <w:r w:rsidRPr="00AC15BD">
        <w:rPr>
          <w:rFonts w:ascii="Times New Roman" w:hAnsi="Times New Roman" w:cs="Times New Roman"/>
          <w:sz w:val="28"/>
          <w:szCs w:val="28"/>
        </w:rPr>
        <w:t>противосвертывающим</w:t>
      </w:r>
      <w:proofErr w:type="spellEnd"/>
      <w:r w:rsidRPr="00AC15BD">
        <w:rPr>
          <w:rFonts w:ascii="Times New Roman" w:hAnsi="Times New Roman" w:cs="Times New Roman"/>
          <w:sz w:val="28"/>
          <w:szCs w:val="28"/>
        </w:rPr>
        <w:t xml:space="preserve"> действием. </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xml:space="preserve">Повышение: </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xml:space="preserve">● хронические миелоидные лейкозы </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эритремия</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xml:space="preserve">● </w:t>
      </w:r>
      <w:proofErr w:type="spellStart"/>
      <w:r w:rsidRPr="00AC15BD">
        <w:rPr>
          <w:rFonts w:ascii="Times New Roman" w:hAnsi="Times New Roman" w:cs="Times New Roman"/>
          <w:sz w:val="28"/>
          <w:szCs w:val="28"/>
        </w:rPr>
        <w:t>мастоцитоз</w:t>
      </w:r>
      <w:proofErr w:type="spellEnd"/>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xml:space="preserve">● опухоли. </w:t>
      </w:r>
    </w:p>
    <w:p w:rsid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Нормальные значения: 0—1%.</w:t>
      </w:r>
    </w:p>
    <w:p w:rsidR="00AC15BD" w:rsidRPr="00AC15BD" w:rsidRDefault="00AC15BD" w:rsidP="00D358F7">
      <w:pPr>
        <w:pStyle w:val="a7"/>
        <w:numPr>
          <w:ilvl w:val="1"/>
          <w:numId w:val="1"/>
        </w:numPr>
        <w:spacing w:after="0" w:line="360" w:lineRule="auto"/>
        <w:ind w:left="-397" w:right="-397"/>
        <w:jc w:val="center"/>
        <w:rPr>
          <w:rFonts w:ascii="Times New Roman" w:hAnsi="Times New Roman" w:cs="Times New Roman"/>
          <w:b/>
          <w:i/>
          <w:sz w:val="32"/>
          <w:szCs w:val="32"/>
        </w:rPr>
      </w:pPr>
      <w:proofErr w:type="spellStart"/>
      <w:r w:rsidRPr="00AC15BD">
        <w:rPr>
          <w:rFonts w:ascii="Times New Roman" w:hAnsi="Times New Roman" w:cs="Times New Roman"/>
          <w:b/>
          <w:i/>
          <w:sz w:val="32"/>
          <w:szCs w:val="32"/>
        </w:rPr>
        <w:t>Бласты</w:t>
      </w:r>
      <w:proofErr w:type="spellEnd"/>
      <w:r w:rsidRPr="00AC15BD">
        <w:rPr>
          <w:rFonts w:ascii="Times New Roman" w:hAnsi="Times New Roman" w:cs="Times New Roman"/>
          <w:b/>
          <w:i/>
          <w:sz w:val="32"/>
          <w:szCs w:val="32"/>
        </w:rPr>
        <w:t xml:space="preserve"> (</w:t>
      </w:r>
      <w:proofErr w:type="spellStart"/>
      <w:r w:rsidRPr="00AC15BD">
        <w:rPr>
          <w:rFonts w:ascii="Times New Roman" w:hAnsi="Times New Roman" w:cs="Times New Roman"/>
          <w:b/>
          <w:i/>
          <w:sz w:val="32"/>
          <w:szCs w:val="32"/>
        </w:rPr>
        <w:t>бластные</w:t>
      </w:r>
      <w:proofErr w:type="spellEnd"/>
      <w:r w:rsidRPr="00AC15BD">
        <w:rPr>
          <w:rFonts w:ascii="Times New Roman" w:hAnsi="Times New Roman" w:cs="Times New Roman"/>
          <w:b/>
          <w:i/>
          <w:sz w:val="32"/>
          <w:szCs w:val="32"/>
        </w:rPr>
        <w:t xml:space="preserve"> клетки)</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xml:space="preserve">Молодые, способные к делению клетки, образующие отдельные ряды </w:t>
      </w:r>
      <w:proofErr w:type="spellStart"/>
      <w:r w:rsidRPr="00AC15BD">
        <w:rPr>
          <w:rFonts w:ascii="Times New Roman" w:hAnsi="Times New Roman" w:cs="Times New Roman"/>
          <w:sz w:val="28"/>
          <w:szCs w:val="28"/>
        </w:rPr>
        <w:t>эритр</w:t>
      </w:r>
      <w:proofErr w:type="gramStart"/>
      <w:r w:rsidRPr="00AC15BD">
        <w:rPr>
          <w:rFonts w:ascii="Times New Roman" w:hAnsi="Times New Roman" w:cs="Times New Roman"/>
          <w:sz w:val="28"/>
          <w:szCs w:val="28"/>
        </w:rPr>
        <w:t>о</w:t>
      </w:r>
      <w:proofErr w:type="spellEnd"/>
      <w:r w:rsidRPr="00AC15BD">
        <w:rPr>
          <w:rFonts w:ascii="Times New Roman" w:hAnsi="Times New Roman" w:cs="Times New Roman"/>
          <w:sz w:val="28"/>
          <w:szCs w:val="28"/>
        </w:rPr>
        <w:t>-</w:t>
      </w:r>
      <w:proofErr w:type="gramEnd"/>
      <w:r w:rsidRPr="00AC15BD">
        <w:rPr>
          <w:rFonts w:ascii="Times New Roman" w:hAnsi="Times New Roman" w:cs="Times New Roman"/>
          <w:sz w:val="28"/>
          <w:szCs w:val="28"/>
        </w:rPr>
        <w:t xml:space="preserve">, </w:t>
      </w:r>
      <w:proofErr w:type="spellStart"/>
      <w:r w:rsidRPr="00AC15BD">
        <w:rPr>
          <w:rFonts w:ascii="Times New Roman" w:hAnsi="Times New Roman" w:cs="Times New Roman"/>
          <w:sz w:val="28"/>
          <w:szCs w:val="28"/>
        </w:rPr>
        <w:t>миело</w:t>
      </w:r>
      <w:proofErr w:type="spellEnd"/>
      <w:r w:rsidRPr="00AC15BD">
        <w:rPr>
          <w:rFonts w:ascii="Times New Roman" w:hAnsi="Times New Roman" w:cs="Times New Roman"/>
          <w:sz w:val="28"/>
          <w:szCs w:val="28"/>
        </w:rPr>
        <w:t xml:space="preserve">- и </w:t>
      </w:r>
      <w:proofErr w:type="spellStart"/>
      <w:r w:rsidRPr="00AC15BD">
        <w:rPr>
          <w:rFonts w:ascii="Times New Roman" w:hAnsi="Times New Roman" w:cs="Times New Roman"/>
          <w:sz w:val="28"/>
          <w:szCs w:val="28"/>
        </w:rPr>
        <w:t>лимфопоэза</w:t>
      </w:r>
      <w:proofErr w:type="spellEnd"/>
      <w:r w:rsidRPr="00AC15BD">
        <w:rPr>
          <w:rFonts w:ascii="Times New Roman" w:hAnsi="Times New Roman" w:cs="Times New Roman"/>
          <w:sz w:val="28"/>
          <w:szCs w:val="28"/>
        </w:rPr>
        <w:t>. Из клеток этог</w:t>
      </w:r>
      <w:r>
        <w:rPr>
          <w:rFonts w:ascii="Times New Roman" w:hAnsi="Times New Roman" w:cs="Times New Roman"/>
          <w:sz w:val="28"/>
          <w:szCs w:val="28"/>
        </w:rPr>
        <w:t>о класса в процессе деления об</w:t>
      </w:r>
      <w:r w:rsidRPr="00AC15BD">
        <w:rPr>
          <w:rFonts w:ascii="Times New Roman" w:hAnsi="Times New Roman" w:cs="Times New Roman"/>
          <w:sz w:val="28"/>
          <w:szCs w:val="28"/>
        </w:rPr>
        <w:t>разуются клетки следующего класса – созревающие.</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Повышение:</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xml:space="preserve"> острый лейкоз </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xml:space="preserve">● </w:t>
      </w:r>
      <w:proofErr w:type="spellStart"/>
      <w:r w:rsidRPr="00AC15BD">
        <w:rPr>
          <w:rFonts w:ascii="Times New Roman" w:hAnsi="Times New Roman" w:cs="Times New Roman"/>
          <w:sz w:val="28"/>
          <w:szCs w:val="28"/>
        </w:rPr>
        <w:t>бластный</w:t>
      </w:r>
      <w:proofErr w:type="spellEnd"/>
      <w:r w:rsidRPr="00AC15BD">
        <w:rPr>
          <w:rFonts w:ascii="Times New Roman" w:hAnsi="Times New Roman" w:cs="Times New Roman"/>
          <w:sz w:val="28"/>
          <w:szCs w:val="28"/>
        </w:rPr>
        <w:t xml:space="preserve"> криз при </w:t>
      </w:r>
      <w:proofErr w:type="spellStart"/>
      <w:r w:rsidRPr="00AC15BD">
        <w:rPr>
          <w:rFonts w:ascii="Times New Roman" w:hAnsi="Times New Roman" w:cs="Times New Roman"/>
          <w:sz w:val="28"/>
          <w:szCs w:val="28"/>
        </w:rPr>
        <w:t>хроническоммиелолейкозе</w:t>
      </w:r>
      <w:proofErr w:type="spellEnd"/>
    </w:p>
    <w:p w:rsid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В норме в периферической крови отсутствуют</w:t>
      </w:r>
    </w:p>
    <w:p w:rsidR="00AC15BD" w:rsidRPr="00AC15BD" w:rsidRDefault="00AC15BD" w:rsidP="00D358F7">
      <w:pPr>
        <w:pStyle w:val="a7"/>
        <w:numPr>
          <w:ilvl w:val="1"/>
          <w:numId w:val="1"/>
        </w:numPr>
        <w:spacing w:after="0" w:line="360" w:lineRule="auto"/>
        <w:ind w:left="-397" w:right="-397"/>
        <w:jc w:val="center"/>
        <w:rPr>
          <w:rFonts w:ascii="Times New Roman" w:hAnsi="Times New Roman" w:cs="Times New Roman"/>
          <w:b/>
          <w:i/>
          <w:sz w:val="32"/>
          <w:szCs w:val="32"/>
        </w:rPr>
      </w:pPr>
      <w:r w:rsidRPr="00AC15BD">
        <w:rPr>
          <w:rFonts w:ascii="Times New Roman" w:hAnsi="Times New Roman" w:cs="Times New Roman"/>
          <w:b/>
          <w:i/>
          <w:sz w:val="32"/>
          <w:szCs w:val="32"/>
        </w:rPr>
        <w:t>Волчаночные клетки (LE-клетки)</w:t>
      </w:r>
    </w:p>
    <w:p w:rsidR="00AC15BD" w:rsidRPr="00AC15BD" w:rsidRDefault="00AC15BD" w:rsidP="00D358F7">
      <w:pPr>
        <w:spacing w:after="0" w:line="360" w:lineRule="auto"/>
        <w:ind w:left="-397" w:right="-397"/>
        <w:jc w:val="both"/>
        <w:rPr>
          <w:rFonts w:ascii="Times New Roman" w:hAnsi="Times New Roman" w:cs="Times New Roman"/>
          <w:sz w:val="28"/>
          <w:szCs w:val="28"/>
        </w:rPr>
      </w:pPr>
      <w:proofErr w:type="spellStart"/>
      <w:r w:rsidRPr="00AC15BD">
        <w:rPr>
          <w:rFonts w:ascii="Times New Roman" w:hAnsi="Times New Roman" w:cs="Times New Roman"/>
          <w:sz w:val="28"/>
          <w:szCs w:val="28"/>
        </w:rPr>
        <w:t>Нейтрофильные</w:t>
      </w:r>
      <w:proofErr w:type="spellEnd"/>
      <w:r w:rsidRPr="00AC15BD">
        <w:rPr>
          <w:rFonts w:ascii="Times New Roman" w:hAnsi="Times New Roman" w:cs="Times New Roman"/>
          <w:sz w:val="28"/>
          <w:szCs w:val="28"/>
        </w:rPr>
        <w:t xml:space="preserve"> лейкоциты, содержащие </w:t>
      </w:r>
      <w:proofErr w:type="spellStart"/>
      <w:r w:rsidRPr="00AC15BD">
        <w:rPr>
          <w:rFonts w:ascii="Times New Roman" w:hAnsi="Times New Roman" w:cs="Times New Roman"/>
          <w:sz w:val="28"/>
          <w:szCs w:val="28"/>
        </w:rPr>
        <w:t>фагоцитированные</w:t>
      </w:r>
      <w:proofErr w:type="spellEnd"/>
      <w:r w:rsidRPr="00AC15BD">
        <w:rPr>
          <w:rFonts w:ascii="Times New Roman" w:hAnsi="Times New Roman" w:cs="Times New Roman"/>
          <w:sz w:val="28"/>
          <w:szCs w:val="28"/>
        </w:rPr>
        <w:t xml:space="preserve"> фрагменты ядер других клеток. Для СКВ характерно образование </w:t>
      </w:r>
      <w:proofErr w:type="spellStart"/>
      <w:r w:rsidRPr="00AC15BD">
        <w:rPr>
          <w:rFonts w:ascii="Times New Roman" w:hAnsi="Times New Roman" w:cs="Times New Roman"/>
          <w:sz w:val="28"/>
          <w:szCs w:val="28"/>
        </w:rPr>
        <w:t>аутоантител</w:t>
      </w:r>
      <w:proofErr w:type="spellEnd"/>
      <w:r w:rsidRPr="00AC15BD">
        <w:rPr>
          <w:rFonts w:ascii="Times New Roman" w:hAnsi="Times New Roman" w:cs="Times New Roman"/>
          <w:sz w:val="28"/>
          <w:szCs w:val="28"/>
        </w:rPr>
        <w:t xml:space="preserve"> против ядер клеток собственных тканей организма. </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Повышение:</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xml:space="preserve"> ● антитела к ДНК </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xml:space="preserve">● СКВ25 </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xml:space="preserve">● сепсис </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lastRenderedPageBreak/>
        <w:t xml:space="preserve">● </w:t>
      </w:r>
      <w:proofErr w:type="spellStart"/>
      <w:r w:rsidRPr="00AC15BD">
        <w:rPr>
          <w:rFonts w:ascii="Times New Roman" w:hAnsi="Times New Roman" w:cs="Times New Roman"/>
          <w:sz w:val="28"/>
          <w:szCs w:val="28"/>
        </w:rPr>
        <w:t>васкулит</w:t>
      </w:r>
      <w:proofErr w:type="spellEnd"/>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xml:space="preserve">● хронический гепатит </w:t>
      </w:r>
    </w:p>
    <w:p w:rsidR="00AC15BD" w:rsidRPr="00AC15BD" w:rsidRDefault="00AC15BD" w:rsidP="00D358F7">
      <w:pPr>
        <w:spacing w:after="0" w:line="360" w:lineRule="auto"/>
        <w:ind w:left="-397" w:right="-397"/>
        <w:jc w:val="center"/>
        <w:rPr>
          <w:rFonts w:ascii="Times New Roman" w:hAnsi="Times New Roman" w:cs="Times New Roman"/>
          <w:b/>
          <w:i/>
          <w:sz w:val="32"/>
          <w:szCs w:val="32"/>
        </w:rPr>
      </w:pPr>
      <w:r>
        <w:rPr>
          <w:rFonts w:ascii="Times New Roman" w:hAnsi="Times New Roman" w:cs="Times New Roman"/>
          <w:b/>
          <w:i/>
          <w:sz w:val="32"/>
          <w:szCs w:val="32"/>
        </w:rPr>
        <w:t xml:space="preserve">1.5. </w:t>
      </w:r>
      <w:r w:rsidRPr="00AC15BD">
        <w:rPr>
          <w:rFonts w:ascii="Times New Roman" w:hAnsi="Times New Roman" w:cs="Times New Roman"/>
          <w:b/>
          <w:i/>
          <w:sz w:val="32"/>
          <w:szCs w:val="32"/>
        </w:rPr>
        <w:t>Гематокрит (НСТ)</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xml:space="preserve">Отношение объема форменных элементов крови к объему плазмы. Увеличение гематокрита возникает при уменьшении объема плазмы крови, а также при увеличении объема форменных элементов крови. Уменьшение гематокрита развивается через несколько часов после острой кровопотери, при массивной </w:t>
      </w:r>
      <w:proofErr w:type="spellStart"/>
      <w:r w:rsidRPr="00AC15BD">
        <w:rPr>
          <w:rFonts w:ascii="Times New Roman" w:hAnsi="Times New Roman" w:cs="Times New Roman"/>
          <w:sz w:val="28"/>
          <w:szCs w:val="28"/>
        </w:rPr>
        <w:t>инфузионной</w:t>
      </w:r>
      <w:proofErr w:type="spellEnd"/>
      <w:r w:rsidRPr="00AC15BD">
        <w:rPr>
          <w:rFonts w:ascii="Times New Roman" w:hAnsi="Times New Roman" w:cs="Times New Roman"/>
          <w:sz w:val="28"/>
          <w:szCs w:val="28"/>
        </w:rPr>
        <w:t xml:space="preserve"> терапии и связано с увеличением объема плазмы или снижением количества форменных элементов.</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xml:space="preserve"> Повышение: </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потеря жидкости (повторные рвота, понос)</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xml:space="preserve">● эритремия </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xml:space="preserve">● вторичный эритроцитоз </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xml:space="preserve">● лейкозы </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xml:space="preserve">Снижение: </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xml:space="preserve">● острая кровопотеря </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xml:space="preserve">● массивная </w:t>
      </w:r>
      <w:proofErr w:type="spellStart"/>
      <w:r w:rsidRPr="00AC15BD">
        <w:rPr>
          <w:rFonts w:ascii="Times New Roman" w:hAnsi="Times New Roman" w:cs="Times New Roman"/>
          <w:sz w:val="28"/>
          <w:szCs w:val="28"/>
        </w:rPr>
        <w:t>инфузионная</w:t>
      </w:r>
      <w:proofErr w:type="spellEnd"/>
      <w:r w:rsidRPr="00AC15BD">
        <w:rPr>
          <w:rFonts w:ascii="Times New Roman" w:hAnsi="Times New Roman" w:cs="Times New Roman"/>
          <w:sz w:val="28"/>
          <w:szCs w:val="28"/>
        </w:rPr>
        <w:t xml:space="preserve"> терапия </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почечная недостаточность (</w:t>
      </w:r>
      <w:proofErr w:type="spellStart"/>
      <w:r w:rsidRPr="00AC15BD">
        <w:rPr>
          <w:rFonts w:ascii="Times New Roman" w:hAnsi="Times New Roman" w:cs="Times New Roman"/>
          <w:sz w:val="28"/>
          <w:szCs w:val="28"/>
        </w:rPr>
        <w:t>олигоанурическая</w:t>
      </w:r>
      <w:proofErr w:type="spellEnd"/>
      <w:r w:rsidRPr="00AC15BD">
        <w:rPr>
          <w:rFonts w:ascii="Times New Roman" w:hAnsi="Times New Roman" w:cs="Times New Roman"/>
          <w:sz w:val="28"/>
          <w:szCs w:val="28"/>
        </w:rPr>
        <w:t xml:space="preserve"> стадия)</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анемии</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xml:space="preserve">◙ Нормальные значения: муж. — 40—54%; жен. — 36—42%. </w:t>
      </w:r>
    </w:p>
    <w:p w:rsidR="00AC15BD" w:rsidRPr="00AC15BD" w:rsidRDefault="00AC15BD" w:rsidP="00D358F7">
      <w:pPr>
        <w:pStyle w:val="a7"/>
        <w:numPr>
          <w:ilvl w:val="1"/>
          <w:numId w:val="2"/>
        </w:numPr>
        <w:spacing w:after="0" w:line="360" w:lineRule="auto"/>
        <w:ind w:left="323" w:right="-397"/>
        <w:jc w:val="center"/>
        <w:rPr>
          <w:rFonts w:ascii="Times New Roman" w:hAnsi="Times New Roman" w:cs="Times New Roman"/>
          <w:b/>
          <w:i/>
          <w:sz w:val="32"/>
          <w:szCs w:val="32"/>
        </w:rPr>
      </w:pPr>
      <w:r w:rsidRPr="00AC15BD">
        <w:rPr>
          <w:rFonts w:ascii="Times New Roman" w:hAnsi="Times New Roman" w:cs="Times New Roman"/>
          <w:b/>
          <w:i/>
          <w:sz w:val="32"/>
          <w:szCs w:val="32"/>
        </w:rPr>
        <w:t>Гемоглобин (НЬ)</w:t>
      </w:r>
    </w:p>
    <w:p w:rsidR="00AC15BD" w:rsidRPr="00AC15BD" w:rsidRDefault="00AC15BD" w:rsidP="00D358F7">
      <w:pPr>
        <w:spacing w:after="0" w:line="360" w:lineRule="auto"/>
        <w:ind w:left="-397" w:right="-397"/>
        <w:jc w:val="both"/>
        <w:rPr>
          <w:rFonts w:ascii="Times New Roman" w:hAnsi="Times New Roman" w:cs="Times New Roman"/>
          <w:sz w:val="28"/>
          <w:szCs w:val="28"/>
        </w:rPr>
      </w:pPr>
      <w:proofErr w:type="spellStart"/>
      <w:r w:rsidRPr="00AC15BD">
        <w:rPr>
          <w:rFonts w:ascii="Times New Roman" w:hAnsi="Times New Roman" w:cs="Times New Roman"/>
          <w:sz w:val="28"/>
          <w:szCs w:val="28"/>
        </w:rPr>
        <w:t>Хромопротеид</w:t>
      </w:r>
      <w:proofErr w:type="spellEnd"/>
      <w:r w:rsidRPr="00AC15BD">
        <w:rPr>
          <w:rFonts w:ascii="Times New Roman" w:hAnsi="Times New Roman" w:cs="Times New Roman"/>
          <w:sz w:val="28"/>
          <w:szCs w:val="28"/>
        </w:rPr>
        <w:t xml:space="preserve">, переносчик кислорода и углекислого газа в крови. Некоторое повышение гемоглобина может быть у курящих и живущих в горах лиц. Снижение концентрации гемоглобина — основной лабораторный признак анемии любой этиологии. </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xml:space="preserve">Повышение: </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xml:space="preserve">● относительный симптоматический эритроцитоз за счет сгущения крови </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xml:space="preserve">● </w:t>
      </w:r>
      <w:proofErr w:type="spellStart"/>
      <w:r w:rsidRPr="00AC15BD">
        <w:rPr>
          <w:rFonts w:ascii="Times New Roman" w:hAnsi="Times New Roman" w:cs="Times New Roman"/>
          <w:sz w:val="28"/>
          <w:szCs w:val="28"/>
        </w:rPr>
        <w:t>миеломная</w:t>
      </w:r>
      <w:proofErr w:type="spellEnd"/>
      <w:r w:rsidRPr="00AC15BD">
        <w:rPr>
          <w:rFonts w:ascii="Times New Roman" w:hAnsi="Times New Roman" w:cs="Times New Roman"/>
          <w:sz w:val="28"/>
          <w:szCs w:val="28"/>
        </w:rPr>
        <w:t xml:space="preserve"> болезнь </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xml:space="preserve">● прогрессирующие заболевания печени </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lastRenderedPageBreak/>
        <w:t xml:space="preserve">● ожоги </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xml:space="preserve">● кишечная непроходимость </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xml:space="preserve">● эритремия. </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xml:space="preserve">Снижение: </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xml:space="preserve">●железодефицитная анемия </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xml:space="preserve">● </w:t>
      </w:r>
      <w:proofErr w:type="spellStart"/>
      <w:r w:rsidRPr="00AC15BD">
        <w:rPr>
          <w:rFonts w:ascii="Times New Roman" w:hAnsi="Times New Roman" w:cs="Times New Roman"/>
          <w:sz w:val="28"/>
          <w:szCs w:val="28"/>
        </w:rPr>
        <w:t>сидероахрестическая</w:t>
      </w:r>
      <w:proofErr w:type="spellEnd"/>
      <w:r w:rsidRPr="00AC15BD">
        <w:rPr>
          <w:rFonts w:ascii="Times New Roman" w:hAnsi="Times New Roman" w:cs="Times New Roman"/>
          <w:sz w:val="28"/>
          <w:szCs w:val="28"/>
        </w:rPr>
        <w:t xml:space="preserve"> анемия </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xml:space="preserve">● талассемия </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xml:space="preserve">● </w:t>
      </w:r>
      <w:proofErr w:type="spellStart"/>
      <w:r w:rsidRPr="00AC15BD">
        <w:rPr>
          <w:rFonts w:ascii="Times New Roman" w:hAnsi="Times New Roman" w:cs="Times New Roman"/>
          <w:sz w:val="28"/>
          <w:szCs w:val="28"/>
        </w:rPr>
        <w:t>апластическая</w:t>
      </w:r>
      <w:proofErr w:type="spellEnd"/>
      <w:r w:rsidRPr="00AC15BD">
        <w:rPr>
          <w:rFonts w:ascii="Times New Roman" w:hAnsi="Times New Roman" w:cs="Times New Roman"/>
          <w:sz w:val="28"/>
          <w:szCs w:val="28"/>
        </w:rPr>
        <w:t xml:space="preserve"> анемия </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xml:space="preserve">● гемолитические анемии </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xml:space="preserve">● отравление солями тяжелых металлов </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xml:space="preserve">● тяжелые инфекции </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xml:space="preserve">● лейкозы </w:t>
      </w:r>
    </w:p>
    <w:p w:rsidR="00AC15BD" w:rsidRP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xml:space="preserve">● кровотечения </w:t>
      </w:r>
    </w:p>
    <w:p w:rsidR="00AC15BD" w:rsidRDefault="00AC15BD" w:rsidP="00D358F7">
      <w:pPr>
        <w:spacing w:after="0" w:line="360" w:lineRule="auto"/>
        <w:ind w:left="-397" w:right="-397"/>
        <w:jc w:val="both"/>
        <w:rPr>
          <w:rFonts w:ascii="Times New Roman" w:hAnsi="Times New Roman" w:cs="Times New Roman"/>
          <w:sz w:val="28"/>
          <w:szCs w:val="28"/>
        </w:rPr>
      </w:pPr>
      <w:r w:rsidRPr="00AC15BD">
        <w:rPr>
          <w:rFonts w:ascii="Times New Roman" w:hAnsi="Times New Roman" w:cs="Times New Roman"/>
          <w:sz w:val="28"/>
          <w:szCs w:val="28"/>
        </w:rPr>
        <w:t xml:space="preserve">● лечение </w:t>
      </w:r>
      <w:proofErr w:type="spellStart"/>
      <w:r w:rsidRPr="00AC15BD">
        <w:rPr>
          <w:rFonts w:ascii="Times New Roman" w:hAnsi="Times New Roman" w:cs="Times New Roman"/>
          <w:sz w:val="28"/>
          <w:szCs w:val="28"/>
        </w:rPr>
        <w:t>цитостатиками</w:t>
      </w:r>
      <w:proofErr w:type="spellEnd"/>
      <w:r w:rsidRPr="00AC15BD">
        <w:rPr>
          <w:rFonts w:ascii="Times New Roman" w:hAnsi="Times New Roman" w:cs="Times New Roman"/>
          <w:sz w:val="28"/>
          <w:szCs w:val="28"/>
        </w:rPr>
        <w:t>, сульфаниламидами, фенацетином, препаратами солей тяжелых металлов, противомалярийными и гипогликемическими препаратами</w:t>
      </w:r>
    </w:p>
    <w:p w:rsidR="00AC15BD" w:rsidRPr="00D358F7" w:rsidRDefault="00AC15BD" w:rsidP="00D358F7">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Снижение менее 60 г/л:</w:t>
      </w:r>
    </w:p>
    <w:p w:rsidR="00AC15BD" w:rsidRPr="00D358F7" w:rsidRDefault="00AC15BD" w:rsidP="00D358F7">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w:t>
      </w:r>
      <w:proofErr w:type="spellStart"/>
      <w:r w:rsidRPr="00D358F7">
        <w:rPr>
          <w:rFonts w:ascii="Times New Roman" w:hAnsi="Times New Roman" w:cs="Times New Roman"/>
          <w:sz w:val="28"/>
          <w:szCs w:val="28"/>
        </w:rPr>
        <w:t>жизнеопасная</w:t>
      </w:r>
      <w:proofErr w:type="spellEnd"/>
      <w:r w:rsidRPr="00D358F7">
        <w:rPr>
          <w:rFonts w:ascii="Times New Roman" w:hAnsi="Times New Roman" w:cs="Times New Roman"/>
          <w:sz w:val="28"/>
          <w:szCs w:val="28"/>
        </w:rPr>
        <w:t xml:space="preserve"> анемия</w:t>
      </w:r>
    </w:p>
    <w:p w:rsidR="00AC15BD" w:rsidRPr="00D358F7" w:rsidRDefault="00AC15BD" w:rsidP="00D358F7">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Требуется проведение экстренных мероприятий при быстром развитии анемии. </w:t>
      </w:r>
    </w:p>
    <w:p w:rsidR="00AC15BD" w:rsidRPr="00D358F7" w:rsidRDefault="00AC15BD" w:rsidP="00D358F7">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Нормальные значения: в крови муж. – 130-150 г/л, жен. - 120-140 г/л. </w:t>
      </w:r>
    </w:p>
    <w:p w:rsidR="00AC15BD" w:rsidRPr="00D358F7" w:rsidRDefault="00AC15BD" w:rsidP="00D358F7">
      <w:pPr>
        <w:pStyle w:val="a7"/>
        <w:numPr>
          <w:ilvl w:val="1"/>
          <w:numId w:val="2"/>
        </w:numPr>
        <w:spacing w:after="0" w:line="360" w:lineRule="auto"/>
        <w:ind w:left="323" w:right="-397"/>
        <w:jc w:val="center"/>
        <w:rPr>
          <w:rFonts w:ascii="Times New Roman" w:hAnsi="Times New Roman" w:cs="Times New Roman"/>
          <w:b/>
          <w:i/>
          <w:sz w:val="32"/>
          <w:szCs w:val="32"/>
        </w:rPr>
      </w:pPr>
      <w:r w:rsidRPr="00D358F7">
        <w:rPr>
          <w:rFonts w:ascii="Times New Roman" w:hAnsi="Times New Roman" w:cs="Times New Roman"/>
          <w:b/>
          <w:i/>
          <w:sz w:val="32"/>
          <w:szCs w:val="32"/>
        </w:rPr>
        <w:t>Гемоглобина среднее содержание в эритроците (МСН, ССГЭ)</w:t>
      </w:r>
    </w:p>
    <w:p w:rsidR="00D358F7" w:rsidRPr="00D358F7" w:rsidRDefault="00AC15BD" w:rsidP="00D358F7">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Возможно изменение содержания гемоглобина в эритроцитах, определяемое по цветовому показателю или, что становится более распространенным, по среднему содержанию гемоглобина в одном эритроците. Анемии подразделяют на гипохромные и </w:t>
      </w:r>
      <w:proofErr w:type="spellStart"/>
      <w:r w:rsidRPr="00D358F7">
        <w:rPr>
          <w:rFonts w:ascii="Times New Roman" w:hAnsi="Times New Roman" w:cs="Times New Roman"/>
          <w:sz w:val="28"/>
          <w:szCs w:val="28"/>
        </w:rPr>
        <w:t>гиперхромные</w:t>
      </w:r>
      <w:proofErr w:type="spellEnd"/>
      <w:r w:rsidRPr="00D358F7">
        <w:rPr>
          <w:rFonts w:ascii="Times New Roman" w:hAnsi="Times New Roman" w:cs="Times New Roman"/>
          <w:sz w:val="28"/>
          <w:szCs w:val="28"/>
        </w:rPr>
        <w:t xml:space="preserve"> на основании изменения содержания гемоглобина в эритроцитах. При </w:t>
      </w:r>
      <w:proofErr w:type="spellStart"/>
      <w:r w:rsidRPr="00D358F7">
        <w:rPr>
          <w:rFonts w:ascii="Times New Roman" w:hAnsi="Times New Roman" w:cs="Times New Roman"/>
          <w:sz w:val="28"/>
          <w:szCs w:val="28"/>
        </w:rPr>
        <w:t>микроцитозе</w:t>
      </w:r>
      <w:proofErr w:type="spellEnd"/>
      <w:r w:rsidRPr="00D358F7">
        <w:rPr>
          <w:rFonts w:ascii="Times New Roman" w:hAnsi="Times New Roman" w:cs="Times New Roman"/>
          <w:sz w:val="28"/>
          <w:szCs w:val="28"/>
        </w:rPr>
        <w:t xml:space="preserve"> обычно выявляют снижение, а при </w:t>
      </w:r>
      <w:proofErr w:type="spellStart"/>
      <w:r w:rsidRPr="00D358F7">
        <w:rPr>
          <w:rFonts w:ascii="Times New Roman" w:hAnsi="Times New Roman" w:cs="Times New Roman"/>
          <w:sz w:val="28"/>
          <w:szCs w:val="28"/>
        </w:rPr>
        <w:t>макроцитозе</w:t>
      </w:r>
      <w:proofErr w:type="spellEnd"/>
      <w:r w:rsidRPr="00D358F7">
        <w:rPr>
          <w:rFonts w:ascii="Times New Roman" w:hAnsi="Times New Roman" w:cs="Times New Roman"/>
          <w:sz w:val="28"/>
          <w:szCs w:val="28"/>
        </w:rPr>
        <w:t xml:space="preserve"> — у</w:t>
      </w:r>
      <w:r w:rsidR="00D358F7" w:rsidRPr="00D358F7">
        <w:rPr>
          <w:rFonts w:ascii="Times New Roman" w:hAnsi="Times New Roman" w:cs="Times New Roman"/>
          <w:sz w:val="28"/>
          <w:szCs w:val="28"/>
        </w:rPr>
        <w:t>величение содержания гемоглоби</w:t>
      </w:r>
      <w:r w:rsidRPr="00D358F7">
        <w:rPr>
          <w:rFonts w:ascii="Times New Roman" w:hAnsi="Times New Roman" w:cs="Times New Roman"/>
          <w:sz w:val="28"/>
          <w:szCs w:val="28"/>
        </w:rPr>
        <w:t>на. Так, наиболее распространенная железо</w:t>
      </w:r>
      <w:r w:rsidR="00D358F7" w:rsidRPr="00D358F7">
        <w:rPr>
          <w:rFonts w:ascii="Times New Roman" w:hAnsi="Times New Roman" w:cs="Times New Roman"/>
          <w:sz w:val="28"/>
          <w:szCs w:val="28"/>
        </w:rPr>
        <w:t>дефицитная анемия обычно сопро</w:t>
      </w:r>
      <w:r w:rsidRPr="00D358F7">
        <w:rPr>
          <w:rFonts w:ascii="Times New Roman" w:hAnsi="Times New Roman" w:cs="Times New Roman"/>
          <w:sz w:val="28"/>
          <w:szCs w:val="28"/>
        </w:rPr>
        <w:t xml:space="preserve">вождается </w:t>
      </w:r>
      <w:proofErr w:type="spellStart"/>
      <w:r w:rsidRPr="00D358F7">
        <w:rPr>
          <w:rFonts w:ascii="Times New Roman" w:hAnsi="Times New Roman" w:cs="Times New Roman"/>
          <w:sz w:val="28"/>
          <w:szCs w:val="28"/>
        </w:rPr>
        <w:t>микроцитозом</w:t>
      </w:r>
      <w:proofErr w:type="spellEnd"/>
      <w:r w:rsidRPr="00D358F7">
        <w:rPr>
          <w:rFonts w:ascii="Times New Roman" w:hAnsi="Times New Roman" w:cs="Times New Roman"/>
          <w:sz w:val="28"/>
          <w:szCs w:val="28"/>
        </w:rPr>
        <w:t xml:space="preserve"> и снижением ССГЭ. </w:t>
      </w:r>
    </w:p>
    <w:p w:rsidR="00D358F7" w:rsidRPr="00D358F7" w:rsidRDefault="00AC15BD" w:rsidP="00D358F7">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Повышение: </w:t>
      </w:r>
    </w:p>
    <w:p w:rsidR="00D358F7" w:rsidRPr="00D358F7" w:rsidRDefault="00AC15BD" w:rsidP="00D358F7">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w:t>
      </w:r>
      <w:proofErr w:type="spellStart"/>
      <w:r w:rsidRPr="00D358F7">
        <w:rPr>
          <w:rFonts w:ascii="Times New Roman" w:hAnsi="Times New Roman" w:cs="Times New Roman"/>
          <w:sz w:val="28"/>
          <w:szCs w:val="28"/>
        </w:rPr>
        <w:t>гиперхромные</w:t>
      </w:r>
      <w:proofErr w:type="spellEnd"/>
      <w:r w:rsidRPr="00D358F7">
        <w:rPr>
          <w:rFonts w:ascii="Times New Roman" w:hAnsi="Times New Roman" w:cs="Times New Roman"/>
          <w:sz w:val="28"/>
          <w:szCs w:val="28"/>
        </w:rPr>
        <w:t xml:space="preserve"> анемии </w:t>
      </w:r>
    </w:p>
    <w:p w:rsidR="00D358F7" w:rsidRPr="00D358F7" w:rsidRDefault="00AC15BD" w:rsidP="00D358F7">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lastRenderedPageBreak/>
        <w:t xml:space="preserve">● В12-дефицитная анемия </w:t>
      </w:r>
    </w:p>
    <w:p w:rsidR="00D358F7" w:rsidRPr="00D358F7" w:rsidRDefault="00AC15BD" w:rsidP="00D358F7">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w:t>
      </w:r>
      <w:proofErr w:type="spellStart"/>
      <w:r w:rsidRPr="00D358F7">
        <w:rPr>
          <w:rFonts w:ascii="Times New Roman" w:hAnsi="Times New Roman" w:cs="Times New Roman"/>
          <w:sz w:val="28"/>
          <w:szCs w:val="28"/>
        </w:rPr>
        <w:t>фолиеводефицитная</w:t>
      </w:r>
      <w:proofErr w:type="spellEnd"/>
      <w:r w:rsidRPr="00D358F7">
        <w:rPr>
          <w:rFonts w:ascii="Times New Roman" w:hAnsi="Times New Roman" w:cs="Times New Roman"/>
          <w:sz w:val="28"/>
          <w:szCs w:val="28"/>
        </w:rPr>
        <w:t xml:space="preserve"> анемия </w:t>
      </w:r>
    </w:p>
    <w:p w:rsidR="00D358F7" w:rsidRPr="00D358F7" w:rsidRDefault="00AC15BD" w:rsidP="00D358F7">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w:t>
      </w:r>
      <w:proofErr w:type="spellStart"/>
      <w:r w:rsidRPr="00D358F7">
        <w:rPr>
          <w:rFonts w:ascii="Times New Roman" w:hAnsi="Times New Roman" w:cs="Times New Roman"/>
          <w:sz w:val="28"/>
          <w:szCs w:val="28"/>
        </w:rPr>
        <w:t>макроцитоз</w:t>
      </w:r>
      <w:proofErr w:type="spellEnd"/>
    </w:p>
    <w:p w:rsidR="00D358F7" w:rsidRPr="00D358F7" w:rsidRDefault="00AC15BD" w:rsidP="00D358F7">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Снижение: </w:t>
      </w:r>
    </w:p>
    <w:p w:rsidR="00D358F7" w:rsidRPr="00D358F7" w:rsidRDefault="00AC15BD" w:rsidP="00D358F7">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железодефицитная анемия </w:t>
      </w:r>
    </w:p>
    <w:p w:rsidR="00D358F7" w:rsidRPr="00D358F7" w:rsidRDefault="00AC15BD" w:rsidP="00D358F7">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гипохромные анемии </w:t>
      </w:r>
    </w:p>
    <w:p w:rsidR="00D358F7" w:rsidRPr="00D358F7" w:rsidRDefault="00AC15BD" w:rsidP="00D358F7">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w:t>
      </w:r>
      <w:proofErr w:type="spellStart"/>
      <w:r w:rsidRPr="00D358F7">
        <w:rPr>
          <w:rFonts w:ascii="Times New Roman" w:hAnsi="Times New Roman" w:cs="Times New Roman"/>
          <w:sz w:val="28"/>
          <w:szCs w:val="28"/>
        </w:rPr>
        <w:t>микроцитоз</w:t>
      </w:r>
      <w:proofErr w:type="spellEnd"/>
    </w:p>
    <w:p w:rsidR="00D358F7" w:rsidRPr="00D358F7" w:rsidRDefault="00AC15BD" w:rsidP="00D358F7">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Нормальные значения: </w:t>
      </w:r>
      <w:r w:rsidR="00D358F7" w:rsidRPr="00D358F7">
        <w:rPr>
          <w:rFonts w:ascii="Times New Roman" w:hAnsi="Times New Roman" w:cs="Times New Roman"/>
          <w:sz w:val="28"/>
          <w:szCs w:val="28"/>
        </w:rPr>
        <w:t xml:space="preserve">27 – 33 </w:t>
      </w:r>
      <w:proofErr w:type="spellStart"/>
      <w:r w:rsidR="00D358F7" w:rsidRPr="00D358F7">
        <w:rPr>
          <w:rFonts w:ascii="Times New Roman" w:hAnsi="Times New Roman" w:cs="Times New Roman"/>
          <w:sz w:val="28"/>
          <w:szCs w:val="28"/>
        </w:rPr>
        <w:t>пг</w:t>
      </w:r>
      <w:proofErr w:type="spellEnd"/>
      <w:r w:rsidR="00D358F7" w:rsidRPr="00D358F7">
        <w:rPr>
          <w:rFonts w:ascii="Times New Roman" w:hAnsi="Times New Roman" w:cs="Times New Roman"/>
          <w:sz w:val="28"/>
          <w:szCs w:val="28"/>
        </w:rPr>
        <w:t>.</w:t>
      </w:r>
    </w:p>
    <w:p w:rsidR="00D358F7" w:rsidRPr="00D358F7" w:rsidRDefault="00AC15BD" w:rsidP="00D358F7">
      <w:pPr>
        <w:spacing w:after="0" w:line="360" w:lineRule="auto"/>
        <w:ind w:left="-397" w:right="-397"/>
        <w:jc w:val="both"/>
        <w:rPr>
          <w:rFonts w:ascii="Times New Roman" w:hAnsi="Times New Roman" w:cs="Times New Roman"/>
          <w:sz w:val="28"/>
          <w:szCs w:val="28"/>
        </w:rPr>
      </w:pPr>
      <w:proofErr w:type="spellStart"/>
      <w:r w:rsidRPr="00D358F7">
        <w:rPr>
          <w:rFonts w:ascii="Times New Roman" w:hAnsi="Times New Roman" w:cs="Times New Roman"/>
          <w:sz w:val="28"/>
          <w:szCs w:val="28"/>
        </w:rPr>
        <w:t>Гиперсегментация</w:t>
      </w:r>
      <w:proofErr w:type="spellEnd"/>
      <w:r w:rsidRPr="00D358F7">
        <w:rPr>
          <w:rFonts w:ascii="Times New Roman" w:hAnsi="Times New Roman" w:cs="Times New Roman"/>
          <w:sz w:val="28"/>
          <w:szCs w:val="28"/>
        </w:rPr>
        <w:t xml:space="preserve"> ядер нейтрофилов</w:t>
      </w:r>
    </w:p>
    <w:p w:rsidR="00D358F7" w:rsidRPr="00D358F7" w:rsidRDefault="00AC15BD" w:rsidP="00D358F7">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Повышение: </w:t>
      </w:r>
    </w:p>
    <w:p w:rsidR="00D358F7" w:rsidRPr="00D358F7" w:rsidRDefault="00AC15BD" w:rsidP="00D358F7">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В12-дефицитная анемия </w:t>
      </w:r>
    </w:p>
    <w:p w:rsidR="00D358F7" w:rsidRPr="00D358F7" w:rsidRDefault="00AC15BD" w:rsidP="00D358F7">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В норме отсутствует </w:t>
      </w:r>
    </w:p>
    <w:p w:rsidR="00D358F7" w:rsidRPr="00D358F7" w:rsidRDefault="00AC15BD" w:rsidP="00D358F7">
      <w:pPr>
        <w:pStyle w:val="a7"/>
        <w:numPr>
          <w:ilvl w:val="1"/>
          <w:numId w:val="2"/>
        </w:numPr>
        <w:spacing w:after="0" w:line="360" w:lineRule="auto"/>
        <w:ind w:left="323" w:right="-397"/>
        <w:jc w:val="center"/>
        <w:rPr>
          <w:rFonts w:ascii="Times New Roman" w:hAnsi="Times New Roman" w:cs="Times New Roman"/>
          <w:b/>
          <w:i/>
          <w:sz w:val="32"/>
          <w:szCs w:val="32"/>
        </w:rPr>
      </w:pPr>
      <w:proofErr w:type="spellStart"/>
      <w:r w:rsidRPr="00D358F7">
        <w:rPr>
          <w:rFonts w:ascii="Times New Roman" w:hAnsi="Times New Roman" w:cs="Times New Roman"/>
          <w:b/>
          <w:i/>
          <w:sz w:val="32"/>
          <w:szCs w:val="32"/>
        </w:rPr>
        <w:t>Гиперхромия</w:t>
      </w:r>
      <w:proofErr w:type="spellEnd"/>
      <w:r w:rsidRPr="00D358F7">
        <w:rPr>
          <w:rFonts w:ascii="Times New Roman" w:hAnsi="Times New Roman" w:cs="Times New Roman"/>
          <w:b/>
          <w:i/>
          <w:sz w:val="32"/>
          <w:szCs w:val="32"/>
        </w:rPr>
        <w:t xml:space="preserve"> эритроцитов</w:t>
      </w:r>
    </w:p>
    <w:p w:rsidR="00D358F7" w:rsidRPr="00D358F7" w:rsidRDefault="00AC15BD" w:rsidP="00D358F7">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Повышение: </w:t>
      </w:r>
    </w:p>
    <w:p w:rsidR="00D358F7" w:rsidRPr="00D358F7" w:rsidRDefault="00AC15BD" w:rsidP="00D358F7">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w:t>
      </w:r>
      <w:proofErr w:type="spellStart"/>
      <w:r w:rsidRPr="00D358F7">
        <w:rPr>
          <w:rFonts w:ascii="Times New Roman" w:hAnsi="Times New Roman" w:cs="Times New Roman"/>
          <w:sz w:val="28"/>
          <w:szCs w:val="28"/>
        </w:rPr>
        <w:t>гиперхромные</w:t>
      </w:r>
      <w:proofErr w:type="spellEnd"/>
      <w:r w:rsidRPr="00D358F7">
        <w:rPr>
          <w:rFonts w:ascii="Times New Roman" w:hAnsi="Times New Roman" w:cs="Times New Roman"/>
          <w:sz w:val="28"/>
          <w:szCs w:val="28"/>
        </w:rPr>
        <w:t xml:space="preserve"> анемии </w:t>
      </w:r>
    </w:p>
    <w:p w:rsidR="00D358F7" w:rsidRPr="00D358F7" w:rsidRDefault="00AC15BD" w:rsidP="00D358F7">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В12-дефицитная анемия </w:t>
      </w:r>
    </w:p>
    <w:p w:rsidR="00D358F7" w:rsidRPr="00D358F7" w:rsidRDefault="00AC15BD" w:rsidP="00D358F7">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w:t>
      </w:r>
      <w:proofErr w:type="spellStart"/>
      <w:r w:rsidRPr="00D358F7">
        <w:rPr>
          <w:rFonts w:ascii="Times New Roman" w:hAnsi="Times New Roman" w:cs="Times New Roman"/>
          <w:sz w:val="28"/>
          <w:szCs w:val="28"/>
        </w:rPr>
        <w:t>фолиеводефицитная</w:t>
      </w:r>
      <w:proofErr w:type="spellEnd"/>
      <w:r w:rsidRPr="00D358F7">
        <w:rPr>
          <w:rFonts w:ascii="Times New Roman" w:hAnsi="Times New Roman" w:cs="Times New Roman"/>
          <w:sz w:val="28"/>
          <w:szCs w:val="28"/>
        </w:rPr>
        <w:t xml:space="preserve"> анемия </w:t>
      </w:r>
    </w:p>
    <w:p w:rsidR="00D358F7" w:rsidRPr="00D358F7" w:rsidRDefault="00AC15BD" w:rsidP="00D358F7">
      <w:pPr>
        <w:spacing w:after="0" w:line="360" w:lineRule="auto"/>
        <w:ind w:left="-397" w:right="-397"/>
        <w:jc w:val="both"/>
        <w:rPr>
          <w:rFonts w:ascii="Times New Roman" w:hAnsi="Times New Roman" w:cs="Times New Roman"/>
          <w:sz w:val="28"/>
          <w:szCs w:val="28"/>
        </w:rPr>
      </w:pPr>
      <w:proofErr w:type="spellStart"/>
      <w:r w:rsidRPr="00D358F7">
        <w:rPr>
          <w:rFonts w:ascii="Times New Roman" w:hAnsi="Times New Roman" w:cs="Times New Roman"/>
          <w:sz w:val="28"/>
          <w:szCs w:val="28"/>
        </w:rPr>
        <w:t>Гипохромия</w:t>
      </w:r>
      <w:proofErr w:type="spellEnd"/>
      <w:r w:rsidRPr="00D358F7">
        <w:rPr>
          <w:rFonts w:ascii="Times New Roman" w:hAnsi="Times New Roman" w:cs="Times New Roman"/>
          <w:sz w:val="28"/>
          <w:szCs w:val="28"/>
        </w:rPr>
        <w:t xml:space="preserve"> эритроцитов </w:t>
      </w:r>
    </w:p>
    <w:p w:rsidR="00D358F7" w:rsidRPr="00D358F7" w:rsidRDefault="00AC15BD" w:rsidP="00D358F7">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В норме отсутствует</w:t>
      </w:r>
    </w:p>
    <w:p w:rsidR="00D358F7" w:rsidRPr="00D358F7" w:rsidRDefault="00AC15BD" w:rsidP="00D358F7">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Повышение: </w:t>
      </w:r>
    </w:p>
    <w:p w:rsidR="00D358F7" w:rsidRPr="00D358F7" w:rsidRDefault="00AC15BD" w:rsidP="00D358F7">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железодефицитная анемия </w:t>
      </w:r>
    </w:p>
    <w:p w:rsidR="00D358F7" w:rsidRPr="00D358F7" w:rsidRDefault="00AC15BD" w:rsidP="00D358F7">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w:t>
      </w:r>
      <w:proofErr w:type="spellStart"/>
      <w:r w:rsidRPr="00D358F7">
        <w:rPr>
          <w:rFonts w:ascii="Times New Roman" w:hAnsi="Times New Roman" w:cs="Times New Roman"/>
          <w:sz w:val="28"/>
          <w:szCs w:val="28"/>
        </w:rPr>
        <w:t>сидероахрестическая</w:t>
      </w:r>
      <w:proofErr w:type="spellEnd"/>
      <w:r w:rsidRPr="00D358F7">
        <w:rPr>
          <w:rFonts w:ascii="Times New Roman" w:hAnsi="Times New Roman" w:cs="Times New Roman"/>
          <w:sz w:val="28"/>
          <w:szCs w:val="28"/>
        </w:rPr>
        <w:t xml:space="preserve"> анемия </w:t>
      </w:r>
    </w:p>
    <w:p w:rsidR="00D358F7" w:rsidRPr="00D358F7" w:rsidRDefault="00AC15BD" w:rsidP="00D358F7">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талассемия </w:t>
      </w:r>
    </w:p>
    <w:p w:rsidR="00D358F7" w:rsidRPr="00D358F7" w:rsidRDefault="00AC15BD" w:rsidP="00D358F7">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w:t>
      </w:r>
      <w:r w:rsidR="00D358F7" w:rsidRPr="00D358F7">
        <w:rPr>
          <w:rFonts w:ascii="Times New Roman" w:hAnsi="Times New Roman" w:cs="Times New Roman"/>
          <w:sz w:val="28"/>
          <w:szCs w:val="28"/>
        </w:rPr>
        <w:t xml:space="preserve"> В норме отсутствует</w:t>
      </w:r>
    </w:p>
    <w:p w:rsidR="00D358F7" w:rsidRPr="00E16984" w:rsidRDefault="00AC15BD" w:rsidP="00E16984">
      <w:pPr>
        <w:pStyle w:val="a7"/>
        <w:numPr>
          <w:ilvl w:val="1"/>
          <w:numId w:val="2"/>
        </w:numPr>
        <w:spacing w:after="0" w:line="360" w:lineRule="auto"/>
        <w:ind w:left="323" w:right="-397"/>
        <w:jc w:val="center"/>
        <w:rPr>
          <w:rFonts w:ascii="Times New Roman" w:hAnsi="Times New Roman" w:cs="Times New Roman"/>
          <w:b/>
          <w:i/>
          <w:sz w:val="32"/>
          <w:szCs w:val="32"/>
        </w:rPr>
      </w:pPr>
      <w:proofErr w:type="spellStart"/>
      <w:r w:rsidRPr="00E16984">
        <w:rPr>
          <w:rFonts w:ascii="Times New Roman" w:hAnsi="Times New Roman" w:cs="Times New Roman"/>
          <w:b/>
          <w:i/>
          <w:sz w:val="32"/>
          <w:szCs w:val="32"/>
        </w:rPr>
        <w:t>Лейкемоидная</w:t>
      </w:r>
      <w:proofErr w:type="spellEnd"/>
      <w:r w:rsidRPr="00E16984">
        <w:rPr>
          <w:rFonts w:ascii="Times New Roman" w:hAnsi="Times New Roman" w:cs="Times New Roman"/>
          <w:b/>
          <w:i/>
          <w:sz w:val="32"/>
          <w:szCs w:val="32"/>
        </w:rPr>
        <w:t xml:space="preserve"> реакция</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Изменения крови реактивного характера - значительный лейкоцитоз с «омоложением» формулы, носящий реактивный характер, т.е. не связанный с лейкозами. </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Повышение: </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lastRenderedPageBreak/>
        <w:t xml:space="preserve">● опухоли различной локализации </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w:t>
      </w:r>
      <w:proofErr w:type="spellStart"/>
      <w:r w:rsidRPr="00D358F7">
        <w:rPr>
          <w:rFonts w:ascii="Times New Roman" w:hAnsi="Times New Roman" w:cs="Times New Roman"/>
          <w:sz w:val="28"/>
          <w:szCs w:val="28"/>
        </w:rPr>
        <w:t>паранеопластический</w:t>
      </w:r>
      <w:proofErr w:type="spellEnd"/>
      <w:r w:rsidRPr="00D358F7">
        <w:rPr>
          <w:rFonts w:ascii="Times New Roman" w:hAnsi="Times New Roman" w:cs="Times New Roman"/>
          <w:sz w:val="28"/>
          <w:szCs w:val="28"/>
        </w:rPr>
        <w:t xml:space="preserve"> синдром </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В норме отсутствует. </w:t>
      </w:r>
    </w:p>
    <w:p w:rsidR="00D358F7" w:rsidRPr="00E16984" w:rsidRDefault="00AC15BD" w:rsidP="00E16984">
      <w:pPr>
        <w:pStyle w:val="a7"/>
        <w:numPr>
          <w:ilvl w:val="1"/>
          <w:numId w:val="2"/>
        </w:numPr>
        <w:spacing w:after="0" w:line="360" w:lineRule="auto"/>
        <w:ind w:left="323" w:right="-397"/>
        <w:jc w:val="center"/>
        <w:rPr>
          <w:rFonts w:ascii="Times New Roman" w:hAnsi="Times New Roman" w:cs="Times New Roman"/>
          <w:b/>
          <w:i/>
          <w:sz w:val="32"/>
          <w:szCs w:val="32"/>
        </w:rPr>
      </w:pPr>
      <w:r w:rsidRPr="00E16984">
        <w:rPr>
          <w:rFonts w:ascii="Times New Roman" w:hAnsi="Times New Roman" w:cs="Times New Roman"/>
          <w:b/>
          <w:i/>
          <w:sz w:val="32"/>
          <w:szCs w:val="32"/>
        </w:rPr>
        <w:t>Лейкоциты (WBC)</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При проведении общего анализа крови оцен</w:t>
      </w:r>
      <w:r w:rsidR="00D358F7" w:rsidRPr="00D358F7">
        <w:rPr>
          <w:rFonts w:ascii="Times New Roman" w:hAnsi="Times New Roman" w:cs="Times New Roman"/>
          <w:sz w:val="28"/>
          <w:szCs w:val="28"/>
        </w:rPr>
        <w:t>ивают содержание в крови лейко</w:t>
      </w:r>
      <w:r w:rsidRPr="00D358F7">
        <w:rPr>
          <w:rFonts w:ascii="Times New Roman" w:hAnsi="Times New Roman" w:cs="Times New Roman"/>
          <w:sz w:val="28"/>
          <w:szCs w:val="28"/>
        </w:rPr>
        <w:t>цитов и процентное содержание отдельных их форм. Особое клиническое значение имеет сохранение лейкоцитоза и лейкопении при повторных исследованиях крови; нарастание этих изменений, безусловно, свидетел</w:t>
      </w:r>
      <w:r w:rsidR="00D358F7" w:rsidRPr="00D358F7">
        <w:rPr>
          <w:rFonts w:ascii="Times New Roman" w:hAnsi="Times New Roman" w:cs="Times New Roman"/>
          <w:sz w:val="28"/>
          <w:szCs w:val="28"/>
        </w:rPr>
        <w:t>ьствует о прогрессировании про</w:t>
      </w:r>
      <w:r w:rsidRPr="00D358F7">
        <w:rPr>
          <w:rFonts w:ascii="Times New Roman" w:hAnsi="Times New Roman" w:cs="Times New Roman"/>
          <w:sz w:val="28"/>
          <w:szCs w:val="28"/>
        </w:rPr>
        <w:t xml:space="preserve">цесса. </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Повышение более 10 ×109 /л: </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инфекционно-воспалительные процессы </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локальные инфекцион</w:t>
      </w:r>
      <w:r w:rsidR="00D358F7" w:rsidRPr="00D358F7">
        <w:rPr>
          <w:rFonts w:ascii="Times New Roman" w:hAnsi="Times New Roman" w:cs="Times New Roman"/>
          <w:sz w:val="28"/>
          <w:szCs w:val="28"/>
        </w:rPr>
        <w:t>ные процессы (абсцесс легкого)</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лейкозы, </w:t>
      </w:r>
      <w:proofErr w:type="spellStart"/>
      <w:r w:rsidRPr="00D358F7">
        <w:rPr>
          <w:rFonts w:ascii="Times New Roman" w:hAnsi="Times New Roman" w:cs="Times New Roman"/>
          <w:sz w:val="28"/>
          <w:szCs w:val="28"/>
        </w:rPr>
        <w:t>хроническиймиелоз</w:t>
      </w:r>
      <w:proofErr w:type="spellEnd"/>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острая ревматическая лихорадка </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энд</w:t>
      </w:r>
      <w:proofErr w:type="gramStart"/>
      <w:r w:rsidRPr="00D358F7">
        <w:rPr>
          <w:rFonts w:ascii="Times New Roman" w:hAnsi="Times New Roman" w:cs="Times New Roman"/>
          <w:sz w:val="28"/>
          <w:szCs w:val="28"/>
        </w:rPr>
        <w:t>о-</w:t>
      </w:r>
      <w:proofErr w:type="gramEnd"/>
      <w:r w:rsidRPr="00D358F7">
        <w:rPr>
          <w:rFonts w:ascii="Times New Roman" w:hAnsi="Times New Roman" w:cs="Times New Roman"/>
          <w:sz w:val="28"/>
          <w:szCs w:val="28"/>
        </w:rPr>
        <w:t xml:space="preserve"> и экзогенные интоксикации (диабет</w:t>
      </w:r>
      <w:r w:rsidR="00D358F7" w:rsidRPr="00D358F7">
        <w:rPr>
          <w:rFonts w:ascii="Times New Roman" w:hAnsi="Times New Roman" w:cs="Times New Roman"/>
          <w:sz w:val="28"/>
          <w:szCs w:val="28"/>
        </w:rPr>
        <w:t>ический ацидоз, отравления гри</w:t>
      </w:r>
      <w:r w:rsidRPr="00D358F7">
        <w:rPr>
          <w:rFonts w:ascii="Times New Roman" w:hAnsi="Times New Roman" w:cs="Times New Roman"/>
          <w:sz w:val="28"/>
          <w:szCs w:val="28"/>
        </w:rPr>
        <w:t xml:space="preserve">бами) </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гемолиз, кровопотеря </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стресс </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синдром </w:t>
      </w:r>
      <w:proofErr w:type="spellStart"/>
      <w:r w:rsidRPr="00D358F7">
        <w:rPr>
          <w:rFonts w:ascii="Times New Roman" w:hAnsi="Times New Roman" w:cs="Times New Roman"/>
          <w:sz w:val="28"/>
          <w:szCs w:val="28"/>
        </w:rPr>
        <w:t>Иценко</w:t>
      </w:r>
      <w:proofErr w:type="spellEnd"/>
      <w:r w:rsidRPr="00D358F7">
        <w:rPr>
          <w:rFonts w:ascii="Times New Roman" w:hAnsi="Times New Roman" w:cs="Times New Roman"/>
          <w:sz w:val="28"/>
          <w:szCs w:val="28"/>
        </w:rPr>
        <w:t>—</w:t>
      </w:r>
      <w:proofErr w:type="spellStart"/>
      <w:r w:rsidRPr="00D358F7">
        <w:rPr>
          <w:rFonts w:ascii="Times New Roman" w:hAnsi="Times New Roman" w:cs="Times New Roman"/>
          <w:sz w:val="28"/>
          <w:szCs w:val="28"/>
        </w:rPr>
        <w:t>Кушинга</w:t>
      </w:r>
      <w:proofErr w:type="spellEnd"/>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прием пищи, физическая нагрузка </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инфаркт миокарда </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инсульт </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некроз тканей, ожоги </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лечение </w:t>
      </w:r>
      <w:proofErr w:type="spellStart"/>
      <w:r w:rsidRPr="00D358F7">
        <w:rPr>
          <w:rFonts w:ascii="Times New Roman" w:hAnsi="Times New Roman" w:cs="Times New Roman"/>
          <w:sz w:val="28"/>
          <w:szCs w:val="28"/>
        </w:rPr>
        <w:t>пирогеналом</w:t>
      </w:r>
      <w:proofErr w:type="spellEnd"/>
      <w:r w:rsidRPr="00D358F7">
        <w:rPr>
          <w:rFonts w:ascii="Times New Roman" w:hAnsi="Times New Roman" w:cs="Times New Roman"/>
          <w:sz w:val="28"/>
          <w:szCs w:val="28"/>
        </w:rPr>
        <w:t xml:space="preserve">, литием, </w:t>
      </w:r>
      <w:proofErr w:type="spellStart"/>
      <w:r w:rsidRPr="00D358F7">
        <w:rPr>
          <w:rFonts w:ascii="Times New Roman" w:hAnsi="Times New Roman" w:cs="Times New Roman"/>
          <w:sz w:val="28"/>
          <w:szCs w:val="28"/>
        </w:rPr>
        <w:t>глюкокортикостероидами</w:t>
      </w:r>
      <w:proofErr w:type="spellEnd"/>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лимфогранулематоз </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Снижение менее 1,0—3,0×109 /л: </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вариант нормы </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воздействие ионизирующего излучения </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вирусная инфекция </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w:t>
      </w:r>
      <w:proofErr w:type="spellStart"/>
      <w:r w:rsidRPr="00D358F7">
        <w:rPr>
          <w:rFonts w:ascii="Times New Roman" w:hAnsi="Times New Roman" w:cs="Times New Roman"/>
          <w:sz w:val="28"/>
          <w:szCs w:val="28"/>
        </w:rPr>
        <w:t>апластическая</w:t>
      </w:r>
      <w:proofErr w:type="spellEnd"/>
      <w:r w:rsidRPr="00D358F7">
        <w:rPr>
          <w:rFonts w:ascii="Times New Roman" w:hAnsi="Times New Roman" w:cs="Times New Roman"/>
          <w:sz w:val="28"/>
          <w:szCs w:val="28"/>
        </w:rPr>
        <w:t xml:space="preserve"> анемии </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В|2-дефицитная анемия </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lastRenderedPageBreak/>
        <w:t xml:space="preserve">● острый лейкоз </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аплазия костного мозга </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аутоиммунные заболевания </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СКВ </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прием иммунодепрессантов </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анафилактический шок </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w:t>
      </w:r>
      <w:proofErr w:type="spellStart"/>
      <w:r w:rsidRPr="00D358F7">
        <w:rPr>
          <w:rFonts w:ascii="Times New Roman" w:hAnsi="Times New Roman" w:cs="Times New Roman"/>
          <w:sz w:val="28"/>
          <w:szCs w:val="28"/>
        </w:rPr>
        <w:t>гиперспленизм</w:t>
      </w:r>
      <w:proofErr w:type="spellEnd"/>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болезнь </w:t>
      </w:r>
      <w:proofErr w:type="spellStart"/>
      <w:r w:rsidRPr="00D358F7">
        <w:rPr>
          <w:rFonts w:ascii="Times New Roman" w:hAnsi="Times New Roman" w:cs="Times New Roman"/>
          <w:sz w:val="28"/>
          <w:szCs w:val="28"/>
        </w:rPr>
        <w:t>Маркиафавы</w:t>
      </w:r>
      <w:proofErr w:type="spellEnd"/>
      <w:r w:rsidRPr="00D358F7">
        <w:rPr>
          <w:rFonts w:ascii="Times New Roman" w:hAnsi="Times New Roman" w:cs="Times New Roman"/>
          <w:sz w:val="28"/>
          <w:szCs w:val="28"/>
        </w:rPr>
        <w:t>—</w:t>
      </w:r>
      <w:proofErr w:type="spellStart"/>
      <w:r w:rsidRPr="00D358F7">
        <w:rPr>
          <w:rFonts w:ascii="Times New Roman" w:hAnsi="Times New Roman" w:cs="Times New Roman"/>
          <w:sz w:val="28"/>
          <w:szCs w:val="28"/>
        </w:rPr>
        <w:t>Микели</w:t>
      </w:r>
      <w:proofErr w:type="spellEnd"/>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наследственные </w:t>
      </w:r>
      <w:proofErr w:type="spellStart"/>
      <w:r w:rsidRPr="00D358F7">
        <w:rPr>
          <w:rFonts w:ascii="Times New Roman" w:hAnsi="Times New Roman" w:cs="Times New Roman"/>
          <w:sz w:val="28"/>
          <w:szCs w:val="28"/>
        </w:rPr>
        <w:t>нейтропении</w:t>
      </w:r>
      <w:proofErr w:type="spellEnd"/>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уремия </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сепсис</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Снижение менее 1,0 ×109 /л: </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w:t>
      </w:r>
      <w:proofErr w:type="spellStart"/>
      <w:r w:rsidRPr="00D358F7">
        <w:rPr>
          <w:rFonts w:ascii="Times New Roman" w:hAnsi="Times New Roman" w:cs="Times New Roman"/>
          <w:sz w:val="28"/>
          <w:szCs w:val="28"/>
        </w:rPr>
        <w:t>агранулоцитоз</w:t>
      </w:r>
      <w:proofErr w:type="spellEnd"/>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Нормальные значения: 4 - 9×109 /л (4000-9000 в 1 мкл). </w:t>
      </w:r>
    </w:p>
    <w:p w:rsidR="00D358F7" w:rsidRPr="00E16984" w:rsidRDefault="00AC15BD" w:rsidP="00E16984">
      <w:pPr>
        <w:pStyle w:val="a7"/>
        <w:numPr>
          <w:ilvl w:val="1"/>
          <w:numId w:val="2"/>
        </w:numPr>
        <w:spacing w:after="0" w:line="360" w:lineRule="auto"/>
        <w:ind w:left="323" w:right="-397"/>
        <w:jc w:val="center"/>
        <w:rPr>
          <w:rFonts w:ascii="Times New Roman" w:hAnsi="Times New Roman" w:cs="Times New Roman"/>
          <w:b/>
          <w:i/>
          <w:sz w:val="32"/>
          <w:szCs w:val="32"/>
        </w:rPr>
      </w:pPr>
      <w:r w:rsidRPr="00E16984">
        <w:rPr>
          <w:rFonts w:ascii="Times New Roman" w:hAnsi="Times New Roman" w:cs="Times New Roman"/>
          <w:b/>
          <w:i/>
          <w:sz w:val="32"/>
          <w:szCs w:val="32"/>
        </w:rPr>
        <w:t>Лимфоциты (</w:t>
      </w:r>
      <w:proofErr w:type="spellStart"/>
      <w:r w:rsidRPr="00E16984">
        <w:rPr>
          <w:rFonts w:ascii="Times New Roman" w:hAnsi="Times New Roman" w:cs="Times New Roman"/>
          <w:b/>
          <w:i/>
          <w:sz w:val="32"/>
          <w:szCs w:val="32"/>
        </w:rPr>
        <w:t>lymph</w:t>
      </w:r>
      <w:proofErr w:type="spellEnd"/>
      <w:r w:rsidRPr="00E16984">
        <w:rPr>
          <w:rFonts w:ascii="Times New Roman" w:hAnsi="Times New Roman" w:cs="Times New Roman"/>
          <w:b/>
          <w:i/>
          <w:sz w:val="32"/>
          <w:szCs w:val="32"/>
        </w:rPr>
        <w:t>)</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Выполняют в основном иммунологические функции. Им принадлежит важная роль в процессах клеточного иммунитета (Т-лимфоциты) и в выработке антител, которые нейтрализуют действие поп</w:t>
      </w:r>
      <w:r w:rsidR="00D358F7" w:rsidRPr="00D358F7">
        <w:rPr>
          <w:rFonts w:ascii="Times New Roman" w:hAnsi="Times New Roman" w:cs="Times New Roman"/>
          <w:sz w:val="28"/>
          <w:szCs w:val="28"/>
        </w:rPr>
        <w:t>авших в организм человека чуже</w:t>
      </w:r>
      <w:r w:rsidRPr="00D358F7">
        <w:rPr>
          <w:rFonts w:ascii="Times New Roman" w:hAnsi="Times New Roman" w:cs="Times New Roman"/>
          <w:sz w:val="28"/>
          <w:szCs w:val="28"/>
        </w:rPr>
        <w:t>родных веществ – антигенов (В-лимфоциты).</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Снижение менее 20%: </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вариант нормы </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w:t>
      </w:r>
      <w:proofErr w:type="spellStart"/>
      <w:r w:rsidRPr="00D358F7">
        <w:rPr>
          <w:rFonts w:ascii="Times New Roman" w:hAnsi="Times New Roman" w:cs="Times New Roman"/>
          <w:sz w:val="28"/>
          <w:szCs w:val="28"/>
        </w:rPr>
        <w:t>иммунодефицитные</w:t>
      </w:r>
      <w:proofErr w:type="spellEnd"/>
      <w:r w:rsidRPr="00D358F7">
        <w:rPr>
          <w:rFonts w:ascii="Times New Roman" w:hAnsi="Times New Roman" w:cs="Times New Roman"/>
          <w:sz w:val="28"/>
          <w:szCs w:val="28"/>
        </w:rPr>
        <w:t xml:space="preserve"> состояния (первичные и вторичные) </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относительная </w:t>
      </w:r>
      <w:proofErr w:type="spellStart"/>
      <w:r w:rsidRPr="00D358F7">
        <w:rPr>
          <w:rFonts w:ascii="Times New Roman" w:hAnsi="Times New Roman" w:cs="Times New Roman"/>
          <w:sz w:val="28"/>
          <w:szCs w:val="28"/>
        </w:rPr>
        <w:t>лимфоцитопения</w:t>
      </w:r>
      <w:proofErr w:type="spellEnd"/>
      <w:r w:rsidRPr="00D358F7">
        <w:rPr>
          <w:rFonts w:ascii="Times New Roman" w:hAnsi="Times New Roman" w:cs="Times New Roman"/>
          <w:sz w:val="28"/>
          <w:szCs w:val="28"/>
        </w:rPr>
        <w:t xml:space="preserve"> при </w:t>
      </w:r>
      <w:proofErr w:type="spellStart"/>
      <w:r w:rsidRPr="00D358F7">
        <w:rPr>
          <w:rFonts w:ascii="Times New Roman" w:hAnsi="Times New Roman" w:cs="Times New Roman"/>
          <w:sz w:val="28"/>
          <w:szCs w:val="28"/>
        </w:rPr>
        <w:t>нейтрофилезе</w:t>
      </w:r>
      <w:proofErr w:type="spellEnd"/>
      <w:r w:rsidRPr="00D358F7">
        <w:rPr>
          <w:rFonts w:ascii="Times New Roman" w:hAnsi="Times New Roman" w:cs="Times New Roman"/>
          <w:sz w:val="28"/>
          <w:szCs w:val="28"/>
        </w:rPr>
        <w:t xml:space="preserve">, </w:t>
      </w:r>
      <w:proofErr w:type="spellStart"/>
      <w:r w:rsidRPr="00D358F7">
        <w:rPr>
          <w:rFonts w:ascii="Times New Roman" w:hAnsi="Times New Roman" w:cs="Times New Roman"/>
          <w:sz w:val="28"/>
          <w:szCs w:val="28"/>
        </w:rPr>
        <w:t>эозинофилии</w:t>
      </w:r>
      <w:proofErr w:type="spellEnd"/>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лимфогранулематоз </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возде</w:t>
      </w:r>
      <w:r w:rsidR="00D358F7" w:rsidRPr="00D358F7">
        <w:rPr>
          <w:rFonts w:ascii="Times New Roman" w:hAnsi="Times New Roman" w:cs="Times New Roman"/>
          <w:sz w:val="28"/>
          <w:szCs w:val="28"/>
        </w:rPr>
        <w:t>йствие ионизирующего излучения</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Повышение более 37%: </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вариант нормы у детей </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инфекции (туберкулез, бруцеллез, токсоплазмоз, сифилис, тифы) </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вирусные инфекции (аденовирусные, инфекционный мононуклеоз, гепатит, коклюш, </w:t>
      </w:r>
      <w:proofErr w:type="spellStart"/>
      <w:r w:rsidRPr="00D358F7">
        <w:rPr>
          <w:rFonts w:ascii="Times New Roman" w:hAnsi="Times New Roman" w:cs="Times New Roman"/>
          <w:sz w:val="28"/>
          <w:szCs w:val="28"/>
        </w:rPr>
        <w:t>цитомегаловирусная</w:t>
      </w:r>
      <w:proofErr w:type="spellEnd"/>
      <w:r w:rsidRPr="00D358F7">
        <w:rPr>
          <w:rFonts w:ascii="Times New Roman" w:hAnsi="Times New Roman" w:cs="Times New Roman"/>
          <w:sz w:val="28"/>
          <w:szCs w:val="28"/>
        </w:rPr>
        <w:t xml:space="preserve"> инфекция) </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lastRenderedPageBreak/>
        <w:t xml:space="preserve">● бактериальные инфекции </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хронический </w:t>
      </w:r>
      <w:proofErr w:type="spellStart"/>
      <w:r w:rsidRPr="00D358F7">
        <w:rPr>
          <w:rFonts w:ascii="Times New Roman" w:hAnsi="Times New Roman" w:cs="Times New Roman"/>
          <w:sz w:val="28"/>
          <w:szCs w:val="28"/>
        </w:rPr>
        <w:t>лимфолейкоз</w:t>
      </w:r>
      <w:proofErr w:type="spellEnd"/>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w:t>
      </w:r>
      <w:proofErr w:type="spellStart"/>
      <w:r w:rsidRPr="00D358F7">
        <w:rPr>
          <w:rFonts w:ascii="Times New Roman" w:hAnsi="Times New Roman" w:cs="Times New Roman"/>
          <w:sz w:val="28"/>
          <w:szCs w:val="28"/>
        </w:rPr>
        <w:t>макроглобулинемияВальденстрема</w:t>
      </w:r>
      <w:proofErr w:type="spellEnd"/>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w:t>
      </w:r>
      <w:proofErr w:type="spellStart"/>
      <w:r w:rsidRPr="00D358F7">
        <w:rPr>
          <w:rFonts w:ascii="Times New Roman" w:hAnsi="Times New Roman" w:cs="Times New Roman"/>
          <w:sz w:val="28"/>
          <w:szCs w:val="28"/>
        </w:rPr>
        <w:t>лимфомы</w:t>
      </w:r>
      <w:proofErr w:type="spellEnd"/>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w:t>
      </w:r>
      <w:proofErr w:type="gramStart"/>
      <w:r w:rsidRPr="00D358F7">
        <w:rPr>
          <w:rFonts w:ascii="Times New Roman" w:hAnsi="Times New Roman" w:cs="Times New Roman"/>
          <w:sz w:val="28"/>
          <w:szCs w:val="28"/>
        </w:rPr>
        <w:t>моноцитарный</w:t>
      </w:r>
      <w:proofErr w:type="gramEnd"/>
      <w:r w:rsidRPr="00D358F7">
        <w:rPr>
          <w:rFonts w:ascii="Times New Roman" w:hAnsi="Times New Roman" w:cs="Times New Roman"/>
          <w:sz w:val="28"/>
          <w:szCs w:val="28"/>
        </w:rPr>
        <w:t xml:space="preserve"> и </w:t>
      </w:r>
      <w:proofErr w:type="spellStart"/>
      <w:r w:rsidRPr="00D358F7">
        <w:rPr>
          <w:rFonts w:ascii="Times New Roman" w:hAnsi="Times New Roman" w:cs="Times New Roman"/>
          <w:sz w:val="28"/>
          <w:szCs w:val="28"/>
        </w:rPr>
        <w:t>миеломоноцитарный</w:t>
      </w:r>
      <w:proofErr w:type="spellEnd"/>
      <w:r w:rsidRPr="00D358F7">
        <w:rPr>
          <w:rFonts w:ascii="Times New Roman" w:hAnsi="Times New Roman" w:cs="Times New Roman"/>
          <w:sz w:val="28"/>
          <w:szCs w:val="28"/>
        </w:rPr>
        <w:t xml:space="preserve"> лейкозы </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w:t>
      </w:r>
      <w:proofErr w:type="spellStart"/>
      <w:r w:rsidRPr="00D358F7">
        <w:rPr>
          <w:rFonts w:ascii="Times New Roman" w:hAnsi="Times New Roman" w:cs="Times New Roman"/>
          <w:sz w:val="28"/>
          <w:szCs w:val="28"/>
        </w:rPr>
        <w:t>прелейкемия</w:t>
      </w:r>
      <w:proofErr w:type="spellEnd"/>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относительный лимфоцитоз при </w:t>
      </w:r>
      <w:proofErr w:type="spellStart"/>
      <w:r w:rsidRPr="00D358F7">
        <w:rPr>
          <w:rFonts w:ascii="Times New Roman" w:hAnsi="Times New Roman" w:cs="Times New Roman"/>
          <w:sz w:val="28"/>
          <w:szCs w:val="28"/>
        </w:rPr>
        <w:t>нейтропении</w:t>
      </w:r>
      <w:proofErr w:type="spellEnd"/>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системные </w:t>
      </w:r>
      <w:proofErr w:type="spellStart"/>
      <w:r w:rsidRPr="00D358F7">
        <w:rPr>
          <w:rFonts w:ascii="Times New Roman" w:hAnsi="Times New Roman" w:cs="Times New Roman"/>
          <w:sz w:val="28"/>
          <w:szCs w:val="28"/>
        </w:rPr>
        <w:t>васкулиты</w:t>
      </w:r>
      <w:proofErr w:type="spellEnd"/>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системные заболевания соединительной ткани </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xml:space="preserve">● паразитарные заболевания </w:t>
      </w:r>
    </w:p>
    <w:p w:rsidR="00D358F7" w:rsidRPr="00D358F7" w:rsidRDefault="00AC15BD" w:rsidP="00E16984">
      <w:pPr>
        <w:spacing w:after="0" w:line="360" w:lineRule="auto"/>
        <w:ind w:left="-397" w:right="-397"/>
        <w:jc w:val="both"/>
        <w:rPr>
          <w:rFonts w:ascii="Times New Roman" w:hAnsi="Times New Roman" w:cs="Times New Roman"/>
          <w:sz w:val="28"/>
          <w:szCs w:val="28"/>
        </w:rPr>
      </w:pPr>
      <w:r w:rsidRPr="00D358F7">
        <w:rPr>
          <w:rFonts w:ascii="Times New Roman" w:hAnsi="Times New Roman" w:cs="Times New Roman"/>
          <w:sz w:val="28"/>
          <w:szCs w:val="28"/>
        </w:rPr>
        <w:t>● болезнь Крона</w:t>
      </w:r>
    </w:p>
    <w:p w:rsidR="00E16984" w:rsidRDefault="00AC15BD" w:rsidP="00E16984">
      <w:pPr>
        <w:spacing w:after="0" w:line="360" w:lineRule="auto"/>
        <w:ind w:left="-397" w:right="-397"/>
        <w:jc w:val="both"/>
      </w:pPr>
      <w:r w:rsidRPr="00D358F7">
        <w:rPr>
          <w:rFonts w:ascii="Times New Roman" w:hAnsi="Times New Roman" w:cs="Times New Roman"/>
          <w:sz w:val="28"/>
          <w:szCs w:val="28"/>
        </w:rPr>
        <w:t>◙ Нормальные значения: 20—37%</w:t>
      </w:r>
    </w:p>
    <w:p w:rsidR="00E16984" w:rsidRDefault="00E16984" w:rsidP="00E16984">
      <w:pPr>
        <w:spacing w:after="0" w:line="360" w:lineRule="auto"/>
        <w:ind w:left="-397" w:right="-397"/>
        <w:jc w:val="both"/>
      </w:pPr>
    </w:p>
    <w:p w:rsidR="00E16984" w:rsidRDefault="00E16984" w:rsidP="00E16984">
      <w:pPr>
        <w:spacing w:after="0" w:line="360" w:lineRule="auto"/>
        <w:ind w:left="-397" w:right="-397"/>
        <w:jc w:val="both"/>
      </w:pPr>
    </w:p>
    <w:p w:rsidR="00E16984" w:rsidRDefault="00E16984" w:rsidP="00E16984">
      <w:pPr>
        <w:spacing w:after="0" w:line="360" w:lineRule="auto"/>
        <w:ind w:left="-397" w:right="-397"/>
        <w:jc w:val="both"/>
      </w:pPr>
    </w:p>
    <w:p w:rsidR="00E16984" w:rsidRDefault="00E16984" w:rsidP="00E16984">
      <w:pPr>
        <w:spacing w:after="0" w:line="360" w:lineRule="auto"/>
        <w:ind w:left="-397" w:right="-397"/>
        <w:jc w:val="both"/>
      </w:pPr>
    </w:p>
    <w:p w:rsidR="00E16984" w:rsidRDefault="00E16984" w:rsidP="00E16984">
      <w:pPr>
        <w:spacing w:after="0" w:line="360" w:lineRule="auto"/>
        <w:ind w:left="-397" w:right="-397"/>
        <w:jc w:val="both"/>
      </w:pPr>
    </w:p>
    <w:p w:rsidR="00E16984" w:rsidRDefault="00E16984" w:rsidP="00E16984">
      <w:pPr>
        <w:spacing w:after="0" w:line="360" w:lineRule="auto"/>
        <w:ind w:left="-397" w:right="-397"/>
        <w:jc w:val="both"/>
      </w:pPr>
    </w:p>
    <w:p w:rsidR="00E16984" w:rsidRDefault="00E16984" w:rsidP="00E16984">
      <w:pPr>
        <w:spacing w:after="0" w:line="360" w:lineRule="auto"/>
        <w:ind w:left="-397" w:right="-397"/>
        <w:jc w:val="both"/>
      </w:pPr>
    </w:p>
    <w:p w:rsidR="00E16984" w:rsidRDefault="00E16984" w:rsidP="00E16984">
      <w:pPr>
        <w:spacing w:after="0" w:line="360" w:lineRule="auto"/>
        <w:ind w:left="-397" w:right="-397"/>
        <w:jc w:val="both"/>
      </w:pPr>
    </w:p>
    <w:p w:rsidR="00E16984" w:rsidRDefault="00E16984" w:rsidP="00E16984">
      <w:pPr>
        <w:spacing w:after="0" w:line="360" w:lineRule="auto"/>
        <w:ind w:left="-397" w:right="-397"/>
        <w:jc w:val="both"/>
      </w:pPr>
    </w:p>
    <w:p w:rsidR="00E16984" w:rsidRDefault="00E16984" w:rsidP="00E16984">
      <w:pPr>
        <w:spacing w:after="0" w:line="360" w:lineRule="auto"/>
        <w:ind w:left="-397" w:right="-397"/>
        <w:jc w:val="both"/>
      </w:pPr>
    </w:p>
    <w:p w:rsidR="00E16984" w:rsidRDefault="00E16984" w:rsidP="00E16984">
      <w:pPr>
        <w:spacing w:after="0" w:line="360" w:lineRule="auto"/>
        <w:ind w:left="-397" w:right="-397"/>
        <w:jc w:val="both"/>
      </w:pPr>
    </w:p>
    <w:p w:rsidR="00E16984" w:rsidRDefault="00E16984" w:rsidP="00E16984">
      <w:pPr>
        <w:spacing w:after="0" w:line="360" w:lineRule="auto"/>
        <w:ind w:left="-397" w:right="-397"/>
        <w:jc w:val="both"/>
      </w:pPr>
    </w:p>
    <w:p w:rsidR="00E16984" w:rsidRDefault="00E16984" w:rsidP="00E16984">
      <w:pPr>
        <w:spacing w:after="0" w:line="360" w:lineRule="auto"/>
        <w:ind w:left="-397" w:right="-397"/>
        <w:jc w:val="both"/>
      </w:pPr>
    </w:p>
    <w:p w:rsidR="00E16984" w:rsidRDefault="00E16984" w:rsidP="00E16984">
      <w:pPr>
        <w:spacing w:after="0" w:line="360" w:lineRule="auto"/>
        <w:ind w:left="-397" w:right="-397"/>
        <w:jc w:val="both"/>
      </w:pPr>
    </w:p>
    <w:p w:rsidR="00E16984" w:rsidRDefault="00E16984" w:rsidP="00E16984">
      <w:pPr>
        <w:spacing w:after="0" w:line="360" w:lineRule="auto"/>
        <w:ind w:left="-397" w:right="-397"/>
        <w:jc w:val="both"/>
      </w:pPr>
    </w:p>
    <w:p w:rsidR="00E16984" w:rsidRDefault="00E16984" w:rsidP="00E16984">
      <w:pPr>
        <w:spacing w:after="0" w:line="360" w:lineRule="auto"/>
        <w:ind w:left="-397" w:right="-397"/>
        <w:jc w:val="both"/>
      </w:pPr>
    </w:p>
    <w:p w:rsidR="00E16984" w:rsidRDefault="00E16984" w:rsidP="00E16984">
      <w:pPr>
        <w:spacing w:after="0" w:line="360" w:lineRule="auto"/>
        <w:ind w:left="-397" w:right="-397"/>
        <w:jc w:val="both"/>
      </w:pPr>
    </w:p>
    <w:p w:rsidR="00E16984" w:rsidRDefault="00E16984" w:rsidP="00E16984">
      <w:pPr>
        <w:spacing w:after="0" w:line="360" w:lineRule="auto"/>
        <w:ind w:left="-397" w:right="-397"/>
        <w:jc w:val="both"/>
      </w:pPr>
    </w:p>
    <w:p w:rsidR="00E16984" w:rsidRDefault="00E16984" w:rsidP="00E16984">
      <w:pPr>
        <w:spacing w:after="0" w:line="360" w:lineRule="auto"/>
        <w:ind w:left="-397" w:right="-397"/>
        <w:jc w:val="both"/>
      </w:pPr>
    </w:p>
    <w:p w:rsidR="00E16984" w:rsidRDefault="00E16984" w:rsidP="00E16984">
      <w:pPr>
        <w:spacing w:after="0" w:line="360" w:lineRule="auto"/>
        <w:ind w:left="-397" w:right="-397"/>
        <w:jc w:val="both"/>
      </w:pPr>
    </w:p>
    <w:p w:rsidR="00AC15BD" w:rsidRDefault="00AC15BD" w:rsidP="00E16984">
      <w:pPr>
        <w:spacing w:after="0" w:line="360" w:lineRule="auto"/>
        <w:ind w:left="-397" w:right="-397"/>
        <w:jc w:val="both"/>
        <w:rPr>
          <w:rFonts w:ascii="Times New Roman" w:hAnsi="Times New Roman" w:cs="Times New Roman"/>
          <w:sz w:val="28"/>
          <w:szCs w:val="28"/>
        </w:rPr>
      </w:pPr>
    </w:p>
    <w:p w:rsidR="00E16984" w:rsidRDefault="00E16984" w:rsidP="00E16984">
      <w:pPr>
        <w:spacing w:after="0" w:line="360" w:lineRule="auto"/>
        <w:ind w:left="-397" w:right="-397"/>
        <w:jc w:val="center"/>
        <w:rPr>
          <w:rFonts w:ascii="Times New Roman" w:hAnsi="Times New Roman" w:cs="Times New Roman"/>
          <w:b/>
          <w:sz w:val="32"/>
          <w:szCs w:val="32"/>
        </w:rPr>
      </w:pPr>
      <w:r>
        <w:rPr>
          <w:rFonts w:ascii="Times New Roman" w:hAnsi="Times New Roman" w:cs="Times New Roman"/>
          <w:b/>
          <w:sz w:val="32"/>
          <w:szCs w:val="32"/>
        </w:rPr>
        <w:lastRenderedPageBreak/>
        <w:t>Заключение</w:t>
      </w:r>
    </w:p>
    <w:p w:rsidR="00E16984" w:rsidRPr="00E16984" w:rsidRDefault="00E16984" w:rsidP="00E16984">
      <w:pPr>
        <w:spacing w:after="0" w:line="360" w:lineRule="auto"/>
        <w:ind w:left="-397" w:right="-397"/>
        <w:jc w:val="both"/>
        <w:rPr>
          <w:rFonts w:ascii="Times New Roman" w:hAnsi="Times New Roman" w:cs="Times New Roman"/>
          <w:sz w:val="28"/>
          <w:szCs w:val="28"/>
        </w:rPr>
      </w:pPr>
      <w:r w:rsidRPr="00E16984">
        <w:rPr>
          <w:rFonts w:ascii="Times New Roman" w:hAnsi="Times New Roman" w:cs="Times New Roman"/>
          <w:sz w:val="28"/>
          <w:szCs w:val="28"/>
        </w:rPr>
        <w:t>Таким образом, тщательный сбор жалоб, анамнеза и объективное обследование больного являются ключевыми моментами постановки диагноза и должны предшествовать специальным методам урологического обследования.</w:t>
      </w:r>
    </w:p>
    <w:p w:rsidR="00E16984" w:rsidRPr="00E16984" w:rsidRDefault="00E16984" w:rsidP="00E16984">
      <w:pPr>
        <w:spacing w:after="0" w:line="360" w:lineRule="auto"/>
        <w:ind w:left="-397" w:right="-397"/>
        <w:jc w:val="both"/>
        <w:rPr>
          <w:rFonts w:ascii="Times New Roman" w:hAnsi="Times New Roman" w:cs="Times New Roman"/>
          <w:sz w:val="28"/>
          <w:szCs w:val="28"/>
        </w:rPr>
      </w:pPr>
      <w:r w:rsidRPr="00E16984">
        <w:rPr>
          <w:rFonts w:ascii="Times New Roman" w:hAnsi="Times New Roman" w:cs="Times New Roman"/>
          <w:sz w:val="28"/>
          <w:szCs w:val="28"/>
        </w:rPr>
        <w:t>Исследование крови. Общий анализ крови при воспалительных заболеваниях органов мочеполовой системы сопровождается лейкоцитозом со сдвигом лейкоцитарной формулы влево, увеличением скорости оседания эритроцитов (СОЭ). При злокачественных новообразованиях может наблюдаться значительное повышение СОЭ, развитие анемии.</w:t>
      </w:r>
    </w:p>
    <w:p w:rsidR="00E16984" w:rsidRPr="00E16984" w:rsidRDefault="00E16984" w:rsidP="00E16984">
      <w:pPr>
        <w:spacing w:after="0" w:line="360" w:lineRule="auto"/>
        <w:ind w:left="-397" w:right="-397"/>
        <w:jc w:val="both"/>
        <w:rPr>
          <w:rFonts w:ascii="Times New Roman" w:hAnsi="Times New Roman" w:cs="Times New Roman"/>
          <w:sz w:val="28"/>
          <w:szCs w:val="28"/>
        </w:rPr>
      </w:pPr>
      <w:r w:rsidRPr="00E16984">
        <w:rPr>
          <w:rFonts w:ascii="Times New Roman" w:hAnsi="Times New Roman" w:cs="Times New Roman"/>
          <w:sz w:val="28"/>
          <w:szCs w:val="28"/>
        </w:rPr>
        <w:t xml:space="preserve">Биохимическое исследование крови включает оценку суммарной </w:t>
      </w:r>
      <w:proofErr w:type="spellStart"/>
      <w:r w:rsidRPr="00E16984">
        <w:rPr>
          <w:rFonts w:ascii="Times New Roman" w:hAnsi="Times New Roman" w:cs="Times New Roman"/>
          <w:sz w:val="28"/>
          <w:szCs w:val="28"/>
        </w:rPr>
        <w:t>азотвыделительной</w:t>
      </w:r>
      <w:proofErr w:type="spellEnd"/>
      <w:r w:rsidRPr="00E16984">
        <w:rPr>
          <w:rFonts w:ascii="Times New Roman" w:hAnsi="Times New Roman" w:cs="Times New Roman"/>
          <w:sz w:val="28"/>
          <w:szCs w:val="28"/>
        </w:rPr>
        <w:t xml:space="preserve"> функции почек: значений </w:t>
      </w:r>
      <w:proofErr w:type="spellStart"/>
      <w:r w:rsidRPr="00E16984">
        <w:rPr>
          <w:rFonts w:ascii="Times New Roman" w:hAnsi="Times New Roman" w:cs="Times New Roman"/>
          <w:sz w:val="28"/>
          <w:szCs w:val="28"/>
        </w:rPr>
        <w:t>креатинина</w:t>
      </w:r>
      <w:proofErr w:type="spellEnd"/>
      <w:r w:rsidRPr="00E16984">
        <w:rPr>
          <w:rFonts w:ascii="Times New Roman" w:hAnsi="Times New Roman" w:cs="Times New Roman"/>
          <w:sz w:val="28"/>
          <w:szCs w:val="28"/>
        </w:rPr>
        <w:t xml:space="preserve">, мочевины, мочевой кислоты (эти показатели повышаются при почечной недостаточности); состояния гомеостаза (электролиты - </w:t>
      </w:r>
      <w:proofErr w:type="spellStart"/>
      <w:r w:rsidRPr="00E16984">
        <w:rPr>
          <w:rFonts w:ascii="Times New Roman" w:hAnsi="Times New Roman" w:cs="Times New Roman"/>
          <w:sz w:val="28"/>
          <w:szCs w:val="28"/>
        </w:rPr>
        <w:t>Na</w:t>
      </w:r>
      <w:proofErr w:type="spellEnd"/>
      <w:r w:rsidRPr="00E16984">
        <w:rPr>
          <w:rFonts w:ascii="Times New Roman" w:hAnsi="Times New Roman" w:cs="Times New Roman"/>
          <w:sz w:val="28"/>
          <w:szCs w:val="28"/>
        </w:rPr>
        <w:t xml:space="preserve">, К, </w:t>
      </w:r>
      <w:proofErr w:type="spellStart"/>
      <w:r w:rsidRPr="00E16984">
        <w:rPr>
          <w:rFonts w:ascii="Times New Roman" w:hAnsi="Times New Roman" w:cs="Times New Roman"/>
          <w:sz w:val="28"/>
          <w:szCs w:val="28"/>
        </w:rPr>
        <w:t>Cl</w:t>
      </w:r>
      <w:proofErr w:type="spellEnd"/>
      <w:r w:rsidRPr="00E16984">
        <w:rPr>
          <w:rFonts w:ascii="Times New Roman" w:hAnsi="Times New Roman" w:cs="Times New Roman"/>
          <w:sz w:val="28"/>
          <w:szCs w:val="28"/>
        </w:rPr>
        <w:t xml:space="preserve">, С02). Обязательным является определение показателей функции печени - ферментов </w:t>
      </w:r>
      <w:proofErr w:type="spellStart"/>
      <w:r w:rsidRPr="00E16984">
        <w:rPr>
          <w:rFonts w:ascii="Times New Roman" w:hAnsi="Times New Roman" w:cs="Times New Roman"/>
          <w:sz w:val="28"/>
          <w:szCs w:val="28"/>
        </w:rPr>
        <w:t>аспартатаминотрансферазы</w:t>
      </w:r>
      <w:proofErr w:type="spellEnd"/>
      <w:r w:rsidRPr="00E16984">
        <w:rPr>
          <w:rFonts w:ascii="Times New Roman" w:hAnsi="Times New Roman" w:cs="Times New Roman"/>
          <w:sz w:val="28"/>
          <w:szCs w:val="28"/>
        </w:rPr>
        <w:t xml:space="preserve"> (АСТ) и </w:t>
      </w:r>
      <w:proofErr w:type="spellStart"/>
      <w:r w:rsidRPr="00E16984">
        <w:rPr>
          <w:rFonts w:ascii="Times New Roman" w:hAnsi="Times New Roman" w:cs="Times New Roman"/>
          <w:sz w:val="28"/>
          <w:szCs w:val="28"/>
        </w:rPr>
        <w:t>аланинаминотрансферазы</w:t>
      </w:r>
      <w:proofErr w:type="spellEnd"/>
      <w:r w:rsidRPr="00E16984">
        <w:rPr>
          <w:rFonts w:ascii="Times New Roman" w:hAnsi="Times New Roman" w:cs="Times New Roman"/>
          <w:sz w:val="28"/>
          <w:szCs w:val="28"/>
        </w:rPr>
        <w:t xml:space="preserve"> (АЛТ). Повышение глюкозы в сыворотке крови может говорить о наличии у больного сахарного диабета.</w:t>
      </w:r>
    </w:p>
    <w:p w:rsidR="00E16984" w:rsidRDefault="00E16984" w:rsidP="00E16984">
      <w:pPr>
        <w:spacing w:after="0" w:line="360" w:lineRule="auto"/>
        <w:ind w:left="-397" w:right="-397"/>
        <w:jc w:val="center"/>
        <w:rPr>
          <w:rFonts w:ascii="Times New Roman" w:hAnsi="Times New Roman" w:cs="Times New Roman"/>
          <w:b/>
          <w:sz w:val="32"/>
          <w:szCs w:val="32"/>
        </w:rPr>
      </w:pPr>
    </w:p>
    <w:p w:rsidR="00E16984" w:rsidRDefault="00E16984" w:rsidP="00E16984">
      <w:pPr>
        <w:spacing w:after="0" w:line="360" w:lineRule="auto"/>
        <w:ind w:left="-397" w:right="-397"/>
        <w:jc w:val="center"/>
        <w:rPr>
          <w:rFonts w:ascii="Times New Roman" w:hAnsi="Times New Roman" w:cs="Times New Roman"/>
          <w:b/>
          <w:sz w:val="32"/>
          <w:szCs w:val="32"/>
        </w:rPr>
      </w:pPr>
      <w:r>
        <w:rPr>
          <w:rFonts w:ascii="Times New Roman" w:hAnsi="Times New Roman" w:cs="Times New Roman"/>
          <w:b/>
          <w:sz w:val="32"/>
          <w:szCs w:val="32"/>
        </w:rPr>
        <w:t>Источники литературы</w:t>
      </w:r>
    </w:p>
    <w:p w:rsidR="00E16984" w:rsidRDefault="00E16984" w:rsidP="00E16984">
      <w:pPr>
        <w:pStyle w:val="a7"/>
        <w:numPr>
          <w:ilvl w:val="0"/>
          <w:numId w:val="4"/>
        </w:numPr>
        <w:spacing w:after="0" w:line="360" w:lineRule="auto"/>
        <w:ind w:left="-40" w:right="-397" w:hanging="357"/>
        <w:jc w:val="both"/>
        <w:rPr>
          <w:rFonts w:ascii="Times New Roman" w:hAnsi="Times New Roman" w:cs="Times New Roman"/>
          <w:sz w:val="28"/>
          <w:szCs w:val="28"/>
        </w:rPr>
      </w:pPr>
      <w:proofErr w:type="spellStart"/>
      <w:r w:rsidRPr="00E16984">
        <w:rPr>
          <w:rFonts w:ascii="Times New Roman" w:hAnsi="Times New Roman" w:cs="Times New Roman"/>
          <w:sz w:val="28"/>
          <w:szCs w:val="28"/>
        </w:rPr>
        <w:t>Вялов</w:t>
      </w:r>
      <w:proofErr w:type="spellEnd"/>
      <w:r w:rsidRPr="00E16984">
        <w:rPr>
          <w:rFonts w:ascii="Times New Roman" w:hAnsi="Times New Roman" w:cs="Times New Roman"/>
          <w:sz w:val="28"/>
          <w:szCs w:val="28"/>
        </w:rPr>
        <w:t xml:space="preserve"> С.С. - Диагностическое значение лабораторных исследований: Учебное пособие. – М.: Умный доктор, 2014. – 320 с. ISBN 978-5-9905555-0-1</w:t>
      </w:r>
    </w:p>
    <w:p w:rsidR="00E16984" w:rsidRDefault="00E16984" w:rsidP="00E16984">
      <w:pPr>
        <w:pStyle w:val="a7"/>
        <w:numPr>
          <w:ilvl w:val="0"/>
          <w:numId w:val="4"/>
        </w:numPr>
        <w:spacing w:after="0" w:line="360" w:lineRule="auto"/>
        <w:ind w:left="-40" w:right="-397" w:hanging="357"/>
        <w:jc w:val="both"/>
        <w:rPr>
          <w:rFonts w:ascii="Times New Roman" w:hAnsi="Times New Roman" w:cs="Times New Roman"/>
          <w:sz w:val="28"/>
          <w:szCs w:val="28"/>
        </w:rPr>
      </w:pPr>
      <w:r w:rsidRPr="00E16984">
        <w:rPr>
          <w:rFonts w:ascii="Times New Roman" w:hAnsi="Times New Roman" w:cs="Times New Roman"/>
          <w:sz w:val="28"/>
          <w:szCs w:val="28"/>
        </w:rPr>
        <w:t>Клинико-лабораторная диагностика инфекционных болезней</w:t>
      </w:r>
      <w:proofErr w:type="gramStart"/>
      <w:r w:rsidRPr="00E16984">
        <w:rPr>
          <w:rFonts w:ascii="Times New Roman" w:hAnsi="Times New Roman" w:cs="Times New Roman"/>
          <w:sz w:val="28"/>
          <w:szCs w:val="28"/>
        </w:rPr>
        <w:t xml:space="preserve"> / П</w:t>
      </w:r>
      <w:proofErr w:type="gramEnd"/>
      <w:r w:rsidRPr="00E16984">
        <w:rPr>
          <w:rFonts w:ascii="Times New Roman" w:hAnsi="Times New Roman" w:cs="Times New Roman"/>
          <w:sz w:val="28"/>
          <w:szCs w:val="28"/>
        </w:rPr>
        <w:t xml:space="preserve">од ред. </w:t>
      </w:r>
      <w:proofErr w:type="spellStart"/>
      <w:r w:rsidRPr="00E16984">
        <w:rPr>
          <w:rFonts w:ascii="Times New Roman" w:hAnsi="Times New Roman" w:cs="Times New Roman"/>
          <w:sz w:val="28"/>
          <w:szCs w:val="28"/>
        </w:rPr>
        <w:t>Ю.В.Лобзина</w:t>
      </w:r>
      <w:proofErr w:type="spellEnd"/>
      <w:r w:rsidRPr="00E16984">
        <w:rPr>
          <w:rFonts w:ascii="Times New Roman" w:hAnsi="Times New Roman" w:cs="Times New Roman"/>
          <w:sz w:val="28"/>
          <w:szCs w:val="28"/>
        </w:rPr>
        <w:t xml:space="preserve">. – СПб, 2001. – 384 </w:t>
      </w:r>
      <w:proofErr w:type="gramStart"/>
      <w:r w:rsidRPr="00E16984">
        <w:rPr>
          <w:rFonts w:ascii="Times New Roman" w:hAnsi="Times New Roman" w:cs="Times New Roman"/>
          <w:sz w:val="28"/>
          <w:szCs w:val="28"/>
        </w:rPr>
        <w:t>с</w:t>
      </w:r>
      <w:proofErr w:type="gramEnd"/>
    </w:p>
    <w:p w:rsidR="00E16984" w:rsidRDefault="00E16984" w:rsidP="00E16984">
      <w:pPr>
        <w:pStyle w:val="a7"/>
        <w:spacing w:after="0" w:line="360" w:lineRule="auto"/>
        <w:ind w:left="-40" w:right="-397"/>
        <w:jc w:val="center"/>
        <w:rPr>
          <w:rFonts w:ascii="Times New Roman" w:hAnsi="Times New Roman" w:cs="Times New Roman"/>
          <w:b/>
          <w:sz w:val="32"/>
          <w:szCs w:val="28"/>
        </w:rPr>
      </w:pPr>
      <w:r>
        <w:rPr>
          <w:rFonts w:ascii="Times New Roman" w:hAnsi="Times New Roman" w:cs="Times New Roman"/>
          <w:b/>
          <w:sz w:val="32"/>
          <w:szCs w:val="28"/>
        </w:rPr>
        <w:t>Интернет – ресурсы</w:t>
      </w:r>
    </w:p>
    <w:p w:rsidR="00E16984" w:rsidRPr="00C02DCA" w:rsidRDefault="00753AC4" w:rsidP="00C02DCA">
      <w:pPr>
        <w:pStyle w:val="a7"/>
        <w:numPr>
          <w:ilvl w:val="0"/>
          <w:numId w:val="4"/>
        </w:numPr>
        <w:spacing w:after="0" w:line="360" w:lineRule="auto"/>
        <w:ind w:left="-40" w:right="-397" w:hanging="357"/>
        <w:jc w:val="both"/>
        <w:rPr>
          <w:rFonts w:ascii="Times New Roman" w:hAnsi="Times New Roman" w:cs="Times New Roman"/>
          <w:color w:val="000000" w:themeColor="text1"/>
          <w:sz w:val="28"/>
          <w:szCs w:val="28"/>
        </w:rPr>
      </w:pPr>
      <w:hyperlink r:id="rId7" w:history="1">
        <w:r w:rsidR="00E16984" w:rsidRPr="00C02DCA">
          <w:rPr>
            <w:rStyle w:val="a9"/>
            <w:rFonts w:ascii="Times New Roman" w:hAnsi="Times New Roman" w:cs="Times New Roman"/>
            <w:color w:val="000000" w:themeColor="text1"/>
            <w:sz w:val="28"/>
            <w:szCs w:val="28"/>
            <w:u w:val="none"/>
          </w:rPr>
          <w:t>http://studopedia.ru/3_110509_laboratornie-metodi-issledovaniya.html</w:t>
        </w:r>
      </w:hyperlink>
      <w:r w:rsidR="00E16984" w:rsidRPr="00C02DCA">
        <w:rPr>
          <w:rFonts w:ascii="Times New Roman" w:hAnsi="Times New Roman" w:cs="Times New Roman"/>
          <w:color w:val="000000" w:themeColor="text1"/>
          <w:sz w:val="28"/>
          <w:szCs w:val="28"/>
        </w:rPr>
        <w:t xml:space="preserve"> - </w:t>
      </w:r>
      <w:proofErr w:type="spellStart"/>
      <w:r w:rsidR="00E16984" w:rsidRPr="00C02DCA">
        <w:rPr>
          <w:rFonts w:ascii="Times New Roman" w:hAnsi="Times New Roman" w:cs="Times New Roman"/>
          <w:color w:val="000000" w:themeColor="text1"/>
          <w:sz w:val="28"/>
          <w:szCs w:val="28"/>
        </w:rPr>
        <w:t>Студопедиа</w:t>
      </w:r>
      <w:proofErr w:type="spellEnd"/>
      <w:r w:rsidR="00E16984" w:rsidRPr="00C02DCA">
        <w:rPr>
          <w:rFonts w:ascii="Times New Roman" w:hAnsi="Times New Roman" w:cs="Times New Roman"/>
          <w:color w:val="000000" w:themeColor="text1"/>
          <w:sz w:val="28"/>
          <w:szCs w:val="28"/>
        </w:rPr>
        <w:t xml:space="preserve"> - </w:t>
      </w:r>
      <w:r w:rsidR="00C02DCA" w:rsidRPr="00C02DCA">
        <w:rPr>
          <w:rFonts w:ascii="Times New Roman" w:hAnsi="Times New Roman" w:cs="Times New Roman"/>
          <w:color w:val="000000" w:themeColor="text1"/>
          <w:sz w:val="28"/>
          <w:szCs w:val="28"/>
        </w:rPr>
        <w:t>Диагностика. Лабораторные методы исследования (2010 г.)</w:t>
      </w:r>
    </w:p>
    <w:p w:rsidR="00C02DCA" w:rsidRPr="00C02DCA" w:rsidRDefault="00753AC4" w:rsidP="00C02DCA">
      <w:pPr>
        <w:pStyle w:val="a7"/>
        <w:numPr>
          <w:ilvl w:val="0"/>
          <w:numId w:val="4"/>
        </w:numPr>
        <w:spacing w:after="0" w:line="360" w:lineRule="auto"/>
        <w:ind w:left="-40" w:right="-397" w:hanging="357"/>
        <w:jc w:val="both"/>
        <w:rPr>
          <w:rFonts w:ascii="Times New Roman" w:hAnsi="Times New Roman" w:cs="Times New Roman"/>
          <w:color w:val="000000" w:themeColor="text1"/>
          <w:sz w:val="28"/>
          <w:szCs w:val="28"/>
        </w:rPr>
      </w:pPr>
      <w:hyperlink r:id="rId8" w:history="1">
        <w:r w:rsidR="00C02DCA" w:rsidRPr="00C02DCA">
          <w:rPr>
            <w:rStyle w:val="a9"/>
            <w:rFonts w:ascii="Times New Roman" w:hAnsi="Times New Roman" w:cs="Times New Roman"/>
            <w:color w:val="000000" w:themeColor="text1"/>
            <w:sz w:val="28"/>
            <w:szCs w:val="28"/>
            <w:u w:val="none"/>
          </w:rPr>
          <w:t>http://ifreestore.net/4100/2/</w:t>
        </w:r>
      </w:hyperlink>
      <w:r w:rsidR="00C02DCA" w:rsidRPr="00C02DCA">
        <w:rPr>
          <w:rFonts w:ascii="Times New Roman" w:hAnsi="Times New Roman" w:cs="Times New Roman"/>
          <w:color w:val="000000" w:themeColor="text1"/>
          <w:sz w:val="28"/>
          <w:szCs w:val="28"/>
        </w:rPr>
        <w:t xml:space="preserve"> - Диагностическое значение лабораторных, инструментальных методов исследования в урологии (2011 г.)</w:t>
      </w:r>
    </w:p>
    <w:p w:rsidR="00C02DCA" w:rsidRPr="00E16984" w:rsidRDefault="00C02DCA" w:rsidP="00E16984">
      <w:pPr>
        <w:pStyle w:val="a7"/>
        <w:spacing w:after="0" w:line="360" w:lineRule="auto"/>
        <w:ind w:left="-40" w:right="-397"/>
        <w:jc w:val="center"/>
        <w:rPr>
          <w:rFonts w:ascii="Times New Roman" w:hAnsi="Times New Roman" w:cs="Times New Roman"/>
          <w:b/>
          <w:sz w:val="32"/>
          <w:szCs w:val="28"/>
        </w:rPr>
      </w:pPr>
    </w:p>
    <w:sectPr w:rsidR="00C02DCA" w:rsidRPr="00E16984" w:rsidSect="00753AC4">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E65" w:rsidRDefault="00FB2E65" w:rsidP="00E46FC7">
      <w:pPr>
        <w:spacing w:after="0" w:line="240" w:lineRule="auto"/>
      </w:pPr>
      <w:r>
        <w:separator/>
      </w:r>
    </w:p>
  </w:endnote>
  <w:endnote w:type="continuationSeparator" w:id="1">
    <w:p w:rsidR="00FB2E65" w:rsidRDefault="00FB2E65" w:rsidP="00E46F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5923440"/>
      <w:docPartObj>
        <w:docPartGallery w:val="Page Numbers (Bottom of Page)"/>
        <w:docPartUnique/>
      </w:docPartObj>
    </w:sdtPr>
    <w:sdtContent>
      <w:p w:rsidR="00E46FC7" w:rsidRDefault="00753AC4">
        <w:pPr>
          <w:pStyle w:val="a5"/>
          <w:jc w:val="center"/>
        </w:pPr>
        <w:r>
          <w:fldChar w:fldCharType="begin"/>
        </w:r>
        <w:r w:rsidR="00E46FC7">
          <w:instrText>PAGE   \* MERGEFORMAT</w:instrText>
        </w:r>
        <w:r>
          <w:fldChar w:fldCharType="separate"/>
        </w:r>
        <w:r w:rsidR="00473D03">
          <w:rPr>
            <w:noProof/>
          </w:rPr>
          <w:t>1</w:t>
        </w:r>
        <w:r>
          <w:fldChar w:fldCharType="end"/>
        </w:r>
      </w:p>
    </w:sdtContent>
  </w:sdt>
  <w:p w:rsidR="00E46FC7" w:rsidRDefault="00E46FC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E65" w:rsidRDefault="00FB2E65" w:rsidP="00E46FC7">
      <w:pPr>
        <w:spacing w:after="0" w:line="240" w:lineRule="auto"/>
      </w:pPr>
      <w:r>
        <w:separator/>
      </w:r>
    </w:p>
  </w:footnote>
  <w:footnote w:type="continuationSeparator" w:id="1">
    <w:p w:rsidR="00FB2E65" w:rsidRDefault="00FB2E65" w:rsidP="00E46F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57DC8"/>
    <w:multiLevelType w:val="multilevel"/>
    <w:tmpl w:val="C3703F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nsid w:val="14A959CE"/>
    <w:multiLevelType w:val="multilevel"/>
    <w:tmpl w:val="0A6E73E0"/>
    <w:lvl w:ilvl="0">
      <w:start w:val="1"/>
      <w:numFmt w:val="decimal"/>
      <w:lvlText w:val="%1."/>
      <w:lvlJc w:val="left"/>
      <w:pPr>
        <w:ind w:left="504" w:hanging="504"/>
      </w:pPr>
      <w:rPr>
        <w:rFonts w:hint="default"/>
      </w:rPr>
    </w:lvl>
    <w:lvl w:ilvl="1">
      <w:start w:val="6"/>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2">
    <w:nsid w:val="3F090252"/>
    <w:multiLevelType w:val="multilevel"/>
    <w:tmpl w:val="757A233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49A61E18"/>
    <w:multiLevelType w:val="hybridMultilevel"/>
    <w:tmpl w:val="B650C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443904"/>
    <w:rsid w:val="000C7F94"/>
    <w:rsid w:val="00443904"/>
    <w:rsid w:val="00473D03"/>
    <w:rsid w:val="00753AC4"/>
    <w:rsid w:val="00AC15BD"/>
    <w:rsid w:val="00B33698"/>
    <w:rsid w:val="00C02DCA"/>
    <w:rsid w:val="00D358F7"/>
    <w:rsid w:val="00E16984"/>
    <w:rsid w:val="00E46FC7"/>
    <w:rsid w:val="00FB2E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A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6FC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46FC7"/>
  </w:style>
  <w:style w:type="paragraph" w:styleId="a5">
    <w:name w:val="footer"/>
    <w:basedOn w:val="a"/>
    <w:link w:val="a6"/>
    <w:uiPriority w:val="99"/>
    <w:unhideWhenUsed/>
    <w:rsid w:val="00E46FC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46FC7"/>
  </w:style>
  <w:style w:type="paragraph" w:styleId="a7">
    <w:name w:val="List Paragraph"/>
    <w:basedOn w:val="a"/>
    <w:uiPriority w:val="34"/>
    <w:qFormat/>
    <w:rsid w:val="00AC15BD"/>
    <w:pPr>
      <w:ind w:left="720"/>
      <w:contextualSpacing/>
    </w:pPr>
  </w:style>
  <w:style w:type="paragraph" w:styleId="a8">
    <w:name w:val="Normal (Web)"/>
    <w:basedOn w:val="a"/>
    <w:uiPriority w:val="99"/>
    <w:semiHidden/>
    <w:unhideWhenUsed/>
    <w:rsid w:val="00E169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16984"/>
  </w:style>
  <w:style w:type="character" w:styleId="a9">
    <w:name w:val="Hyperlink"/>
    <w:basedOn w:val="a0"/>
    <w:uiPriority w:val="99"/>
    <w:unhideWhenUsed/>
    <w:rsid w:val="00E169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6FC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46FC7"/>
  </w:style>
  <w:style w:type="paragraph" w:styleId="a5">
    <w:name w:val="footer"/>
    <w:basedOn w:val="a"/>
    <w:link w:val="a6"/>
    <w:uiPriority w:val="99"/>
    <w:unhideWhenUsed/>
    <w:rsid w:val="00E46FC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46FC7"/>
  </w:style>
  <w:style w:type="paragraph" w:styleId="a7">
    <w:name w:val="List Paragraph"/>
    <w:basedOn w:val="a"/>
    <w:uiPriority w:val="34"/>
    <w:qFormat/>
    <w:rsid w:val="00AC15BD"/>
    <w:pPr>
      <w:ind w:left="720"/>
      <w:contextualSpacing/>
    </w:pPr>
  </w:style>
  <w:style w:type="paragraph" w:styleId="a8">
    <w:name w:val="Normal (Web)"/>
    <w:basedOn w:val="a"/>
    <w:uiPriority w:val="99"/>
    <w:semiHidden/>
    <w:unhideWhenUsed/>
    <w:rsid w:val="00E169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16984"/>
  </w:style>
  <w:style w:type="character" w:styleId="a9">
    <w:name w:val="Hyperlink"/>
    <w:basedOn w:val="a0"/>
    <w:uiPriority w:val="99"/>
    <w:unhideWhenUsed/>
    <w:rsid w:val="00E1698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0550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freestore.net/4100/2/" TargetMode="External"/><Relationship Id="rId3" Type="http://schemas.openxmlformats.org/officeDocument/2006/relationships/settings" Target="settings.xml"/><Relationship Id="rId7" Type="http://schemas.openxmlformats.org/officeDocument/2006/relationships/hyperlink" Target="http://studopedia.ru/3_110509_laboratornie-metodi-issledovaniya.html"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11</Pages>
  <Words>1656</Words>
  <Characters>9444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dc:creator>
  <cp:keywords/>
  <dc:description/>
  <cp:lastModifiedBy>Пользователь</cp:lastModifiedBy>
  <cp:revision>4</cp:revision>
  <dcterms:created xsi:type="dcterms:W3CDTF">2017-03-22T03:15:00Z</dcterms:created>
  <dcterms:modified xsi:type="dcterms:W3CDTF">2020-12-08T10:20:00Z</dcterms:modified>
</cp:coreProperties>
</file>