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37" w:rsidRPr="00D44137" w:rsidRDefault="00D44137" w:rsidP="00D44137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31288855"/>
      <w:r w:rsidRPr="00D44137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</w:p>
    <w:p w:rsidR="001414BD" w:rsidRPr="00D44137" w:rsidRDefault="00D44137" w:rsidP="001414BD">
      <w:pPr>
        <w:pStyle w:val="ab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1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4BD" w:rsidRPr="00D44137">
        <w:rPr>
          <w:rFonts w:ascii="Times New Roman" w:hAnsi="Times New Roman" w:cs="Times New Roman"/>
          <w:i/>
          <w:sz w:val="24"/>
          <w:szCs w:val="24"/>
        </w:rPr>
        <w:t>ГБП</w:t>
      </w:r>
      <w:r w:rsidRPr="00D44137">
        <w:rPr>
          <w:rFonts w:ascii="Times New Roman" w:hAnsi="Times New Roman" w:cs="Times New Roman"/>
          <w:i/>
          <w:sz w:val="24"/>
          <w:szCs w:val="24"/>
        </w:rPr>
        <w:t xml:space="preserve">ОУ </w:t>
      </w:r>
      <w:proofErr w:type="gramStart"/>
      <w:r w:rsidRPr="00D44137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D44137">
        <w:rPr>
          <w:rFonts w:ascii="Times New Roman" w:hAnsi="Times New Roman" w:cs="Times New Roman"/>
          <w:i/>
          <w:sz w:val="24"/>
          <w:szCs w:val="24"/>
        </w:rPr>
        <w:t xml:space="preserve">  «</w:t>
      </w:r>
      <w:proofErr w:type="gramStart"/>
      <w:r w:rsidRPr="00D44137">
        <w:rPr>
          <w:rFonts w:ascii="Times New Roman" w:hAnsi="Times New Roman" w:cs="Times New Roman"/>
          <w:i/>
          <w:sz w:val="24"/>
          <w:szCs w:val="24"/>
        </w:rPr>
        <w:t>ВАТ</w:t>
      </w:r>
      <w:proofErr w:type="gramEnd"/>
      <w:r w:rsidRPr="00D44137">
        <w:rPr>
          <w:rFonts w:ascii="Times New Roman" w:hAnsi="Times New Roman" w:cs="Times New Roman"/>
          <w:i/>
          <w:sz w:val="24"/>
          <w:szCs w:val="24"/>
        </w:rPr>
        <w:t xml:space="preserve"> имени В.П. Чкалова»</w:t>
      </w:r>
    </w:p>
    <w:p w:rsidR="001414BD" w:rsidRPr="00D44137" w:rsidRDefault="00D17BF4" w:rsidP="00D44137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Зайцев Д.И.</w:t>
      </w:r>
      <w:r w:rsidR="001414BD" w:rsidRPr="00D4413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414BD" w:rsidRDefault="00700AFD" w:rsidP="00D44137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4137">
        <w:rPr>
          <w:rFonts w:ascii="Times New Roman" w:hAnsi="Times New Roman" w:cs="Times New Roman"/>
          <w:b/>
          <w:sz w:val="24"/>
          <w:szCs w:val="24"/>
        </w:rPr>
        <w:t>Р</w:t>
      </w:r>
      <w:r w:rsidR="001414BD" w:rsidRPr="00D44137">
        <w:rPr>
          <w:rFonts w:ascii="Times New Roman" w:hAnsi="Times New Roman" w:cs="Times New Roman"/>
          <w:b/>
          <w:sz w:val="24"/>
          <w:szCs w:val="24"/>
        </w:rPr>
        <w:t>уководитель Пыльнева Т</w:t>
      </w:r>
      <w:r w:rsidR="00D44137" w:rsidRPr="00D44137">
        <w:rPr>
          <w:rFonts w:ascii="Times New Roman" w:hAnsi="Times New Roman" w:cs="Times New Roman"/>
          <w:b/>
          <w:sz w:val="24"/>
          <w:szCs w:val="24"/>
        </w:rPr>
        <w:t>.</w:t>
      </w:r>
      <w:r w:rsidR="001414BD" w:rsidRPr="00D4413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D44137" w:rsidRPr="00D44137"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Default="00D44137" w:rsidP="00D44137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4137" w:rsidRDefault="00D44137" w:rsidP="00D44137">
      <w:pPr>
        <w:shd w:val="clear" w:color="auto" w:fill="FFFFFF" w:themeFill="background1"/>
        <w:spacing w:before="120"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4137" w:rsidRPr="00D44137" w:rsidRDefault="00D44137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1414BD">
        <w:rPr>
          <w:rFonts w:ascii="Times New Roman" w:hAnsi="Times New Roman" w:cs="Times New Roman"/>
          <w:i/>
          <w:sz w:val="24"/>
          <w:szCs w:val="24"/>
        </w:rPr>
        <w:t>«Человек может жить до 100 лет. Но мы сами своей невоздержанностью, своей беспорядочностью, своим безобразным обращением с собственным организмом сводим этот нормальный срок до гораздо меньшей цифры».</w:t>
      </w:r>
      <w:r w:rsidRPr="001414BD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  <w:t>И.П. Павлов</w:t>
      </w:r>
    </w:p>
    <w:p w:rsidR="00D44137" w:rsidRPr="00D44137" w:rsidRDefault="00D44137" w:rsidP="00D44137">
      <w:pPr>
        <w:pStyle w:val="ab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56602">
        <w:rPr>
          <w:rFonts w:ascii="Times New Roman" w:hAnsi="Times New Roman" w:cs="Times New Roman"/>
          <w:color w:val="000000"/>
          <w:sz w:val="24"/>
          <w:szCs w:val="24"/>
        </w:rPr>
        <w:t>Понятие «здоровье», его содержание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137" w:rsidRPr="00F56602" w:rsidRDefault="00342DF4" w:rsidP="00D4413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44137" w:rsidRPr="00F56602">
        <w:rPr>
          <w:rFonts w:ascii="Times New Roman" w:hAnsi="Times New Roman" w:cs="Times New Roman"/>
          <w:sz w:val="24"/>
          <w:szCs w:val="24"/>
        </w:rPr>
        <w:t>Образ жизни студентов и его влияние на здоровье</w:t>
      </w:r>
      <w:r w:rsidR="00D44137">
        <w:rPr>
          <w:rFonts w:ascii="Times New Roman" w:hAnsi="Times New Roman" w:cs="Times New Roman"/>
          <w:sz w:val="24"/>
          <w:szCs w:val="24"/>
        </w:rPr>
        <w:t>.</w:t>
      </w:r>
    </w:p>
    <w:p w:rsidR="00D44137" w:rsidRPr="00F56602" w:rsidRDefault="00342DF4" w:rsidP="00D44137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44137" w:rsidRPr="00F56602">
        <w:rPr>
          <w:rFonts w:ascii="Times New Roman" w:hAnsi="Times New Roman" w:cs="Times New Roman"/>
          <w:sz w:val="24"/>
          <w:szCs w:val="24"/>
        </w:rPr>
        <w:t>Здоровый образ жизни студента</w:t>
      </w:r>
      <w:r w:rsidR="00D44137">
        <w:rPr>
          <w:rFonts w:ascii="Times New Roman" w:hAnsi="Times New Roman" w:cs="Times New Roman"/>
          <w:sz w:val="24"/>
          <w:szCs w:val="24"/>
        </w:rPr>
        <w:t>.</w:t>
      </w:r>
    </w:p>
    <w:p w:rsidR="00D44137" w:rsidRDefault="00D44137" w:rsidP="00D44137">
      <w:pPr>
        <w:pStyle w:val="ab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6602">
        <w:rPr>
          <w:rFonts w:ascii="Times New Roman" w:hAnsi="Times New Roman" w:cs="Times New Roman"/>
          <w:sz w:val="24"/>
          <w:szCs w:val="24"/>
        </w:rPr>
        <w:t>4.</w:t>
      </w:r>
      <w:r w:rsidRPr="00F56602">
        <w:rPr>
          <w:rFonts w:ascii="Times New Roman" w:hAnsi="Times New Roman" w:cs="Times New Roman"/>
          <w:color w:val="000000"/>
          <w:sz w:val="24"/>
          <w:szCs w:val="24"/>
        </w:rPr>
        <w:t>Основные составляющие здорового образа жизни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b/>
          <w:sz w:val="24"/>
          <w:szCs w:val="24"/>
        </w:rPr>
        <w:t>Понятие «здоровье», его содержание и критерии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EA5115">
        <w:rPr>
          <w:bCs/>
          <w:color w:val="000000"/>
          <w:bdr w:val="none" w:sz="0" w:space="0" w:color="auto" w:frame="1"/>
        </w:rPr>
        <w:t>Здоровье</w:t>
      </w:r>
      <w:r w:rsidRPr="00EA5115">
        <w:rPr>
          <w:bCs/>
          <w:color w:val="000000"/>
          <w:bdr w:val="none" w:sz="0" w:space="0" w:color="auto" w:frame="1"/>
          <w:shd w:val="clear" w:color="auto" w:fill="FFFFFF"/>
        </w:rPr>
        <w:t> -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здоровья, так как это -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трудности, а если придется, то и значительные перегрузки. Доброе здоровье, разумно сохраняемое и укрепляемое самим человеком, обеспечивает ему долгую и активную жизнь.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Жизнь человека зависит от состояния здоровья организма и масштабов использования его психофизиологического потенциала. 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Все стороны человеческой жизни в широком диапазоне социального бытия — производственно-трудовом, социально-экономическом, политическом, семейно-бытовом, духовном, оздоровительном, учебном — в конечном счете, определяются уровнем здоровья.</w:t>
      </w:r>
      <w:proofErr w:type="gramEnd"/>
    </w:p>
    <w:p w:rsidR="00D44137" w:rsidRPr="00700AFD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0AFD">
        <w:rPr>
          <w:rFonts w:ascii="Times New Roman" w:hAnsi="Times New Roman" w:cs="Times New Roman"/>
          <w:b/>
          <w:color w:val="000000"/>
          <w:sz w:val="24"/>
          <w:szCs w:val="24"/>
        </w:rPr>
        <w:t>Существуют различные подходы к определению понятия «здоровье», которые можно классифицировать следующим образом: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1) здоровье – это отсутствие болезней;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2) «здоровье» и «норма» — понятия, тождественные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Общее для этих определений в том, что здоровье понимается как нечто противоположное болезни, отличное от нее, как синоним нормы.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Поэтому понятие «здоровье» можно определить следующим образом: </w:t>
      </w:r>
      <w:r w:rsidRPr="00EA5115">
        <w:rPr>
          <w:rFonts w:ascii="Times New Roman" w:hAnsi="Times New Roman" w:cs="Times New Roman"/>
          <w:b/>
          <w:color w:val="000000"/>
          <w:sz w:val="24"/>
          <w:szCs w:val="24"/>
        </w:rPr>
        <w:t>здоровье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рмальное психосоматическое состояние человека, отражающее его 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полное физическое, психическое и социальное благополучие и обеспечивающее полноценное выполнение трудовых, социальных и биологических функций.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Toc231288856"/>
      <w:bookmarkStart w:id="2" w:name="_Toc92528758"/>
      <w:bookmarkEnd w:id="1"/>
      <w:r w:rsidRPr="00EA5115">
        <w:rPr>
          <w:rFonts w:ascii="Times New Roman" w:hAnsi="Times New Roman" w:cs="Times New Roman"/>
          <w:b/>
          <w:sz w:val="24"/>
          <w:szCs w:val="24"/>
        </w:rPr>
        <w:t>Образ жизни студентов и его влияние на здоровье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Охрана и укрепление здоровья студенчества в основном определяется образом жизни. Повышенное внимание к нему проявляется на уровне общественного сознания, в сфере культуры, образования, воспитания.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Образ жизни студенту нельзя навязать извне. Личность имеет реальную возможность выбора значимых для нее форм жизнедеятельности, типов поведения. Обладая определенной автономностью и ценностью, каждая личность формирует свой образ действий и мышления. Личность способна оказывать влияние на содержание и характер образа жизни группы, коллектива, в которых она находится.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Выражением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личности в жизнедеятельности является ее стиль жизни. Это поведенческая система, характеризующаяся определенным постоянством составляющих ее компонентов и включающая приемы поведения, обеспечивающие достижение студентом намеченных целей с наименьшими физическими, психическими и энергетическими затратами. Становясь привычкой, стиль жизни приобретает некоторую свободу от сферы сознательного контроля. Но для сферы самоуправления личности могут быть характерны и целенаправленные волевые акты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самовоздействия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. Этот уровень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становится возможен при развитости иерархии мотивов личности, наличии мотиваций высокого уровня, связанного с общей направленностью интересов и ценностных ориентации, обобщенных социальных установок.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92528759"/>
      <w:r w:rsidRPr="00EA5115">
        <w:rPr>
          <w:rFonts w:ascii="Times New Roman" w:hAnsi="Times New Roman" w:cs="Times New Roman"/>
          <w:b/>
          <w:sz w:val="24"/>
          <w:szCs w:val="24"/>
        </w:rPr>
        <w:t>Здоровый образ жизни студента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Организуя свою жизнедеятельность, личность вносит в нее упорядоченность, используя некоторые устойчивые структурные компоненты. Это может быть определенный режим, когда студент, например, регулярно в одно и то же время питается, ложится спать,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занимается физическими упражнениями, использует закаливающие процедуры.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Устойчивой может быть и последовательность форм жизнедеятельности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  <w:t xml:space="preserve">: </w:t>
      </w:r>
      <w:r w:rsidRPr="00C23D1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после учебной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недели один выходной день посвящается </w:t>
      </w:r>
      <w:r w:rsidRPr="00C23D1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общению с друзьями, другой — домашним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делам, трети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й–</w:t>
      </w:r>
      <w:proofErr w:type="gram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занятиям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физической культурой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характеризуется направленностью, которая объективно выражается в том, какие ценности им производятся, какие общественные потребности им удовлетворяются, что он дает для развития самой личности. Важно не только то, как студент живет, но и то, ради чего он живет, чем гордится и против чего борется. Так здоровый образ жизни приобретает оценочное и нормативное понятие.</w:t>
      </w:r>
    </w:p>
    <w:p w:rsidR="00D44137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Здоровый образ жизни во многом зависит от ценностных ориентаци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студента, мировоззрения, социального и нравственного опыта. Общественные нормы, ценности здорового образа жизни принимаются студентами как личностно значимые, но не всегда совпадают с ценностями, выработанными общественным сознанием. Для студента с высоким уровнем развития личности характерно не только стремление познать себя, но желание и умение изменять себя, микросреду, в которой он находится. Путем 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активного</w:t>
      </w:r>
      <w:proofErr w:type="gramEnd"/>
      <w:r w:rsidR="00342D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самоизменения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и формируется личность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ее образ жизни. 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b/>
          <w:color w:val="000000"/>
          <w:sz w:val="24"/>
          <w:szCs w:val="24"/>
        </w:rPr>
        <w:t>К основным составляющим здорового образа жизни относят: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режим труда и отдыха;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организацию сна;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режим питания;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организацию двигательной активности;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выполнение требований санитарии, гигиены, закаливания;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профилактику вредных привычек;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культуру межличностного общения;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психофизическую регуляцию организма;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· культуру сексуального поведения.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92528762"/>
      <w:r w:rsidRPr="00EA5115">
        <w:rPr>
          <w:rFonts w:ascii="Times New Roman" w:hAnsi="Times New Roman" w:cs="Times New Roman"/>
          <w:color w:val="0066FF"/>
          <w:sz w:val="24"/>
          <w:szCs w:val="24"/>
          <w:u w:val="single"/>
        </w:rPr>
        <w:t> </w:t>
      </w:r>
      <w:r w:rsidRPr="00EA5115">
        <w:rPr>
          <w:rFonts w:ascii="Times New Roman" w:hAnsi="Times New Roman" w:cs="Times New Roman"/>
          <w:b/>
          <w:sz w:val="24"/>
          <w:szCs w:val="24"/>
        </w:rPr>
        <w:t>Режим труда и отдыха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</w:pPr>
      <w:r w:rsidRPr="00F566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Режим дня — нормативная основа жизнедеятельности для всех студентов. В то же время он должен быть индивидуальным, т.е. соответствовать конкретным условиям, состоянию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F566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здоровья, уровню работоспособности, личным интересам и склонностям студента. Важно обеспечить постоянство того или иного вида деятельности в пределах суток, не допуская значительных отклонений от заданной нормы.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F566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Режим будет реальным и выполнимым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  <w:t xml:space="preserve">, </w:t>
      </w:r>
      <w:r w:rsidRPr="00F566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если он динамичен и строится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F56602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 учетом непредвиденных обстоятельств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  <w:t>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_Toc92528763"/>
      <w:r w:rsidRPr="00EA5115">
        <w:rPr>
          <w:rFonts w:ascii="Times New Roman" w:hAnsi="Times New Roman" w:cs="Times New Roman"/>
          <w:b/>
          <w:sz w:val="24"/>
          <w:szCs w:val="24"/>
        </w:rPr>
        <w:t>Организация сна</w:t>
      </w:r>
      <w:bookmarkEnd w:id="5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Сон — обязательная и наиболее полноценная форма ежедневного отдыха. Для студента необходимо считать обычной нормой ночного монофазного сна 7,5—8 ч. Часы, предназначенные для сна нельзя рассматривать как некий резерв времени, который можно часто и безнаказанно использовать для других целей. Это, как правило, отражается на продуктивности умственного труда и психоэмоциональном состоянии. Беспорядочный сон может привести к бессоннице, другим нервным расстройствам.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_Toc92528764"/>
      <w:r w:rsidRPr="00EA5115">
        <w:rPr>
          <w:rFonts w:ascii="Times New Roman" w:hAnsi="Times New Roman" w:cs="Times New Roman"/>
          <w:b/>
          <w:sz w:val="24"/>
          <w:szCs w:val="24"/>
        </w:rPr>
        <w:t>Организация режима питания</w:t>
      </w:r>
      <w:bookmarkEnd w:id="6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Культура питания играет значительную роль в формировании здорового образа жизни студентов. Каждый студент может и должен знать принципы рационального 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питания, регулировать нормальную массу своего тела. Рациональное питание — это физиологически полноценный прием пищи людьми с учетом пола, возраста, характера труда и других факторов. Питание строится на следующих принципах: достижения энергетического баланса; установления правильного соотношения между основными пищевыми веществами — белками, жирами, углеводами, между растительными и животными белками и жирами, простыми и сложными углеводами; сбалансированности минеральных веществ и витаминов; ритмичности приема пищи.</w:t>
      </w:r>
    </w:p>
    <w:p w:rsidR="00D44137" w:rsidRPr="00EA5115" w:rsidRDefault="00D44137" w:rsidP="00D44137">
      <w:pPr>
        <w:pStyle w:val="ab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Пища служит источником энергии для работы всех систем организма, обновления тканей. 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Часть энергии идет на основной обмен, необходимый для поддержания жизни в состоянии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полного покоя (для мужчин с массой тела 70 кг он составляет в среднем 1700 ккал; у женщин на 5—10% ниже);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энерготраты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на усвоение пищи составляют около 200 ккал, или10—15%; около 30—40% энергии уходит на обеспечение физической и профессиональной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активности человека.</w:t>
      </w:r>
      <w:proofErr w:type="gram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 среднем суточное потребление энергии у юношей составляет 2700ккал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,д</w:t>
      </w:r>
      <w:proofErr w:type="gram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евушек — 2400 ккал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DD"/>
        </w:rPr>
        <w:t>.</w:t>
      </w:r>
    </w:p>
    <w:p w:rsidR="00D44137" w:rsidRPr="00EA5115" w:rsidRDefault="00D44137" w:rsidP="00D44137">
      <w:pPr>
        <w:pStyle w:val="ab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В период экзаменационных сессий, когда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энерготраты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возрастают, распад белков усиливается, вследствие чего энергетическая ценность рац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иона повышается до 3000 ккал, а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потребление белков до 120 г, 1мг в процессе регулярных занятий физическими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упражнениями и спортом, в зависимости от его видов,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энерготраты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возрастают до 3500—4000 ккал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</w:t>
      </w:r>
      <w:proofErr w:type="gramEnd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связи с этим изменяется соотношение основных пищевых продуктов. Так, при выполнении спортивных упражнений, способствующих увеличению мышечной массы и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развитию силы, в питании повышается содержание белка (16—18% по калорийности). При длительных упражнениях на выносливость повышается содержание углеводов (60—65% по калорийности). В период соревнований в рацион целесообразно включать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легкоусвояемые продукты</w:t>
      </w:r>
      <w:r w:rsidRPr="00C23D1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 богатые белками и углеводами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К режиму питания следует подходить строго индивидуально. Главное правило — полноценно питаться не менее 3-4 раз в день. Выбрав тот или иной пищевой режим необходимо строго соблюдать его, поскольку резкие перемены в питании, пищевые стрессы, отнюдь не безразличны для организма. Систематические нарушения режима питания (еда всухомятку, редкие или обильные, беспорядочные приемы пищи) ухудшают обмен веществ и способствуют возникновению заболеваний органов пищеварения, в частности гастритов, холециститов.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При занятиях физическими упражнениями, спортом принимать пищу следует за 2—2,5 ч до и спустя 30—40 мин после их завершения. При двигательной деятельности, связанной с интенсивным потоотделением, следует увеличить суточную норму 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потребления поваренной соли с 15 до 20—25 г. Полезно употреблять минеральную или слегка подсоленную воду.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_Toc92528766"/>
      <w:r w:rsidRPr="00EA5115">
        <w:rPr>
          <w:rFonts w:ascii="Times New Roman" w:hAnsi="Times New Roman" w:cs="Times New Roman"/>
          <w:b/>
          <w:sz w:val="24"/>
          <w:szCs w:val="24"/>
        </w:rPr>
        <w:t>Личная гигиена</w:t>
      </w:r>
      <w:bookmarkEnd w:id="7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Знание правил и требований личной гигиены обязательно для каждого культурного человека. Гигиена тела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>предъявляет особые требования к состоянию кожных покровов, выполняющих следующие функции: защита внутренней среды организма, выделение из организма продуктов обмена веществ, теплорегуляция и др. В полном объеме они выполняются только при здоровой и чистой коже. Кожа способна к самоочищению. С чешуйками, секретом сальных и потовых желез удаляются различные вредные вещества. Мыть тело под душем, в ванной или бане рекомендуется не реже одного раза в 4—5 дней. После занятий физическими упражнениями необходимо принимать теплый душ и менять нательное белье.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_Toc231288865"/>
      <w:r w:rsidRPr="00EA5115">
        <w:rPr>
          <w:rFonts w:ascii="Times New Roman" w:hAnsi="Times New Roman" w:cs="Times New Roman"/>
          <w:b/>
          <w:sz w:val="24"/>
          <w:szCs w:val="24"/>
        </w:rPr>
        <w:t>Профилактика вредных привычек</w:t>
      </w:r>
      <w:bookmarkEnd w:id="8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несовместим с вредными привычками. Употребление алкоголя, наркотических веществ, табака входит в число важнейших факторов риска многих заболеваний, негативно отражающихся на здоровье студентов.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Стиль жизни, связанный с употреблением алкоголя, неизбежно приводит к утрате социальной активности, замыкание в кругу своих эгоистических интересов. Снижается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качество жизни студента в целом, его главные жизненные ориентиры искажаются и не совпадают с общепринятыми; работа, требу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ющая волевых и интеллектуальных 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усилий,</w:t>
      </w:r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становится затруднительной, возникает обществом</w:t>
      </w:r>
      <w:proofErr w:type="gramStart"/>
      <w:r w:rsidRPr="00EA511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  <w:proofErr w:type="gramEnd"/>
      <w:r w:rsidR="00342DF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Pr="00C23D1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к</w:t>
      </w:r>
      <w:proofErr w:type="gramEnd"/>
      <w:r w:rsidRPr="00C23D16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онфликтный характер взаимоотношения с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b/>
          <w:color w:val="000000"/>
          <w:sz w:val="24"/>
          <w:szCs w:val="24"/>
        </w:rPr>
        <w:t>Курение — одна из самых вредных привычек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Воздействие табачного дыма на органы дыхания приводит к раздражению слизистых оболочек дыхательных путей, вызывая в них воспалительные процессы, сопровождаемые кашлем, особенно по утрам хрипотой, выделением мокроты грязно-серого цвета. Впоследствии нарушается эластичность легочной ткани и развивается эмфизема легких. Именно поэтому курильщики в 10 раз чаще болеют раком легкого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Курение вызывает учащение сердцебиения до 85—90 удар/мин в покое при норме для здорового человека 60—80 удар/мин. Это приводит к увеличению работы сердца в сутки примерно на 20%. Вдыхание табачного дыма способно повысить артериальное давление на 20-25%, вызвать атеросклероз. Ухудшению питания сердечной мышцы кислородом способствует наличие в табачной дыме окиси углерода вытесняющего из соединений с гемоглобином кислород, что приводил к развитию ишемической болезни сердца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_Toc231288872"/>
      <w:r w:rsidRPr="00EA5115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  <w:bookmarkEnd w:id="9"/>
    </w:p>
    <w:p w:rsidR="00D44137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Итак, можно сделать такие выводы: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4BD">
        <w:rPr>
          <w:rFonts w:ascii="Times New Roman" w:hAnsi="Times New Roman" w:cs="Times New Roman"/>
          <w:b/>
          <w:i/>
          <w:color w:val="000000"/>
          <w:sz w:val="24"/>
          <w:szCs w:val="24"/>
        </w:rPr>
        <w:t>Здоровье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— 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· Здоровье во многом зависит от образа жизни, однако, говоря о здоровом образе жизни, в первую очередь имеют в виду отсутствие вредных привычек. Это, конечно, необходимое, но вовсе не достаточное условие. Главное в здоровом образе жизни — это активное творение здоровья, включая все его компоненты. Таким образом, понятие здорового образа жизни гораздо шире, чем отсутствие вредных привычек, режим труда и отдыха, система питания, различные закаливающие и развивающие упражнения; в него также входит система отношений к себе, к другому человеку, к жизни в целом, а также осмысленность бытия, жизненные цели и ценности и т.д. Следовательно, для творения здоровья необходимо как расширение представлений о здоровье и болезнях, так и умелое использование всего спектра факторов, влияющих на различные составляющие здоровья (физическую, психическую, социальную и духовную), овладение оздоровительными, общеукрепляющими, </w:t>
      </w:r>
      <w:proofErr w:type="spellStart"/>
      <w:r w:rsidRPr="00EA5115">
        <w:rPr>
          <w:rFonts w:ascii="Times New Roman" w:hAnsi="Times New Roman" w:cs="Times New Roman"/>
          <w:color w:val="000000"/>
          <w:sz w:val="24"/>
          <w:szCs w:val="24"/>
        </w:rPr>
        <w:t>природосообразными</w:t>
      </w:r>
      <w:proofErr w:type="spellEnd"/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 методами и технологиями, формирование установки на здоровый образ жизни.</w:t>
      </w:r>
    </w:p>
    <w:p w:rsidR="00D44137" w:rsidRPr="00EA5115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Содержание здорового образа жизни студентов отражает результат распространения индивидуального или группового стиля поведения, общения, организации жизнедеятельности, закрепленных в виде образцов до уровня традиционного. Основными элементами здорового образа жизни выступают: соблюдение режима труда и отдыха, питания и сна, гигиенических требований, организация индивидуального целесообразного режима двигательной активности, отказ от вредных привычек, культура межличностного общения и поведения в коллективе, культура сексуального поведения, содержательный досуг, оказывающий развивающее воздействие на личность.</w:t>
      </w:r>
    </w:p>
    <w:p w:rsidR="00D44137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ценностных ориентации студентов на здоровый образ жизни позволяет выделить среди них условно четыре группы. </w:t>
      </w:r>
    </w:p>
    <w:p w:rsidR="00D44137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Первая группа включает в себя абсолютные, общечеловеческие ценности, получившие у студентов оценку огромного значения. К ним относятся удачная семейная жизнь, мужество и честность, здоровье, всестороннее развитие личности, интеллектуальные способности, сила воли и собранность, умение общаться, обладание красотой и выразительностью движений. </w:t>
      </w:r>
    </w:p>
    <w:p w:rsidR="00D44137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Вторая группа «преимущественных ценностей»— хорошее телосложение и физическое состояние, авторитет среди окружающих. </w:t>
      </w:r>
    </w:p>
    <w:p w:rsidR="00D44137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Третья группа ценностей получила наименование «противоречивых» за то, что в них</w:t>
      </w:r>
      <w:r w:rsidR="00342D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5115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представлены признаки большого и небольшого значения. Она включает наличие материальных благ, успехи в работе, удовлетворенность учебой, занятия физическими упражнениями и спортом, хороший уровень развития физических качеств, интересный отдых. </w:t>
      </w:r>
    </w:p>
    <w:p w:rsidR="00D44137" w:rsidRDefault="00D44137" w:rsidP="00D44137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5115">
        <w:rPr>
          <w:rFonts w:ascii="Times New Roman" w:hAnsi="Times New Roman" w:cs="Times New Roman"/>
          <w:color w:val="000000"/>
          <w:sz w:val="24"/>
          <w:szCs w:val="24"/>
        </w:rPr>
        <w:t>Четвертая группа ценностей названа «частными», так как ее содержанию студенты придают небольшое значение — знания о функционировании человеческого организма, физическая подготовленность к избранной профессии, общественная активность.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4137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231288873"/>
      <w:r w:rsidRPr="00EA5115">
        <w:rPr>
          <w:rFonts w:ascii="Times New Roman" w:hAnsi="Times New Roman" w:cs="Times New Roman"/>
          <w:b/>
          <w:sz w:val="24"/>
          <w:szCs w:val="24"/>
        </w:rPr>
        <w:t>Список использ</w:t>
      </w:r>
      <w:r>
        <w:rPr>
          <w:rFonts w:ascii="Times New Roman" w:hAnsi="Times New Roman" w:cs="Times New Roman"/>
          <w:b/>
          <w:sz w:val="24"/>
          <w:szCs w:val="24"/>
        </w:rPr>
        <w:t>уемой</w:t>
      </w:r>
      <w:r w:rsidRPr="00EA5115">
        <w:rPr>
          <w:rFonts w:ascii="Times New Roman" w:hAnsi="Times New Roman" w:cs="Times New Roman"/>
          <w:b/>
          <w:sz w:val="24"/>
          <w:szCs w:val="24"/>
        </w:rPr>
        <w:t xml:space="preserve"> литературы</w:t>
      </w:r>
      <w:bookmarkEnd w:id="10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42DF4" w:rsidRDefault="00342DF4" w:rsidP="00D44137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DF4" w:rsidRPr="00EA5115" w:rsidRDefault="00D44137" w:rsidP="00342DF4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115">
        <w:rPr>
          <w:rFonts w:ascii="Times New Roman" w:hAnsi="Times New Roman" w:cs="Times New Roman"/>
          <w:sz w:val="24"/>
          <w:szCs w:val="24"/>
          <w:shd w:val="clear" w:color="auto" w:fill="FFFFDD"/>
        </w:rPr>
        <w:t>1</w:t>
      </w:r>
      <w:r w:rsidRPr="00F566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342DF4" w:rsidRPr="00342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DF4" w:rsidRPr="00EA5115">
        <w:rPr>
          <w:rFonts w:ascii="Times New Roman" w:hAnsi="Times New Roman" w:cs="Times New Roman"/>
          <w:sz w:val="24"/>
          <w:szCs w:val="24"/>
        </w:rPr>
        <w:t>Ильинич</w:t>
      </w:r>
      <w:proofErr w:type="spellEnd"/>
      <w:r w:rsidR="00342DF4" w:rsidRPr="00EA5115">
        <w:rPr>
          <w:rFonts w:ascii="Times New Roman" w:hAnsi="Times New Roman" w:cs="Times New Roman"/>
          <w:sz w:val="24"/>
          <w:szCs w:val="24"/>
        </w:rPr>
        <w:t xml:space="preserve"> М.В. Физическая культура студентов. – М., 2002. – 340 с.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115">
        <w:rPr>
          <w:rFonts w:ascii="Times New Roman" w:hAnsi="Times New Roman" w:cs="Times New Roman"/>
          <w:sz w:val="24"/>
          <w:szCs w:val="24"/>
        </w:rPr>
        <w:t>2.</w:t>
      </w:r>
      <w:r w:rsidR="00342DF4" w:rsidRPr="00342DF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342DF4" w:rsidRPr="00F566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Лисицин</w:t>
      </w:r>
      <w:proofErr w:type="spellEnd"/>
      <w:r w:rsidR="00342DF4" w:rsidRPr="00F566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Ю.П. Образ жизни и здоровье населения. – М., 1982. – 90 </w:t>
      </w:r>
      <w:r w:rsidR="00342DF4" w:rsidRPr="00EA5115">
        <w:rPr>
          <w:rFonts w:ascii="Times New Roman" w:hAnsi="Times New Roman" w:cs="Times New Roman"/>
          <w:sz w:val="24"/>
          <w:szCs w:val="24"/>
          <w:shd w:val="clear" w:color="auto" w:fill="FFFFDD"/>
        </w:rPr>
        <w:t>с.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115">
        <w:rPr>
          <w:rFonts w:ascii="Times New Roman" w:hAnsi="Times New Roman" w:cs="Times New Roman"/>
          <w:sz w:val="24"/>
          <w:szCs w:val="24"/>
        </w:rPr>
        <w:t>3.</w:t>
      </w:r>
      <w:r w:rsidR="00C6624B">
        <w:rPr>
          <w:rFonts w:ascii="Times New Roman" w:hAnsi="Times New Roman" w:cs="Times New Roman"/>
          <w:sz w:val="24"/>
          <w:szCs w:val="24"/>
        </w:rPr>
        <w:t xml:space="preserve"> </w:t>
      </w:r>
      <w:r w:rsidRPr="00EA5115">
        <w:rPr>
          <w:rFonts w:ascii="Times New Roman" w:hAnsi="Times New Roman" w:cs="Times New Roman"/>
          <w:sz w:val="24"/>
          <w:szCs w:val="24"/>
        </w:rPr>
        <w:t>Семенов В.С. Культура и развитие человека. // Вопросы философии.–1982. - № 4. – С. 15 – 29.</w:t>
      </w:r>
    </w:p>
    <w:p w:rsidR="00D44137" w:rsidRPr="00EA5115" w:rsidRDefault="00D44137" w:rsidP="00D44137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4BD" w:rsidRPr="00D44137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4BD" w:rsidRDefault="001414BD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0019" w:rsidRDefault="00DF0019" w:rsidP="00D44137">
      <w:pPr>
        <w:shd w:val="clear" w:color="auto" w:fill="FFFFFF" w:themeFill="background1"/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0019" w:rsidRDefault="00DF0019" w:rsidP="00DF0019">
      <w:pPr>
        <w:tabs>
          <w:tab w:val="left" w:pos="4680"/>
          <w:tab w:val="left" w:pos="4860"/>
          <w:tab w:val="left" w:pos="5940"/>
          <w:tab w:val="left" w:pos="6480"/>
        </w:tabs>
        <w:jc w:val="both"/>
        <w:rPr>
          <w:rFonts w:ascii="Times New Roman" w:hAnsi="Times New Roman"/>
          <w:sz w:val="26"/>
          <w:szCs w:val="26"/>
        </w:rPr>
      </w:pPr>
      <w:bookmarkStart w:id="11" w:name="_GoBack"/>
      <w:bookmarkEnd w:id="0"/>
      <w:bookmarkEnd w:id="11"/>
    </w:p>
    <w:sectPr w:rsidR="00DF0019" w:rsidSect="00D44137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16" w:rsidRDefault="00C92E16" w:rsidP="005E28C9">
      <w:pPr>
        <w:spacing w:after="0" w:line="240" w:lineRule="auto"/>
      </w:pPr>
      <w:r>
        <w:separator/>
      </w:r>
    </w:p>
  </w:endnote>
  <w:endnote w:type="continuationSeparator" w:id="0">
    <w:p w:rsidR="00C92E16" w:rsidRDefault="00C92E16" w:rsidP="005E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8C9" w:rsidRDefault="005E28C9" w:rsidP="005E28C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16" w:rsidRDefault="00C92E16" w:rsidP="005E28C9">
      <w:pPr>
        <w:spacing w:after="0" w:line="240" w:lineRule="auto"/>
      </w:pPr>
      <w:r>
        <w:separator/>
      </w:r>
    </w:p>
  </w:footnote>
  <w:footnote w:type="continuationSeparator" w:id="0">
    <w:p w:rsidR="00C92E16" w:rsidRDefault="00C92E16" w:rsidP="005E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0F3D"/>
    <w:multiLevelType w:val="multilevel"/>
    <w:tmpl w:val="6DB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B29BB"/>
    <w:multiLevelType w:val="multilevel"/>
    <w:tmpl w:val="5C4C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A5400"/>
    <w:multiLevelType w:val="multilevel"/>
    <w:tmpl w:val="84B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21FEE"/>
    <w:multiLevelType w:val="multilevel"/>
    <w:tmpl w:val="667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948B4"/>
    <w:multiLevelType w:val="multilevel"/>
    <w:tmpl w:val="A55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44406"/>
    <w:multiLevelType w:val="multilevel"/>
    <w:tmpl w:val="A6BE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5A4D7E"/>
    <w:multiLevelType w:val="singleLevel"/>
    <w:tmpl w:val="3B7A419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A763249"/>
    <w:multiLevelType w:val="multilevel"/>
    <w:tmpl w:val="90E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5B1831"/>
    <w:multiLevelType w:val="multilevel"/>
    <w:tmpl w:val="84B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A14FC0"/>
    <w:multiLevelType w:val="multilevel"/>
    <w:tmpl w:val="6DA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45B4C"/>
    <w:multiLevelType w:val="multilevel"/>
    <w:tmpl w:val="8A8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516A"/>
    <w:rsid w:val="00000795"/>
    <w:rsid w:val="00075ADC"/>
    <w:rsid w:val="001414BD"/>
    <w:rsid w:val="001628D0"/>
    <w:rsid w:val="00306BA8"/>
    <w:rsid w:val="00342DF4"/>
    <w:rsid w:val="0035516A"/>
    <w:rsid w:val="004A555C"/>
    <w:rsid w:val="004B1DD2"/>
    <w:rsid w:val="005D59AC"/>
    <w:rsid w:val="005E28C9"/>
    <w:rsid w:val="00630CC7"/>
    <w:rsid w:val="006556D8"/>
    <w:rsid w:val="00660D4B"/>
    <w:rsid w:val="00661E30"/>
    <w:rsid w:val="00672FED"/>
    <w:rsid w:val="00700AFD"/>
    <w:rsid w:val="0076042E"/>
    <w:rsid w:val="00797E4F"/>
    <w:rsid w:val="00992F28"/>
    <w:rsid w:val="00B271AE"/>
    <w:rsid w:val="00BD317A"/>
    <w:rsid w:val="00C23D16"/>
    <w:rsid w:val="00C6624B"/>
    <w:rsid w:val="00C92E16"/>
    <w:rsid w:val="00CC0DC8"/>
    <w:rsid w:val="00D17BF4"/>
    <w:rsid w:val="00D44137"/>
    <w:rsid w:val="00D5379F"/>
    <w:rsid w:val="00DF0019"/>
    <w:rsid w:val="00E421C8"/>
    <w:rsid w:val="00E82EFE"/>
    <w:rsid w:val="00EA5115"/>
    <w:rsid w:val="00F5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4F"/>
  </w:style>
  <w:style w:type="paragraph" w:styleId="1">
    <w:name w:val="heading 1"/>
    <w:basedOn w:val="a"/>
    <w:next w:val="a"/>
    <w:link w:val="10"/>
    <w:uiPriority w:val="9"/>
    <w:qFormat/>
    <w:rsid w:val="00075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00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516A"/>
    <w:rPr>
      <w:color w:val="0000FF"/>
      <w:u w:val="single"/>
    </w:rPr>
  </w:style>
  <w:style w:type="paragraph" w:styleId="a5">
    <w:name w:val="Body Text"/>
    <w:basedOn w:val="a"/>
    <w:link w:val="a6"/>
    <w:rsid w:val="005D59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5D59AC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 Indent"/>
    <w:basedOn w:val="a"/>
    <w:link w:val="a8"/>
    <w:rsid w:val="005D59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59A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5D59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D59AC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59AC"/>
  </w:style>
  <w:style w:type="paragraph" w:customStyle="1" w:styleId="c3">
    <w:name w:val="c3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07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000795"/>
    <w:rPr>
      <w:b/>
      <w:bCs/>
    </w:rPr>
  </w:style>
  <w:style w:type="character" w:styleId="aa">
    <w:name w:val="Emphasis"/>
    <w:basedOn w:val="a0"/>
    <w:uiPriority w:val="20"/>
    <w:qFormat/>
    <w:rsid w:val="0000079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5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5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3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1"/>
    <w:qFormat/>
    <w:rsid w:val="00BD317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E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28C9"/>
  </w:style>
  <w:style w:type="paragraph" w:styleId="ae">
    <w:name w:val="footer"/>
    <w:basedOn w:val="a"/>
    <w:link w:val="af"/>
    <w:uiPriority w:val="99"/>
    <w:unhideWhenUsed/>
    <w:rsid w:val="005E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2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00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516A"/>
    <w:rPr>
      <w:color w:val="0000FF"/>
      <w:u w:val="single"/>
    </w:rPr>
  </w:style>
  <w:style w:type="paragraph" w:styleId="a5">
    <w:name w:val="Body Text"/>
    <w:basedOn w:val="a"/>
    <w:link w:val="a6"/>
    <w:rsid w:val="005D59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5D59AC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 Indent"/>
    <w:basedOn w:val="a"/>
    <w:link w:val="a8"/>
    <w:rsid w:val="005D59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59A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5D59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D59AC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59AC"/>
  </w:style>
  <w:style w:type="paragraph" w:customStyle="1" w:styleId="c3">
    <w:name w:val="c3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D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07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000795"/>
    <w:rPr>
      <w:b/>
      <w:bCs/>
    </w:rPr>
  </w:style>
  <w:style w:type="character" w:styleId="aa">
    <w:name w:val="Emphasis"/>
    <w:basedOn w:val="a0"/>
    <w:uiPriority w:val="20"/>
    <w:qFormat/>
    <w:rsid w:val="0000079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5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5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3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 Spacing"/>
    <w:uiPriority w:val="1"/>
    <w:qFormat/>
    <w:rsid w:val="00BD317A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E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28C9"/>
  </w:style>
  <w:style w:type="paragraph" w:styleId="ae">
    <w:name w:val="footer"/>
    <w:basedOn w:val="a"/>
    <w:link w:val="af"/>
    <w:uiPriority w:val="99"/>
    <w:unhideWhenUsed/>
    <w:rsid w:val="005E2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0A88-53EF-4457-A3AB-8DC538FF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8</cp:revision>
  <dcterms:created xsi:type="dcterms:W3CDTF">2020-01-30T08:33:00Z</dcterms:created>
  <dcterms:modified xsi:type="dcterms:W3CDTF">2021-12-12T16:53:00Z</dcterms:modified>
</cp:coreProperties>
</file>