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412" w:rsidRPr="00EA7412" w:rsidRDefault="00EA7412" w:rsidP="006D64DC">
      <w:pPr>
        <w:rPr>
          <w:rFonts w:ascii="Times New Roman" w:hAnsi="Times New Roman" w:cs="Times New Roman"/>
          <w:i/>
          <w:sz w:val="28"/>
          <w:szCs w:val="28"/>
        </w:rPr>
      </w:pPr>
      <w:r w:rsidRPr="00EA7412">
        <w:rPr>
          <w:rFonts w:ascii="Times New Roman" w:hAnsi="Times New Roman" w:cs="Times New Roman"/>
          <w:i/>
          <w:sz w:val="28"/>
          <w:szCs w:val="28"/>
        </w:rPr>
        <w:t>«Крик «Мама!» Вокруг тишина, и только холодные стены, Как в омуте пронизывают насквозь. Женщина в белом халате берет за руку, Ведет по длинному коридору: «Теперь это твой дом». Слезы на глазах, Изнутри еле слышен крик «Мама!»</w:t>
      </w:r>
    </w:p>
    <w:p w:rsidR="00CF762B" w:rsidRPr="005B7F75" w:rsidRDefault="00981699" w:rsidP="00392FCF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Современные социально – экономические условия, сложившиеся в Р</w:t>
      </w:r>
      <w:r w:rsidR="00060626">
        <w:rPr>
          <w:rFonts w:ascii="Times New Roman" w:hAnsi="Times New Roman" w:cs="Times New Roman"/>
          <w:sz w:val="28"/>
          <w:szCs w:val="28"/>
        </w:rPr>
        <w:t>оссии, неоднозначно сказываются</w:t>
      </w:r>
      <w:r w:rsidRPr="005B7F75">
        <w:rPr>
          <w:rFonts w:ascii="Times New Roman" w:hAnsi="Times New Roman" w:cs="Times New Roman"/>
          <w:sz w:val="28"/>
          <w:szCs w:val="28"/>
        </w:rPr>
        <w:t xml:space="preserve"> на процессе вхождения в самостоятельную жизнь подрастающего поколения. В настоящее время лишь начинают складываться институты поддержки молодежи в ее взрослении. При этом традиционно основную функцию поддержки по отношению к молодому человеку выполняет его семья. Молодые люди, лишенные помощи семьи, зачастую оказываются в сложных, житейских, бытовых, социальных обстоятельствах.</w:t>
      </w:r>
    </w:p>
    <w:p w:rsidR="00CF762B" w:rsidRPr="005B7F75" w:rsidRDefault="00981699" w:rsidP="00392FCF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 В настоящее время в РФ насчитывается более 1800 специальных образовательных коррекционных дошкольных и школьных учреждений для детей с умственной отсталостью. В них обучается и воспитывается более 280 тысяч детей. Система специальных коррекционных </w:t>
      </w:r>
      <w:proofErr w:type="spellStart"/>
      <w:proofErr w:type="gramStart"/>
      <w:r w:rsidRPr="005B7F75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– воспитательных</w:t>
      </w:r>
      <w:proofErr w:type="gramEnd"/>
      <w:r w:rsidRPr="005B7F75">
        <w:rPr>
          <w:rFonts w:ascii="Times New Roman" w:hAnsi="Times New Roman" w:cs="Times New Roman"/>
          <w:sz w:val="28"/>
          <w:szCs w:val="28"/>
        </w:rPr>
        <w:t xml:space="preserve"> учреждений создана с целью осуществления обучения, воспитания и лечения детей и подростков, с различными отклонениями психофизического здоровья. Данная система является основой института специального образования детей и подростков с умственной отсталостью. Реализация функций 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 это реабилитационная, корригирующая, компенсирующая, социально – бытовая, профессионально – трудовая. </w:t>
      </w:r>
    </w:p>
    <w:p w:rsidR="00346E2C" w:rsidRDefault="00981699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Воспитание в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условиях не обеспечивает в данной мере формирования, необходимых в самостоятельной жизни, личностных качеств, знаний и умений, что влечет за собой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неуспешность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выпускников в решении задач независимого жизнеустройства. По данным Российского детского фонда, в течение года после выпуска из сиротских интернатов треть выпускников становится преступниками, пятая часть не имеет определенного места жительства, каждый десятый совершает самоубийство. В настоящее время встает вопрос о повышении эффективности реабилитации, социализации и последующей интеграции в современном обществе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детей</w:t>
      </w:r>
      <w:r w:rsidRPr="005B7F75">
        <w:rPr>
          <w:rFonts w:ascii="Times New Roman" w:hAnsi="Times New Roman" w:cs="Times New Roman"/>
          <w:sz w:val="28"/>
          <w:szCs w:val="28"/>
        </w:rPr>
        <w:softHyphen/>
        <w:t>сирот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и детей, лишившихся попечения родителей</w:t>
      </w:r>
      <w:r w:rsidR="00346E2C">
        <w:rPr>
          <w:rFonts w:ascii="Times New Roman" w:hAnsi="Times New Roman" w:cs="Times New Roman"/>
          <w:sz w:val="28"/>
          <w:szCs w:val="28"/>
        </w:rPr>
        <w:t>, живущих в домах – интернатах.</w:t>
      </w: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 Очень важен процесс формирования представлений самого ребенка о той или иной социальной роли. Такие представления у детей-сирот часто бывают искажены (причины): </w:t>
      </w: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lastRenderedPageBreak/>
        <w:t>1. У детей-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сирот либо отсутствуют возможности усвоения социального опыта родителей и прародителей путем подражания образцам их поведения, либо этот опыт носит негативный асоциальный характер. </w:t>
      </w: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2. Жесткая регламентация и ограниченность социальных контактов, свойственные режиму проживания в школе-</w:t>
      </w:r>
      <w:r w:rsidRPr="005B7F75">
        <w:rPr>
          <w:rFonts w:ascii="Times New Roman" w:hAnsi="Times New Roman" w:cs="Times New Roman"/>
          <w:sz w:val="28"/>
          <w:szCs w:val="28"/>
        </w:rPr>
        <w:softHyphen/>
        <w:t>интернате, делают невозможным усвоение ребенком всей гаммы социально-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ролевых отношений; в условиях </w:t>
      </w:r>
      <w:r w:rsidRPr="005B7F75">
        <w:rPr>
          <w:rFonts w:ascii="Times New Roman" w:hAnsi="Times New Roman" w:cs="Times New Roman"/>
          <w:sz w:val="28"/>
          <w:szCs w:val="28"/>
        </w:rPr>
        <w:softHyphen/>
        <w:t>интерната</w:t>
      </w:r>
      <w:proofErr w:type="gramStart"/>
      <w:r w:rsidRPr="005B7F7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7F75">
        <w:rPr>
          <w:rFonts w:ascii="Times New Roman" w:hAnsi="Times New Roman" w:cs="Times New Roman"/>
          <w:sz w:val="28"/>
          <w:szCs w:val="28"/>
        </w:rPr>
        <w:t>у ребенка формируется особая ролевая позиция – позиция сироты, не имеющего поддержки и одобрения в обществе.</w:t>
      </w: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 3. Ранний детский опыт ребенка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-сироты несет на себе отпечаток материальной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депривации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и формирует один из серьезнейших феноменов сиротства – утрату базового доверия к миру, который проявляется в агрессивности к автономной жизни. </w:t>
      </w: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4. У детей-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сирот с умственной отсталостью затруднен процесс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, соотносимый с постепенной заменой внешнего контроля поведения на внутренний самоконтроль. Это связано со спецификой организации жизни ребенка в интернате, где функция контроля полностью удерживается воспитателем. </w:t>
      </w: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5. Наши обучающиеся имеют интеллектуальную недостаточность разной степени выраженности, у большинства воспитанников есть отклонения в состоянии здоровья и психическом развитии.</w:t>
      </w: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 6. Неумение общаться, когда идут поверхностные, поспешные, нервозные контакты, тоже влияют на искажение социализации (ребенок то домогается внимания воспитателя, то отторгает его, переходя к агрессии или пассивному отчуждению), проявляется эмоциональная нестабильность, искаженная потребность в любви. </w:t>
      </w: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7. Идет тяга к бродяжничеству, и побегам как нереализованная потребность в жизненном пространстве для психологического обобщения, для того, чтобы побыть одному, подумать…</w:t>
      </w: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 8. Иждивенческая позиция («нам должны», и «дайте»), отсутствие бережливости и ответственности. </w:t>
      </w: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9. Замедленное самоопределение, незнание и неприятие самого себя как личности, неспособность к самостоятельному выбору своей судьбы. </w:t>
      </w:r>
    </w:p>
    <w:p w:rsidR="004814F7" w:rsidRDefault="00346E2C" w:rsidP="004814F7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lastRenderedPageBreak/>
        <w:t>10. В доме-интернате жестко регламентирован режим проживания (когда следует вставать, принимать пищу, играть, учиться, спать и т.д.), не позволяющий учитывать индивидуальные особенности ребенка.</w:t>
      </w:r>
    </w:p>
    <w:p w:rsidR="004814F7" w:rsidRPr="005B7F75" w:rsidRDefault="00346E2C" w:rsidP="004814F7">
      <w:pPr>
        <w:jc w:val="both"/>
        <w:rPr>
          <w:rFonts w:ascii="Times New Roman" w:hAnsi="Times New Roman" w:cs="Times New Roman"/>
          <w:sz w:val="28"/>
          <w:szCs w:val="28"/>
        </w:rPr>
      </w:pPr>
      <w:r w:rsidRPr="00346E2C">
        <w:rPr>
          <w:rFonts w:ascii="Times New Roman" w:hAnsi="Times New Roman" w:cs="Times New Roman"/>
          <w:sz w:val="28"/>
          <w:szCs w:val="28"/>
        </w:rPr>
        <w:t xml:space="preserve"> </w:t>
      </w:r>
      <w:r w:rsidR="004814F7" w:rsidRPr="005B7F75">
        <w:rPr>
          <w:rFonts w:ascii="Times New Roman" w:hAnsi="Times New Roman" w:cs="Times New Roman"/>
          <w:sz w:val="28"/>
          <w:szCs w:val="28"/>
        </w:rPr>
        <w:t xml:space="preserve">И отсюда выходит актуальная необходимость специального изучения факторов, которые во многом определяют успех интеграционных процессов, разработку форм и путей организации социальной поддержки и помощи учащимся </w:t>
      </w:r>
    </w:p>
    <w:p w:rsidR="004814F7" w:rsidRPr="005B7F75" w:rsidRDefault="004814F7" w:rsidP="004814F7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Возникает несколько условий, которые в целом предопределяют результативность интеграционных процессов. </w:t>
      </w:r>
      <w:proofErr w:type="gramStart"/>
      <w:r w:rsidRPr="005B7F75">
        <w:rPr>
          <w:rFonts w:ascii="Times New Roman" w:hAnsi="Times New Roman" w:cs="Times New Roman"/>
          <w:sz w:val="28"/>
          <w:szCs w:val="28"/>
        </w:rPr>
        <w:t xml:space="preserve">К основным из них относят: 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 уровень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практических и социально значимых навыков у детей специальных коррекционных интернатов, который позволит им вести самостоятельную жизнь в условиях, когда они не имеют родителей или родственников, способных взять на себя заботы по их жизнеобеспечению; 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 объективная оценка детьми – сиротами перспектив будущей самостоятельной жизни; 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 готовность общества понимать и разделять личные проблемы человека с умственной отсталостью; 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 уровень</w:t>
      </w:r>
      <w:proofErr w:type="gramEnd"/>
      <w:r w:rsidRPr="005B7F75">
        <w:rPr>
          <w:rFonts w:ascii="Times New Roman" w:hAnsi="Times New Roman" w:cs="Times New Roman"/>
          <w:sz w:val="28"/>
          <w:szCs w:val="28"/>
        </w:rPr>
        <w:t xml:space="preserve"> социальной защищенности выпускников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4814F7" w:rsidRPr="005B7F75" w:rsidRDefault="004814F7" w:rsidP="004814F7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 Огромную роль в организации развивающих условий социализации и реабилитации воспитанников отводится воспитательной работе. В основу планирования воспитательной работы, берётся формирования личности ребенка на основе комплексного подхода к ее развитию через различные виды деятельности, проведения бесед, встреч, экскурсий была положена идея развития личностных начал каждого воспитанника, воспитание у него мотивации к осуществляемой деятельности и развитие положительного отношения к ней. </w:t>
      </w:r>
    </w:p>
    <w:p w:rsidR="00346E2C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Таким образом, эти искажения не дают детям возможности самостоятельно регулировать ритм и чистоту контактов со средой в соответствии с динамикой собственных потребностей. Такой ребенок с трудом будет отвечать на такие важные вопросы, как: «чего я сейчас хочу?», «какой я сейчас?». В качестве компенсаторного механизма в данном случае начнет функционировать психологического слияния со средой («Я хочу того, чего хотят от меня другие»), что ведет к утрате границ собственного «Я».</w:t>
      </w:r>
    </w:p>
    <w:p w:rsidR="00346E2C" w:rsidRPr="005B7F75" w:rsidRDefault="00346E2C" w:rsidP="00346E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762B" w:rsidRPr="005B7F75" w:rsidRDefault="00981699" w:rsidP="00392FCF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lastRenderedPageBreak/>
        <w:t>И отсюда выходит актуальная необходимость специального изучения факторов, которые во многом определяют успех интеграционных процессов, разработку форм и путей организации социальной поддержки и помощи учащимся</w:t>
      </w:r>
      <w:r w:rsidR="00CF762B" w:rsidRPr="005B7F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62B" w:rsidRPr="005B7F75" w:rsidRDefault="00F11B1D" w:rsidP="00392FCF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Возникает несколько условий, которые в целом предопределяют результативность интеграционных процессов. </w:t>
      </w:r>
      <w:proofErr w:type="gramStart"/>
      <w:r w:rsidRPr="005B7F75">
        <w:rPr>
          <w:rFonts w:ascii="Times New Roman" w:hAnsi="Times New Roman" w:cs="Times New Roman"/>
          <w:sz w:val="28"/>
          <w:szCs w:val="28"/>
        </w:rPr>
        <w:t xml:space="preserve">К основным из них относят: 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 уровень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практических и социально значимых навыков у детей специальных коррекционных интернатов, который позволит им вести самостоятельную жизнь в условиях, когда они не имеют родителей или родственников, способных взять на себя заботы по их жизнеобеспечению; 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 объективная оценка детьми – сиротами перспектив будущей самостоятельной жизни; 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 готовность общества понимать и разделять личные проблемы человека с умственной отсталостью; 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 уровень</w:t>
      </w:r>
      <w:proofErr w:type="gramEnd"/>
      <w:r w:rsidRPr="005B7F75">
        <w:rPr>
          <w:rFonts w:ascii="Times New Roman" w:hAnsi="Times New Roman" w:cs="Times New Roman"/>
          <w:sz w:val="28"/>
          <w:szCs w:val="28"/>
        </w:rPr>
        <w:t xml:space="preserve"> социальной защищенности выпускников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учреждений.</w:t>
      </w:r>
    </w:p>
    <w:p w:rsidR="00CF762B" w:rsidRPr="005B7F75" w:rsidRDefault="00F11B1D" w:rsidP="00392FCF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 Огромную роль в организации развивающих условий социализации и реабилитации воспитанников отводится воспитательной работе. В основу планирования воспитательной работы,</w:t>
      </w:r>
      <w:r w:rsidR="00CF762B" w:rsidRPr="005B7F75">
        <w:rPr>
          <w:rFonts w:ascii="Times New Roman" w:hAnsi="Times New Roman" w:cs="Times New Roman"/>
          <w:sz w:val="28"/>
          <w:szCs w:val="28"/>
        </w:rPr>
        <w:t xml:space="preserve"> берётся </w:t>
      </w:r>
      <w:r w:rsidRPr="005B7F75">
        <w:rPr>
          <w:rFonts w:ascii="Times New Roman" w:hAnsi="Times New Roman" w:cs="Times New Roman"/>
          <w:sz w:val="28"/>
          <w:szCs w:val="28"/>
        </w:rPr>
        <w:t xml:space="preserve">формирования личности ребенка на основе комплексного подхода к ее развитию через различные виды деятельности, проведения бесед, встреч, экскурсий была положена идея развития личностных начал каждого воспитанника, воспитание у него мотивации к осуществляемой деятельности и развитие положительного отношения к ней. </w:t>
      </w:r>
    </w:p>
    <w:p w:rsidR="00492F48" w:rsidRPr="005B7F75" w:rsidRDefault="00F11B1D" w:rsidP="004814F7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Рассматривая особенности роли воспитателя в социализации детей</w:t>
      </w:r>
      <w:r w:rsidR="00CF762B" w:rsidRPr="005B7F75">
        <w:rPr>
          <w:rFonts w:ascii="Times New Roman" w:hAnsi="Times New Roman" w:cs="Times New Roman"/>
          <w:sz w:val="28"/>
          <w:szCs w:val="28"/>
        </w:rPr>
        <w:t>-</w:t>
      </w:r>
      <w:r w:rsidRPr="005B7F75">
        <w:rPr>
          <w:rFonts w:ascii="Times New Roman" w:hAnsi="Times New Roman" w:cs="Times New Roman"/>
          <w:sz w:val="28"/>
          <w:szCs w:val="28"/>
        </w:rPr>
        <w:t xml:space="preserve">сирот, необходимо разобраться прежде всего в наиболее общих подходах к этому явлению. </w:t>
      </w:r>
    </w:p>
    <w:p w:rsidR="00DB32C8" w:rsidRPr="005B7F75" w:rsidRDefault="00F11B1D" w:rsidP="00392FCF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Для поддержания всех основных источников социализации и реабилитации воспитателю в школе</w:t>
      </w:r>
      <w:r w:rsidR="00492F48" w:rsidRPr="005B7F75">
        <w:rPr>
          <w:rFonts w:ascii="Times New Roman" w:hAnsi="Times New Roman" w:cs="Times New Roman"/>
          <w:sz w:val="28"/>
          <w:szCs w:val="28"/>
        </w:rPr>
        <w:t>-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интернате необходима профессиональная ориентировка. Он должен: </w:t>
      </w:r>
    </w:p>
    <w:p w:rsidR="00DB32C8" w:rsidRPr="005B7F75" w:rsidRDefault="00F11B1D" w:rsidP="00392FCF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а) знать мотивы и ведущие виды деятельности каждой возрастной группы;</w:t>
      </w:r>
    </w:p>
    <w:p w:rsidR="00DB32C8" w:rsidRPr="005B7F75" w:rsidRDefault="00F11B1D" w:rsidP="00392FCF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 б) учитывать особенности характера и недостатки ребенка; </w:t>
      </w:r>
    </w:p>
    <w:p w:rsidR="00DB32C8" w:rsidRPr="005B7F75" w:rsidRDefault="00F11B1D" w:rsidP="00392FCF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 xml:space="preserve">в) знать структуру дефекта, механизмы его возникновения, влияющие на формирование личности ребенка; </w:t>
      </w:r>
    </w:p>
    <w:p w:rsidR="00DB32C8" w:rsidRPr="005B7F75" w:rsidRDefault="00F11B1D" w:rsidP="00392FCF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t>г) постоянно наблюдать, отслеживать динамику, изменение, устранение или нейтрализацию его недостатков, возможностей и способностей.</w:t>
      </w:r>
    </w:p>
    <w:p w:rsidR="004E5298" w:rsidRPr="005B7F75" w:rsidRDefault="00F11B1D" w:rsidP="00392FCF">
      <w:pPr>
        <w:jc w:val="both"/>
        <w:rPr>
          <w:rFonts w:ascii="Times New Roman" w:hAnsi="Times New Roman" w:cs="Times New Roman"/>
          <w:sz w:val="28"/>
          <w:szCs w:val="28"/>
        </w:rPr>
      </w:pPr>
      <w:r w:rsidRPr="005B7F75">
        <w:rPr>
          <w:rFonts w:ascii="Times New Roman" w:hAnsi="Times New Roman" w:cs="Times New Roman"/>
          <w:sz w:val="28"/>
          <w:szCs w:val="28"/>
        </w:rPr>
        <w:lastRenderedPageBreak/>
        <w:t xml:space="preserve"> Воспитатель в коррекционной школе должен быть организатором ситуаций, в которых раскрываются положительные черты воспитанников, создавать ситуацию их успеха в результате самостоятельного поиска. А эффективность воспитательного процесса зависит от того, в какой среде он протекает. Под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– развивающей средой понимается организация процесса общения воспитателя и воспитанника таким образом, чтобы в ходе него исправлялись, нейтрализовались, устранялись негативные проявления личности. Индивидуальная помощь воспитателя в реабилитации и социализации детей как один из видов социальной педагогической деятельности представляет собой совокупность процессов, посредством которых развивается, </w:t>
      </w:r>
      <w:proofErr w:type="gramStart"/>
      <w:r w:rsidRPr="005B7F75">
        <w:rPr>
          <w:rFonts w:ascii="Times New Roman" w:hAnsi="Times New Roman" w:cs="Times New Roman"/>
          <w:sz w:val="28"/>
          <w:szCs w:val="28"/>
        </w:rPr>
        <w:t>поддерживается</w:t>
      </w:r>
      <w:proofErr w:type="gramEnd"/>
      <w:r w:rsidRPr="005B7F75">
        <w:rPr>
          <w:rFonts w:ascii="Times New Roman" w:hAnsi="Times New Roman" w:cs="Times New Roman"/>
          <w:sz w:val="28"/>
          <w:szCs w:val="28"/>
        </w:rPr>
        <w:t xml:space="preserve"> или восстанавливается несформированная (или слабо сформированная) социальная </w:t>
      </w:r>
      <w:r w:rsidR="00C16BEE" w:rsidRPr="005B7F75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5B7F75">
        <w:rPr>
          <w:rFonts w:ascii="Times New Roman" w:hAnsi="Times New Roman" w:cs="Times New Roman"/>
          <w:sz w:val="28"/>
          <w:szCs w:val="28"/>
        </w:rPr>
        <w:t>. Основной задачей воспитателя является организация жизни, учебы, быта. Воспитатель несет особую ответственность за формирование и закрепление у воспитанников жизненно необходимых знаний и умений. Воспитатель должен помочь детям приобрести жизненный опыт, выработать у них достаточный уровень самостоятельности, при выборе социально приемлемых ситуаций. На основе годового плана</w:t>
      </w:r>
      <w:r w:rsidR="00C16BEE" w:rsidRPr="005B7F75">
        <w:rPr>
          <w:rFonts w:ascii="Times New Roman" w:hAnsi="Times New Roman" w:cs="Times New Roman"/>
          <w:sz w:val="28"/>
          <w:szCs w:val="28"/>
        </w:rPr>
        <w:t>,</w:t>
      </w:r>
      <w:r w:rsidRPr="005B7F75">
        <w:rPr>
          <w:rFonts w:ascii="Times New Roman" w:hAnsi="Times New Roman" w:cs="Times New Roman"/>
          <w:sz w:val="28"/>
          <w:szCs w:val="28"/>
        </w:rPr>
        <w:t xml:space="preserve"> у воспитателей должно быть составлено тематическое планирование в группе, содержание которого соответствует как возрастным, так и психофизическим особенностям и направлено на развитие положительных личностных качеств. Воспитателями должна вестись большая работа по формированию навыков самообслуживания и соблюдения санитарно</w:t>
      </w:r>
      <w:r w:rsidRPr="005B7F75">
        <w:rPr>
          <w:rFonts w:ascii="Times New Roman" w:hAnsi="Times New Roman" w:cs="Times New Roman"/>
          <w:sz w:val="28"/>
          <w:szCs w:val="28"/>
        </w:rPr>
        <w:softHyphen/>
        <w:t xml:space="preserve"> гигиенических норм, проводить беседы о здоровом образе жизни. Воспитанники должны иметь возможность заниматься в тренажерном, спортивном залах, посещать занятия ЛФК, проходить курсы оздоровительного массажа. Воспитатели должны уделять большое время проведению ежедневных прогулок на свежем воздухе, воспитывать здоровый образ жизни. На внеклассных занятиях в процессе ознакомления с этическими понятиями и принципами воспитатель должен помочь детям укреплять чувства долга и ответственности, вырабатывать ценностные ориентации и убеждения на основе уважения достоинства личности. Воспитатель помогает детям осуществлять трудовую реабилитацию с учетом индивидуальных особенностей, обеспечивает социально</w:t>
      </w:r>
      <w:r w:rsidRPr="005B7F75">
        <w:rPr>
          <w:rFonts w:ascii="Times New Roman" w:hAnsi="Times New Roman" w:cs="Times New Roman"/>
          <w:sz w:val="28"/>
          <w:szCs w:val="28"/>
        </w:rPr>
        <w:softHyphen/>
      </w:r>
      <w:r w:rsidR="00C16BEE" w:rsidRPr="005B7F75">
        <w:rPr>
          <w:rFonts w:ascii="Times New Roman" w:hAnsi="Times New Roman" w:cs="Times New Roman"/>
          <w:sz w:val="28"/>
          <w:szCs w:val="28"/>
        </w:rPr>
        <w:t>-</w:t>
      </w:r>
      <w:r w:rsidRPr="005B7F75">
        <w:rPr>
          <w:rFonts w:ascii="Times New Roman" w:hAnsi="Times New Roman" w:cs="Times New Roman"/>
          <w:sz w:val="28"/>
          <w:szCs w:val="28"/>
        </w:rPr>
        <w:t xml:space="preserve">бытовую ориентировку. Также воспитатель осуществляет мониторинг качества воспитанности у детей с умственной отсталостью, определение путей повышения его эффективности. И в заключение еще хочется сказать о досуге детей. Плодотворное использование досуга воспитателем – важная задача в воспитательном процессе. В процессе досуга ребенку гораздо проще формировать уважительное отношение к себе, даже личные недостатки </w:t>
      </w:r>
      <w:r w:rsidRPr="005B7F75">
        <w:rPr>
          <w:rFonts w:ascii="Times New Roman" w:hAnsi="Times New Roman" w:cs="Times New Roman"/>
          <w:sz w:val="28"/>
          <w:szCs w:val="28"/>
        </w:rPr>
        <w:lastRenderedPageBreak/>
        <w:t xml:space="preserve">можно преодолеть посредством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досуговой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активности. Любимые занятия в часы досуга поддерживают эмоциональное здоровье детей. Досуг способствует выходу из стрессов и лишних беспокойств и, признается значительным орудием в предупреждении умственной отсталости и реабилитации детей с ограниченными возможностями здоровья. Особая ценность досуга заключается в том, что он может помочь ребенку, подростку реализовать то лучшее, что в нем есть. В процессе коллективного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досугового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времяпровождения происходит упрочение чувства товарищества, возрастание степени консолидации, стимулирование трудовой активности, выработка жизненной позиции,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научение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нормам поведения в обществе. Во время досуга дети читают книги, смотрят кинофильмы, телепередачи, где открывают для себя мир профессий, мечтают о будущем. Для разнообразия досуга в свободное время можно проводить занятия – практикумы, игры – упражнения, занятия по оригами и т.д. Каждая из названных форм отрабатывается каждым воспитателем с позиции </w:t>
      </w:r>
      <w:proofErr w:type="spellStart"/>
      <w:r w:rsidRPr="005B7F75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5B7F75">
        <w:rPr>
          <w:rFonts w:ascii="Times New Roman" w:hAnsi="Times New Roman" w:cs="Times New Roman"/>
          <w:sz w:val="28"/>
          <w:szCs w:val="28"/>
        </w:rPr>
        <w:t xml:space="preserve"> – развивающей направленности и эффективности этой формы для конкретной возрастной группы. Занятия, проводимые воспитателем, способствуют развитию психомоторики, развитию умения наблюдать, анализировать, запоминать; раскрытию творческих возможностей, эстетического вкуса; познанию окружающего мира. Дети с умственной отсталостью наравне с другими детьми имеют право на полноценную жизнь. Перед нашим обществом встают задачи интеграции таких детей в социум, воспитания активной жизненной позиции, их социализации в результате проведения реабилитационных мероприятий</w:t>
      </w:r>
      <w:r w:rsidR="00C16BEE" w:rsidRPr="005B7F7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E5298" w:rsidRDefault="004E5298" w:rsidP="007C6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5298" w:rsidRDefault="004E5298" w:rsidP="007C63C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63C3" w:rsidRDefault="007C63C3" w:rsidP="007C63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АО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Новодвинский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детский дом-интернат для детей с серьёзными нарушениями в интеллектуальном развитии»</w:t>
      </w:r>
    </w:p>
    <w:p w:rsidR="004650E4" w:rsidRDefault="004650E4" w:rsidP="004650E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0E4" w:rsidRDefault="004650E4" w:rsidP="004650E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0E4" w:rsidRDefault="004650E4" w:rsidP="004650E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0E4" w:rsidRDefault="004650E4" w:rsidP="004650E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4650E4" w:rsidRDefault="004650E4" w:rsidP="004650E4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0E4">
        <w:rPr>
          <w:rFonts w:ascii="Times New Roman" w:hAnsi="Times New Roman" w:cs="Times New Roman"/>
          <w:b/>
          <w:sz w:val="44"/>
          <w:szCs w:val="44"/>
        </w:rPr>
        <w:t>Доклад</w:t>
      </w:r>
    </w:p>
    <w:p w:rsidR="004650E4" w:rsidRDefault="004650E4" w:rsidP="004650E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50E4" w:rsidRPr="004650E4" w:rsidRDefault="004650E4" w:rsidP="004650E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650E4">
        <w:rPr>
          <w:rFonts w:ascii="Times New Roman" w:hAnsi="Times New Roman" w:cs="Times New Roman"/>
          <w:b/>
          <w:sz w:val="44"/>
          <w:szCs w:val="44"/>
        </w:rPr>
        <w:t>"Роль воспитателя в  реабилитации и социализации детей с умственной отсталостью"</w:t>
      </w: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650E4" w:rsidRDefault="004650E4">
      <w:pPr>
        <w:rPr>
          <w:rFonts w:ascii="Times New Roman" w:hAnsi="Times New Roman" w:cs="Times New Roman"/>
          <w:sz w:val="24"/>
          <w:szCs w:val="24"/>
        </w:rPr>
      </w:pPr>
    </w:p>
    <w:p w:rsidR="004E5298" w:rsidRDefault="004E5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Воспитатель высшей категории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</w:p>
    <w:p w:rsidR="004650E4" w:rsidRPr="004E5298" w:rsidRDefault="004E529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Желтобрюх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>
        <w:rPr>
          <w:rFonts w:ascii="Times New Roman" w:hAnsi="Times New Roman" w:cs="Times New Roman"/>
          <w:sz w:val="20"/>
          <w:szCs w:val="20"/>
        </w:rPr>
        <w:t>Н.В.</w:t>
      </w:r>
    </w:p>
    <w:p w:rsidR="004650E4" w:rsidRPr="00DE2FB0" w:rsidRDefault="004650E4">
      <w:pPr>
        <w:rPr>
          <w:rFonts w:ascii="Times New Roman" w:hAnsi="Times New Roman" w:cs="Times New Roman"/>
          <w:sz w:val="24"/>
          <w:szCs w:val="24"/>
        </w:rPr>
      </w:pPr>
    </w:p>
    <w:sectPr w:rsidR="004650E4" w:rsidRPr="00DE2FB0" w:rsidSect="004C67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699"/>
    <w:rsid w:val="00060626"/>
    <w:rsid w:val="0009100F"/>
    <w:rsid w:val="00223CA7"/>
    <w:rsid w:val="00346E2C"/>
    <w:rsid w:val="00392FCF"/>
    <w:rsid w:val="004650E4"/>
    <w:rsid w:val="004814F7"/>
    <w:rsid w:val="00492F48"/>
    <w:rsid w:val="004977A2"/>
    <w:rsid w:val="004C2E1F"/>
    <w:rsid w:val="004C67E8"/>
    <w:rsid w:val="004E5298"/>
    <w:rsid w:val="005B7F75"/>
    <w:rsid w:val="00635F6D"/>
    <w:rsid w:val="0066207A"/>
    <w:rsid w:val="006D64DC"/>
    <w:rsid w:val="007C63C3"/>
    <w:rsid w:val="008772BF"/>
    <w:rsid w:val="00981699"/>
    <w:rsid w:val="009D0172"/>
    <w:rsid w:val="00A52718"/>
    <w:rsid w:val="00C16BEE"/>
    <w:rsid w:val="00C82AAB"/>
    <w:rsid w:val="00CB16D4"/>
    <w:rsid w:val="00CF762B"/>
    <w:rsid w:val="00DB32C8"/>
    <w:rsid w:val="00DE2FB0"/>
    <w:rsid w:val="00E93A92"/>
    <w:rsid w:val="00EA7412"/>
    <w:rsid w:val="00F11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7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AA7FE-ED1E-43DA-B1EB-F1E807165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7</Pages>
  <Words>1926</Words>
  <Characters>10983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16</cp:revision>
  <dcterms:created xsi:type="dcterms:W3CDTF">2017-05-05T08:25:00Z</dcterms:created>
  <dcterms:modified xsi:type="dcterms:W3CDTF">2017-05-11T13:53:00Z</dcterms:modified>
</cp:coreProperties>
</file>