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D3" w:rsidRDefault="00BD4512" w:rsidP="00BD45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Тема: </w:t>
      </w:r>
      <w:r w:rsidRPr="00BD4512">
        <w:rPr>
          <w:rFonts w:ascii="Times New Roman" w:hAnsi="Times New Roman" w:cs="Times New Roman"/>
          <w:sz w:val="28"/>
          <w:szCs w:val="28"/>
        </w:rPr>
        <w:t>Типичные следственные ситуации</w:t>
      </w:r>
      <w:r w:rsidR="00A52FB2">
        <w:rPr>
          <w:rFonts w:ascii="Times New Roman" w:hAnsi="Times New Roman" w:cs="Times New Roman"/>
          <w:sz w:val="28"/>
          <w:szCs w:val="28"/>
        </w:rPr>
        <w:t>, возникающие</w:t>
      </w:r>
      <w:r w:rsidRPr="00BD4512">
        <w:rPr>
          <w:rFonts w:ascii="Times New Roman" w:hAnsi="Times New Roman" w:cs="Times New Roman"/>
          <w:sz w:val="28"/>
          <w:szCs w:val="28"/>
        </w:rPr>
        <w:t xml:space="preserve"> на первоначальном этапе расследования преступлений против половой неприкосновенности несовершеннолетних</w:t>
      </w:r>
    </w:p>
    <w:p w:rsidR="00100300" w:rsidRDefault="00100300" w:rsidP="00100300">
      <w:pPr>
        <w:spacing w:after="0" w:line="360" w:lineRule="auto"/>
        <w:ind w:firstLine="709"/>
        <w:jc w:val="both"/>
        <w:rPr>
          <w:rFonts w:ascii="Times New Roman" w:hAnsi="Times New Roman" w:cs="Times New Roman"/>
          <w:sz w:val="28"/>
          <w:szCs w:val="28"/>
        </w:rPr>
      </w:pPr>
      <w:r w:rsidRPr="00100300">
        <w:rPr>
          <w:rFonts w:ascii="Times New Roman" w:hAnsi="Times New Roman" w:cs="Times New Roman"/>
          <w:i/>
          <w:sz w:val="28"/>
          <w:szCs w:val="28"/>
        </w:rPr>
        <w:t xml:space="preserve">Аннотация. </w:t>
      </w:r>
      <w:r>
        <w:rPr>
          <w:rFonts w:ascii="Times New Roman" w:hAnsi="Times New Roman" w:cs="Times New Roman"/>
          <w:sz w:val="28"/>
          <w:szCs w:val="28"/>
        </w:rPr>
        <w:t xml:space="preserve">В статье автором было </w:t>
      </w:r>
      <w:r w:rsidR="00A52FB2">
        <w:rPr>
          <w:rFonts w:ascii="Times New Roman" w:hAnsi="Times New Roman" w:cs="Times New Roman"/>
          <w:sz w:val="28"/>
          <w:szCs w:val="28"/>
        </w:rPr>
        <w:t>рассматриваются</w:t>
      </w:r>
      <w:r>
        <w:rPr>
          <w:rFonts w:ascii="Times New Roman" w:hAnsi="Times New Roman" w:cs="Times New Roman"/>
          <w:sz w:val="28"/>
          <w:szCs w:val="28"/>
        </w:rPr>
        <w:t xml:space="preserve"> типичные </w:t>
      </w:r>
      <w:r w:rsidRPr="00100300">
        <w:rPr>
          <w:rFonts w:ascii="Times New Roman" w:hAnsi="Times New Roman" w:cs="Times New Roman"/>
          <w:sz w:val="28"/>
          <w:szCs w:val="28"/>
        </w:rPr>
        <w:t>следственные ситуации</w:t>
      </w:r>
      <w:r w:rsidR="00A52FB2">
        <w:rPr>
          <w:rFonts w:ascii="Times New Roman" w:hAnsi="Times New Roman" w:cs="Times New Roman"/>
          <w:sz w:val="28"/>
          <w:szCs w:val="28"/>
        </w:rPr>
        <w:t>, возникающие</w:t>
      </w:r>
      <w:r w:rsidRPr="00100300">
        <w:rPr>
          <w:rFonts w:ascii="Times New Roman" w:hAnsi="Times New Roman" w:cs="Times New Roman"/>
          <w:sz w:val="28"/>
          <w:szCs w:val="28"/>
        </w:rPr>
        <w:t xml:space="preserve"> на первоначальном этапе расследования преступлений против половой неприкосновенности несовершеннолетних</w:t>
      </w:r>
      <w:r>
        <w:rPr>
          <w:rFonts w:ascii="Times New Roman" w:hAnsi="Times New Roman" w:cs="Times New Roman"/>
          <w:sz w:val="28"/>
          <w:szCs w:val="28"/>
        </w:rPr>
        <w:t>.</w:t>
      </w:r>
      <w:r w:rsidRPr="00100300">
        <w:t xml:space="preserve"> </w:t>
      </w:r>
      <w:r w:rsidR="00A52FB2">
        <w:rPr>
          <w:rFonts w:ascii="Times New Roman" w:hAnsi="Times New Roman" w:cs="Times New Roman"/>
          <w:sz w:val="28"/>
          <w:szCs w:val="28"/>
        </w:rPr>
        <w:t>Выделены</w:t>
      </w:r>
      <w:r w:rsidRPr="00100300">
        <w:rPr>
          <w:rFonts w:ascii="Times New Roman" w:hAnsi="Times New Roman" w:cs="Times New Roman"/>
          <w:sz w:val="28"/>
          <w:szCs w:val="28"/>
        </w:rPr>
        <w:t xml:space="preserve"> несколько типичных следственных ситуаци</w:t>
      </w:r>
      <w:r w:rsidR="00A52FB2">
        <w:rPr>
          <w:rFonts w:ascii="Times New Roman" w:hAnsi="Times New Roman" w:cs="Times New Roman"/>
          <w:sz w:val="28"/>
          <w:szCs w:val="28"/>
        </w:rPr>
        <w:t>й, которые</w:t>
      </w:r>
      <w:r w:rsidRPr="00100300">
        <w:rPr>
          <w:rFonts w:ascii="Times New Roman" w:hAnsi="Times New Roman" w:cs="Times New Roman"/>
          <w:sz w:val="28"/>
          <w:szCs w:val="28"/>
        </w:rPr>
        <w:t xml:space="preserve"> делятся на: простые, усложненные и сложные следственны</w:t>
      </w:r>
      <w:r w:rsidR="00A52FB2">
        <w:rPr>
          <w:rFonts w:ascii="Times New Roman" w:hAnsi="Times New Roman" w:cs="Times New Roman"/>
          <w:sz w:val="28"/>
          <w:szCs w:val="28"/>
        </w:rPr>
        <w:t>е</w:t>
      </w:r>
      <w:r w:rsidRPr="00100300">
        <w:rPr>
          <w:rFonts w:ascii="Times New Roman" w:hAnsi="Times New Roman" w:cs="Times New Roman"/>
          <w:sz w:val="28"/>
          <w:szCs w:val="28"/>
        </w:rPr>
        <w:t xml:space="preserve"> ситуации. </w:t>
      </w:r>
      <w:proofErr w:type="gramStart"/>
      <w:r w:rsidRPr="00100300">
        <w:rPr>
          <w:rFonts w:ascii="Times New Roman" w:hAnsi="Times New Roman" w:cs="Times New Roman"/>
          <w:sz w:val="28"/>
          <w:szCs w:val="28"/>
        </w:rPr>
        <w:t>Последние также подразделяются на подгруппы.</w:t>
      </w:r>
      <w:proofErr w:type="gramEnd"/>
      <w:r w:rsidRPr="00100300">
        <w:rPr>
          <w:rFonts w:ascii="Times New Roman" w:hAnsi="Times New Roman" w:cs="Times New Roman"/>
          <w:sz w:val="28"/>
          <w:szCs w:val="28"/>
        </w:rPr>
        <w:t xml:space="preserve"> В </w:t>
      </w:r>
      <w:r w:rsidR="00A52FB2">
        <w:rPr>
          <w:rFonts w:ascii="Times New Roman" w:hAnsi="Times New Roman" w:cs="Times New Roman"/>
          <w:sz w:val="28"/>
          <w:szCs w:val="28"/>
        </w:rPr>
        <w:t>следственной</w:t>
      </w:r>
      <w:r w:rsidRPr="00100300">
        <w:rPr>
          <w:rFonts w:ascii="Times New Roman" w:hAnsi="Times New Roman" w:cs="Times New Roman"/>
          <w:sz w:val="28"/>
          <w:szCs w:val="28"/>
        </w:rPr>
        <w:t xml:space="preserve"> практике </w:t>
      </w:r>
      <w:r w:rsidR="00A52FB2">
        <w:rPr>
          <w:rFonts w:ascii="Times New Roman" w:hAnsi="Times New Roman" w:cs="Times New Roman"/>
          <w:sz w:val="28"/>
          <w:szCs w:val="28"/>
        </w:rPr>
        <w:t>типичные следственные ситуации</w:t>
      </w:r>
      <w:r w:rsidRPr="00100300">
        <w:rPr>
          <w:rFonts w:ascii="Times New Roman" w:hAnsi="Times New Roman" w:cs="Times New Roman"/>
          <w:sz w:val="28"/>
          <w:szCs w:val="28"/>
        </w:rPr>
        <w:t xml:space="preserve"> классифицируются</w:t>
      </w:r>
      <w:r w:rsidR="00A52FB2">
        <w:rPr>
          <w:rFonts w:ascii="Times New Roman" w:hAnsi="Times New Roman" w:cs="Times New Roman"/>
          <w:sz w:val="28"/>
          <w:szCs w:val="28"/>
        </w:rPr>
        <w:t>, чаще всего</w:t>
      </w:r>
      <w:r w:rsidRPr="00100300">
        <w:rPr>
          <w:rFonts w:ascii="Times New Roman" w:hAnsi="Times New Roman" w:cs="Times New Roman"/>
          <w:sz w:val="28"/>
          <w:szCs w:val="28"/>
        </w:rPr>
        <w:t xml:space="preserve"> исходя из</w:t>
      </w:r>
      <w:r w:rsidR="00A52FB2">
        <w:rPr>
          <w:rFonts w:ascii="Times New Roman" w:hAnsi="Times New Roman" w:cs="Times New Roman"/>
          <w:sz w:val="28"/>
          <w:szCs w:val="28"/>
        </w:rPr>
        <w:t xml:space="preserve"> наличия (или отсутствия) </w:t>
      </w:r>
      <w:r w:rsidRPr="00100300">
        <w:rPr>
          <w:rFonts w:ascii="Times New Roman" w:hAnsi="Times New Roman" w:cs="Times New Roman"/>
          <w:sz w:val="28"/>
          <w:szCs w:val="28"/>
        </w:rPr>
        <w:t xml:space="preserve">факта знакомства потерпевшего и виновного лица, или группы лиц, исходя из </w:t>
      </w:r>
      <w:r w:rsidR="00A52FB2">
        <w:rPr>
          <w:rFonts w:ascii="Times New Roman" w:hAnsi="Times New Roman" w:cs="Times New Roman"/>
          <w:sz w:val="28"/>
          <w:szCs w:val="28"/>
        </w:rPr>
        <w:t xml:space="preserve">таких особенностей </w:t>
      </w:r>
      <w:r w:rsidRPr="00100300">
        <w:rPr>
          <w:rFonts w:ascii="Times New Roman" w:hAnsi="Times New Roman" w:cs="Times New Roman"/>
          <w:sz w:val="28"/>
          <w:szCs w:val="28"/>
        </w:rPr>
        <w:t xml:space="preserve">субъекта совершения преступления, исходя из информации, которая имеется у сотрудников правоохранительных органов на </w:t>
      </w:r>
      <w:r w:rsidR="00A52FB2">
        <w:rPr>
          <w:rFonts w:ascii="Times New Roman" w:hAnsi="Times New Roman" w:cs="Times New Roman"/>
          <w:sz w:val="28"/>
          <w:szCs w:val="28"/>
        </w:rPr>
        <w:t>перво</w:t>
      </w:r>
      <w:r w:rsidRPr="00100300">
        <w:rPr>
          <w:rFonts w:ascii="Times New Roman" w:hAnsi="Times New Roman" w:cs="Times New Roman"/>
          <w:sz w:val="28"/>
          <w:szCs w:val="28"/>
        </w:rPr>
        <w:t>начальном этапе</w:t>
      </w:r>
      <w:r w:rsidR="00A52FB2">
        <w:rPr>
          <w:rFonts w:ascii="Times New Roman" w:hAnsi="Times New Roman" w:cs="Times New Roman"/>
          <w:sz w:val="28"/>
          <w:szCs w:val="28"/>
        </w:rPr>
        <w:t xml:space="preserve"> расследования данных преступлений.</w:t>
      </w:r>
      <w:r w:rsidRPr="00100300">
        <w:rPr>
          <w:rFonts w:ascii="Times New Roman" w:hAnsi="Times New Roman" w:cs="Times New Roman"/>
          <w:sz w:val="28"/>
          <w:szCs w:val="28"/>
        </w:rPr>
        <w:t xml:space="preserve"> </w:t>
      </w:r>
      <w:r w:rsidR="00A52FB2">
        <w:rPr>
          <w:rFonts w:ascii="Times New Roman" w:hAnsi="Times New Roman" w:cs="Times New Roman"/>
          <w:sz w:val="28"/>
          <w:szCs w:val="28"/>
        </w:rPr>
        <w:t xml:space="preserve">Учитывается и характер </w:t>
      </w:r>
      <w:r w:rsidRPr="00100300">
        <w:rPr>
          <w:rFonts w:ascii="Times New Roman" w:hAnsi="Times New Roman" w:cs="Times New Roman"/>
          <w:sz w:val="28"/>
          <w:szCs w:val="28"/>
        </w:rPr>
        <w:t xml:space="preserve">взаимодействия </w:t>
      </w:r>
      <w:r w:rsidR="00A52FB2">
        <w:rPr>
          <w:rFonts w:ascii="Times New Roman" w:hAnsi="Times New Roman" w:cs="Times New Roman"/>
          <w:sz w:val="28"/>
          <w:szCs w:val="28"/>
        </w:rPr>
        <w:t>задержанного подозреваемого</w:t>
      </w:r>
      <w:r w:rsidRPr="00100300">
        <w:rPr>
          <w:rFonts w:ascii="Times New Roman" w:hAnsi="Times New Roman" w:cs="Times New Roman"/>
          <w:sz w:val="28"/>
          <w:szCs w:val="28"/>
        </w:rPr>
        <w:t>, с сотрудниками правоохранительных органов.</w:t>
      </w:r>
    </w:p>
    <w:p w:rsidR="00100300" w:rsidRDefault="00100300" w:rsidP="00100300">
      <w:pPr>
        <w:spacing w:after="0" w:line="360" w:lineRule="auto"/>
        <w:ind w:firstLine="709"/>
        <w:jc w:val="both"/>
        <w:rPr>
          <w:rFonts w:ascii="Times New Roman" w:hAnsi="Times New Roman" w:cs="Times New Roman"/>
          <w:sz w:val="28"/>
          <w:szCs w:val="28"/>
        </w:rPr>
      </w:pPr>
      <w:r w:rsidRPr="00DD4127">
        <w:rPr>
          <w:rFonts w:ascii="Times New Roman" w:hAnsi="Times New Roman" w:cs="Times New Roman"/>
          <w:i/>
          <w:sz w:val="28"/>
          <w:szCs w:val="28"/>
        </w:rPr>
        <w:t>Ключевые слова</w:t>
      </w:r>
      <w:r w:rsidR="00DD4127">
        <w:rPr>
          <w:rFonts w:ascii="Times New Roman" w:hAnsi="Times New Roman" w:cs="Times New Roman"/>
          <w:sz w:val="28"/>
          <w:szCs w:val="28"/>
        </w:rPr>
        <w:t>:</w:t>
      </w:r>
      <w:r>
        <w:rPr>
          <w:rFonts w:ascii="Times New Roman" w:hAnsi="Times New Roman" w:cs="Times New Roman"/>
          <w:sz w:val="28"/>
          <w:szCs w:val="28"/>
        </w:rPr>
        <w:t xml:space="preserve"> </w:t>
      </w:r>
      <w:r w:rsidR="00A52FB2">
        <w:rPr>
          <w:rFonts w:ascii="Times New Roman" w:hAnsi="Times New Roman" w:cs="Times New Roman"/>
          <w:sz w:val="28"/>
          <w:szCs w:val="28"/>
        </w:rPr>
        <w:t xml:space="preserve">типичные следственные ситуации, первоначальный этап расследования, </w:t>
      </w:r>
      <w:r>
        <w:rPr>
          <w:rFonts w:ascii="Times New Roman" w:hAnsi="Times New Roman" w:cs="Times New Roman"/>
          <w:sz w:val="28"/>
          <w:szCs w:val="28"/>
        </w:rPr>
        <w:t>половая неприкосновенность, несовершеннолетние лицо, виновное лицо, потерпевшая, преступление</w:t>
      </w:r>
      <w:r w:rsidR="00DD4127">
        <w:rPr>
          <w:rFonts w:ascii="Times New Roman" w:hAnsi="Times New Roman" w:cs="Times New Roman"/>
          <w:sz w:val="28"/>
          <w:szCs w:val="28"/>
        </w:rPr>
        <w:t>.</w:t>
      </w:r>
    </w:p>
    <w:p w:rsidR="00751889" w:rsidRPr="00751889" w:rsidRDefault="00751889" w:rsidP="00751889">
      <w:pPr>
        <w:spacing w:after="0" w:line="360" w:lineRule="auto"/>
        <w:ind w:firstLine="709"/>
        <w:jc w:val="both"/>
        <w:rPr>
          <w:rFonts w:ascii="Times New Roman" w:hAnsi="Times New Roman" w:cs="Times New Roman"/>
          <w:sz w:val="28"/>
          <w:szCs w:val="28"/>
          <w:lang w:val="en-US"/>
        </w:rPr>
      </w:pPr>
      <w:proofErr w:type="gramStart"/>
      <w:r w:rsidRPr="00751889">
        <w:rPr>
          <w:rFonts w:ascii="Times New Roman" w:hAnsi="Times New Roman" w:cs="Times New Roman"/>
          <w:i/>
          <w:sz w:val="28"/>
          <w:szCs w:val="28"/>
          <w:lang w:val="en-US"/>
        </w:rPr>
        <w:t>Annotation.</w:t>
      </w:r>
      <w:proofErr w:type="gramEnd"/>
      <w:r w:rsidRPr="00751889">
        <w:rPr>
          <w:rFonts w:ascii="Times New Roman" w:hAnsi="Times New Roman" w:cs="Times New Roman"/>
          <w:i/>
          <w:sz w:val="28"/>
          <w:szCs w:val="28"/>
          <w:lang w:val="en-US"/>
        </w:rPr>
        <w:t xml:space="preserve"> </w:t>
      </w:r>
      <w:r w:rsidRPr="00751889">
        <w:rPr>
          <w:rFonts w:ascii="Times New Roman" w:hAnsi="Times New Roman" w:cs="Times New Roman"/>
          <w:sz w:val="28"/>
          <w:szCs w:val="28"/>
          <w:lang w:val="en-US"/>
        </w:rPr>
        <w:t xml:space="preserve">In the article, the author considers typical investigative situations that arise at the initial stage of the investigation of crimes against the sexual integrity of minors. There are several typical investigative situations, which are divided into: simple, complicated and complex investigative situations. The latter are also subdivided into subgroups. In investigative practice, typical investigative situations are classified, most often based on the presence (or absence) of the fact of acquaintance of the victim and the guilty person, or a group of persons, based on such characteristics of the subject of the crime, based on the information that law enforcement officers have at the initial stage of the </w:t>
      </w:r>
      <w:r w:rsidRPr="00751889">
        <w:rPr>
          <w:rFonts w:ascii="Times New Roman" w:hAnsi="Times New Roman" w:cs="Times New Roman"/>
          <w:sz w:val="28"/>
          <w:szCs w:val="28"/>
          <w:lang w:val="en-US"/>
        </w:rPr>
        <w:lastRenderedPageBreak/>
        <w:t>investigation of these crimes. The nature of the detained suspect's interaction with law enforcement officers is also taken into account.</w:t>
      </w:r>
    </w:p>
    <w:p w:rsidR="00955B97" w:rsidRPr="00751889" w:rsidRDefault="00751889" w:rsidP="00751889">
      <w:pPr>
        <w:spacing w:after="0" w:line="360" w:lineRule="auto"/>
        <w:ind w:firstLine="709"/>
        <w:jc w:val="both"/>
        <w:rPr>
          <w:rFonts w:ascii="Times New Roman" w:hAnsi="Times New Roman" w:cs="Times New Roman"/>
          <w:sz w:val="28"/>
          <w:szCs w:val="28"/>
          <w:lang w:val="en-US"/>
        </w:rPr>
      </w:pPr>
      <w:r w:rsidRPr="00751889">
        <w:rPr>
          <w:rFonts w:ascii="Times New Roman" w:hAnsi="Times New Roman" w:cs="Times New Roman"/>
          <w:i/>
          <w:sz w:val="28"/>
          <w:szCs w:val="28"/>
          <w:lang w:val="en-US"/>
        </w:rPr>
        <w:t xml:space="preserve">Keywords: </w:t>
      </w:r>
      <w:r w:rsidRPr="00751889">
        <w:rPr>
          <w:rFonts w:ascii="Times New Roman" w:hAnsi="Times New Roman" w:cs="Times New Roman"/>
          <w:sz w:val="28"/>
          <w:szCs w:val="28"/>
          <w:lang w:val="en-US"/>
        </w:rPr>
        <w:t>typical investigative situations, initial stage of investigation, sexual integrity, minors, guilty person, victim, crime.</w:t>
      </w:r>
    </w:p>
    <w:p w:rsidR="00955B97" w:rsidRPr="00DD4127" w:rsidRDefault="00955B97" w:rsidP="00BD4512">
      <w:pPr>
        <w:spacing w:after="0" w:line="360" w:lineRule="auto"/>
        <w:jc w:val="both"/>
        <w:rPr>
          <w:rFonts w:ascii="Times New Roman" w:hAnsi="Times New Roman" w:cs="Times New Roman"/>
          <w:sz w:val="28"/>
          <w:szCs w:val="28"/>
          <w:lang w:val="en-US"/>
        </w:rPr>
      </w:pPr>
    </w:p>
    <w:p w:rsidR="00BD4512" w:rsidRDefault="003B070C" w:rsidP="00955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00955B97">
        <w:rPr>
          <w:rFonts w:ascii="Times New Roman" w:hAnsi="Times New Roman" w:cs="Times New Roman"/>
          <w:sz w:val="28"/>
          <w:szCs w:val="28"/>
        </w:rPr>
        <w:t xml:space="preserve"> ст. 20 УПК РФ уголовные дела </w:t>
      </w:r>
      <w:r>
        <w:rPr>
          <w:rFonts w:ascii="Times New Roman" w:hAnsi="Times New Roman" w:cs="Times New Roman"/>
          <w:sz w:val="28"/>
          <w:szCs w:val="28"/>
        </w:rPr>
        <w:t>о</w:t>
      </w:r>
      <w:r w:rsidR="00955B97">
        <w:rPr>
          <w:rFonts w:ascii="Times New Roman" w:hAnsi="Times New Roman" w:cs="Times New Roman"/>
          <w:sz w:val="28"/>
          <w:szCs w:val="28"/>
        </w:rPr>
        <w:t xml:space="preserve"> преступления</w:t>
      </w:r>
      <w:r>
        <w:rPr>
          <w:rFonts w:ascii="Times New Roman" w:hAnsi="Times New Roman" w:cs="Times New Roman"/>
          <w:sz w:val="28"/>
          <w:szCs w:val="28"/>
        </w:rPr>
        <w:t>х</w:t>
      </w:r>
      <w:r w:rsidR="00955B97">
        <w:rPr>
          <w:rFonts w:ascii="Times New Roman" w:hAnsi="Times New Roman" w:cs="Times New Roman"/>
          <w:sz w:val="28"/>
          <w:szCs w:val="28"/>
        </w:rPr>
        <w:t xml:space="preserve">, </w:t>
      </w:r>
      <w:r>
        <w:rPr>
          <w:rFonts w:ascii="Times New Roman" w:hAnsi="Times New Roman" w:cs="Times New Roman"/>
          <w:sz w:val="28"/>
          <w:szCs w:val="28"/>
        </w:rPr>
        <w:t>посягающих на</w:t>
      </w:r>
      <w:r w:rsidR="00955B97">
        <w:rPr>
          <w:rFonts w:ascii="Times New Roman" w:hAnsi="Times New Roman" w:cs="Times New Roman"/>
          <w:sz w:val="28"/>
          <w:szCs w:val="28"/>
        </w:rPr>
        <w:t xml:space="preserve"> полов</w:t>
      </w:r>
      <w:r>
        <w:rPr>
          <w:rFonts w:ascii="Times New Roman" w:hAnsi="Times New Roman" w:cs="Times New Roman"/>
          <w:sz w:val="28"/>
          <w:szCs w:val="28"/>
        </w:rPr>
        <w:t>ую</w:t>
      </w:r>
      <w:r w:rsidR="00955B97">
        <w:rPr>
          <w:rFonts w:ascii="Times New Roman" w:hAnsi="Times New Roman" w:cs="Times New Roman"/>
          <w:sz w:val="28"/>
          <w:szCs w:val="28"/>
        </w:rPr>
        <w:t xml:space="preserve"> неприкосновенность несовершеннолетних, </w:t>
      </w:r>
      <w:r>
        <w:rPr>
          <w:rFonts w:ascii="Times New Roman" w:hAnsi="Times New Roman" w:cs="Times New Roman"/>
          <w:sz w:val="28"/>
          <w:szCs w:val="28"/>
        </w:rPr>
        <w:t xml:space="preserve">относятся к категории </w:t>
      </w:r>
      <w:r w:rsidR="00955B97">
        <w:rPr>
          <w:rFonts w:ascii="Times New Roman" w:hAnsi="Times New Roman" w:cs="Times New Roman"/>
          <w:sz w:val="28"/>
          <w:szCs w:val="28"/>
        </w:rPr>
        <w:t xml:space="preserve"> публичного обвинения. </w:t>
      </w:r>
      <w:r>
        <w:rPr>
          <w:rFonts w:ascii="Times New Roman" w:hAnsi="Times New Roman" w:cs="Times New Roman"/>
          <w:sz w:val="28"/>
          <w:szCs w:val="28"/>
        </w:rPr>
        <w:t>Они возбуждаются, вне зависимости от заявления потерпевшего, при наличии оснований</w:t>
      </w:r>
      <w:r w:rsidR="00955B97">
        <w:rPr>
          <w:rFonts w:ascii="Times New Roman" w:hAnsi="Times New Roman" w:cs="Times New Roman"/>
          <w:sz w:val="28"/>
          <w:szCs w:val="28"/>
        </w:rPr>
        <w:t>, которые указаны в ч.1 ст. 140 УПК РФ</w:t>
      </w:r>
      <w:r w:rsidR="00DD4127">
        <w:rPr>
          <w:rStyle w:val="aa"/>
          <w:rFonts w:ascii="Times New Roman" w:hAnsi="Times New Roman" w:cs="Times New Roman"/>
          <w:sz w:val="28"/>
          <w:szCs w:val="28"/>
        </w:rPr>
        <w:footnoteReference w:id="1"/>
      </w:r>
      <w:r w:rsidR="00955B97">
        <w:rPr>
          <w:rFonts w:ascii="Times New Roman" w:hAnsi="Times New Roman" w:cs="Times New Roman"/>
          <w:sz w:val="28"/>
          <w:szCs w:val="28"/>
        </w:rPr>
        <w:t xml:space="preserve">. </w:t>
      </w:r>
      <w:r>
        <w:rPr>
          <w:rFonts w:ascii="Times New Roman" w:hAnsi="Times New Roman" w:cs="Times New Roman"/>
          <w:sz w:val="28"/>
          <w:szCs w:val="28"/>
        </w:rPr>
        <w:t>Т</w:t>
      </w:r>
      <w:r w:rsidR="00955B97">
        <w:rPr>
          <w:rFonts w:ascii="Times New Roman" w:hAnsi="Times New Roman" w:cs="Times New Roman"/>
          <w:sz w:val="28"/>
          <w:szCs w:val="28"/>
        </w:rPr>
        <w:t xml:space="preserve">ипичные </w:t>
      </w:r>
      <w:r w:rsidR="00955B97" w:rsidRPr="00955B97">
        <w:rPr>
          <w:rFonts w:ascii="Times New Roman" w:hAnsi="Times New Roman" w:cs="Times New Roman"/>
          <w:sz w:val="28"/>
          <w:szCs w:val="28"/>
        </w:rPr>
        <w:t>следственные ситуации</w:t>
      </w:r>
      <w:r>
        <w:rPr>
          <w:rFonts w:ascii="Times New Roman" w:hAnsi="Times New Roman" w:cs="Times New Roman"/>
          <w:sz w:val="28"/>
          <w:szCs w:val="28"/>
        </w:rPr>
        <w:t>, возникающие</w:t>
      </w:r>
      <w:r w:rsidR="00955B97" w:rsidRPr="00955B97">
        <w:rPr>
          <w:rFonts w:ascii="Times New Roman" w:hAnsi="Times New Roman" w:cs="Times New Roman"/>
          <w:sz w:val="28"/>
          <w:szCs w:val="28"/>
        </w:rPr>
        <w:t xml:space="preserve"> на первоначальном этапе расследования преступлений против половой неприкосновенности несовершеннолетних</w:t>
      </w:r>
      <w:r>
        <w:rPr>
          <w:rFonts w:ascii="Times New Roman" w:hAnsi="Times New Roman" w:cs="Times New Roman"/>
          <w:sz w:val="28"/>
          <w:szCs w:val="28"/>
        </w:rPr>
        <w:t>, зависят, в том числе, и от особенностей непосредственного объекта рассматриваемых преступлений, которыми являются  лица, не достигших шестнадцатилетнего возраста.</w:t>
      </w:r>
      <w:r w:rsidR="00955B97">
        <w:rPr>
          <w:rFonts w:ascii="Times New Roman" w:hAnsi="Times New Roman" w:cs="Times New Roman"/>
          <w:sz w:val="28"/>
          <w:szCs w:val="28"/>
        </w:rPr>
        <w:t xml:space="preserve"> </w:t>
      </w:r>
    </w:p>
    <w:p w:rsidR="00970887" w:rsidRDefault="003B070C" w:rsidP="00955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55B97">
        <w:rPr>
          <w:rFonts w:ascii="Times New Roman" w:hAnsi="Times New Roman" w:cs="Times New Roman"/>
          <w:sz w:val="28"/>
          <w:szCs w:val="28"/>
        </w:rPr>
        <w:t xml:space="preserve">од половой неприкосновенностью следует понимать полный запрет, установленный нормами уголовного законодательства, на половые отношения, проявляющиеся в любой возможной форме, а также </w:t>
      </w:r>
      <w:r>
        <w:rPr>
          <w:rFonts w:ascii="Times New Roman" w:hAnsi="Times New Roman" w:cs="Times New Roman"/>
          <w:sz w:val="28"/>
          <w:szCs w:val="28"/>
        </w:rPr>
        <w:t xml:space="preserve">иных </w:t>
      </w:r>
      <w:r w:rsidR="00955B97">
        <w:rPr>
          <w:rFonts w:ascii="Times New Roman" w:hAnsi="Times New Roman" w:cs="Times New Roman"/>
          <w:sz w:val="28"/>
          <w:szCs w:val="28"/>
        </w:rPr>
        <w:t>действий</w:t>
      </w:r>
      <w:r>
        <w:rPr>
          <w:rFonts w:ascii="Times New Roman" w:hAnsi="Times New Roman" w:cs="Times New Roman"/>
          <w:sz w:val="28"/>
          <w:szCs w:val="28"/>
        </w:rPr>
        <w:t xml:space="preserve"> сексуального характера</w:t>
      </w:r>
      <w:r w:rsidR="00955B97">
        <w:rPr>
          <w:rFonts w:ascii="Times New Roman" w:hAnsi="Times New Roman" w:cs="Times New Roman"/>
          <w:sz w:val="28"/>
          <w:szCs w:val="28"/>
        </w:rPr>
        <w:t xml:space="preserve">, с лицами, не достигшими </w:t>
      </w:r>
      <w:r w:rsidRPr="003B070C">
        <w:rPr>
          <w:rFonts w:ascii="Times New Roman" w:hAnsi="Times New Roman" w:cs="Times New Roman"/>
          <w:sz w:val="28"/>
          <w:szCs w:val="28"/>
        </w:rPr>
        <w:t>шестнадцатилетнего возраста</w:t>
      </w:r>
      <w:r w:rsidR="00955B97">
        <w:rPr>
          <w:rFonts w:ascii="Times New Roman" w:hAnsi="Times New Roman" w:cs="Times New Roman"/>
          <w:sz w:val="28"/>
          <w:szCs w:val="28"/>
        </w:rPr>
        <w:t xml:space="preserve">, </w:t>
      </w:r>
      <w:r>
        <w:rPr>
          <w:rFonts w:ascii="Times New Roman" w:hAnsi="Times New Roman" w:cs="Times New Roman"/>
          <w:sz w:val="28"/>
          <w:szCs w:val="28"/>
        </w:rPr>
        <w:t>то есть</w:t>
      </w:r>
      <w:r w:rsidR="00955B97">
        <w:rPr>
          <w:rFonts w:ascii="Times New Roman" w:hAnsi="Times New Roman" w:cs="Times New Roman"/>
          <w:sz w:val="28"/>
          <w:szCs w:val="28"/>
        </w:rPr>
        <w:t xml:space="preserve"> с лицами, которые не достигли </w:t>
      </w:r>
      <w:r>
        <w:rPr>
          <w:rFonts w:ascii="Times New Roman" w:hAnsi="Times New Roman" w:cs="Times New Roman"/>
          <w:sz w:val="28"/>
          <w:szCs w:val="28"/>
        </w:rPr>
        <w:t xml:space="preserve">так называемого </w:t>
      </w:r>
      <w:r w:rsidR="00955B97">
        <w:rPr>
          <w:rFonts w:ascii="Times New Roman" w:hAnsi="Times New Roman" w:cs="Times New Roman"/>
          <w:sz w:val="28"/>
          <w:szCs w:val="28"/>
        </w:rPr>
        <w:t xml:space="preserve">возраста </w:t>
      </w:r>
      <w:r>
        <w:rPr>
          <w:rFonts w:ascii="Times New Roman" w:hAnsi="Times New Roman" w:cs="Times New Roman"/>
          <w:sz w:val="28"/>
          <w:szCs w:val="28"/>
        </w:rPr>
        <w:t>«</w:t>
      </w:r>
      <w:r w:rsidR="00955B97">
        <w:rPr>
          <w:rFonts w:ascii="Times New Roman" w:hAnsi="Times New Roman" w:cs="Times New Roman"/>
          <w:sz w:val="28"/>
          <w:szCs w:val="28"/>
        </w:rPr>
        <w:t>сексуального согласия</w:t>
      </w:r>
      <w:r>
        <w:rPr>
          <w:rFonts w:ascii="Times New Roman" w:hAnsi="Times New Roman" w:cs="Times New Roman"/>
          <w:sz w:val="28"/>
          <w:szCs w:val="28"/>
        </w:rPr>
        <w:t>»</w:t>
      </w:r>
      <w:r w:rsidR="00955B97">
        <w:rPr>
          <w:rFonts w:ascii="Times New Roman" w:hAnsi="Times New Roman" w:cs="Times New Roman"/>
          <w:sz w:val="28"/>
          <w:szCs w:val="28"/>
        </w:rPr>
        <w:t>, направленны</w:t>
      </w:r>
      <w:r>
        <w:rPr>
          <w:rFonts w:ascii="Times New Roman" w:hAnsi="Times New Roman" w:cs="Times New Roman"/>
          <w:sz w:val="28"/>
          <w:szCs w:val="28"/>
        </w:rPr>
        <w:t>й</w:t>
      </w:r>
      <w:r w:rsidR="00955B97">
        <w:rPr>
          <w:rFonts w:ascii="Times New Roman" w:hAnsi="Times New Roman" w:cs="Times New Roman"/>
          <w:sz w:val="28"/>
          <w:szCs w:val="28"/>
        </w:rPr>
        <w:t xml:space="preserve"> на недопущение ускорения </w:t>
      </w:r>
      <w:r>
        <w:rPr>
          <w:rFonts w:ascii="Times New Roman" w:hAnsi="Times New Roman" w:cs="Times New Roman"/>
          <w:sz w:val="28"/>
          <w:szCs w:val="28"/>
        </w:rPr>
        <w:t xml:space="preserve">их </w:t>
      </w:r>
      <w:r w:rsidR="00955B97">
        <w:rPr>
          <w:rFonts w:ascii="Times New Roman" w:hAnsi="Times New Roman" w:cs="Times New Roman"/>
          <w:sz w:val="28"/>
          <w:szCs w:val="28"/>
        </w:rPr>
        <w:t>полового развития</w:t>
      </w:r>
      <w:r w:rsidR="00DD4127">
        <w:rPr>
          <w:rStyle w:val="aa"/>
          <w:rFonts w:ascii="Times New Roman" w:hAnsi="Times New Roman" w:cs="Times New Roman"/>
          <w:sz w:val="28"/>
          <w:szCs w:val="28"/>
        </w:rPr>
        <w:footnoteReference w:id="2"/>
      </w:r>
      <w:r w:rsidR="00955B97">
        <w:rPr>
          <w:rFonts w:ascii="Times New Roman" w:hAnsi="Times New Roman" w:cs="Times New Roman"/>
          <w:sz w:val="28"/>
          <w:szCs w:val="28"/>
        </w:rPr>
        <w:t xml:space="preserve">. </w:t>
      </w:r>
    </w:p>
    <w:p w:rsidR="00955B97" w:rsidRDefault="00DD17AB" w:rsidP="00955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данного определения, можно заметить, что лица, не достигшие </w:t>
      </w:r>
      <w:r w:rsidR="003B070C" w:rsidRPr="003B070C">
        <w:rPr>
          <w:rFonts w:ascii="Times New Roman" w:hAnsi="Times New Roman" w:cs="Times New Roman"/>
          <w:sz w:val="28"/>
          <w:szCs w:val="28"/>
        </w:rPr>
        <w:t>шестнадцатилетнего возраста</w:t>
      </w:r>
      <w:r>
        <w:rPr>
          <w:rFonts w:ascii="Times New Roman" w:hAnsi="Times New Roman" w:cs="Times New Roman"/>
          <w:sz w:val="28"/>
          <w:szCs w:val="28"/>
        </w:rPr>
        <w:t xml:space="preserve">, </w:t>
      </w:r>
      <w:r w:rsidR="003B070C">
        <w:rPr>
          <w:rFonts w:ascii="Times New Roman" w:hAnsi="Times New Roman" w:cs="Times New Roman"/>
          <w:sz w:val="28"/>
          <w:szCs w:val="28"/>
        </w:rPr>
        <w:t xml:space="preserve">хотя и обладают </w:t>
      </w:r>
      <w:r>
        <w:rPr>
          <w:rFonts w:ascii="Times New Roman" w:hAnsi="Times New Roman" w:cs="Times New Roman"/>
          <w:sz w:val="28"/>
          <w:szCs w:val="28"/>
        </w:rPr>
        <w:t xml:space="preserve"> половой свобод</w:t>
      </w:r>
      <w:r w:rsidR="007601DB">
        <w:rPr>
          <w:rFonts w:ascii="Times New Roman" w:hAnsi="Times New Roman" w:cs="Times New Roman"/>
          <w:sz w:val="28"/>
          <w:szCs w:val="28"/>
        </w:rPr>
        <w:t xml:space="preserve">ой, но их половая неприкосновенность охраняется уголовным законодательством. </w:t>
      </w:r>
      <w:r>
        <w:rPr>
          <w:rFonts w:ascii="Times New Roman" w:hAnsi="Times New Roman" w:cs="Times New Roman"/>
          <w:sz w:val="28"/>
          <w:szCs w:val="28"/>
        </w:rPr>
        <w:t xml:space="preserve">Еще одной немаловажной характеристикой данного определения выступает то, что половая неприкосновенность </w:t>
      </w:r>
      <w:r w:rsidR="007601DB">
        <w:rPr>
          <w:rFonts w:ascii="Times New Roman" w:hAnsi="Times New Roman" w:cs="Times New Roman"/>
          <w:sz w:val="28"/>
          <w:szCs w:val="28"/>
        </w:rPr>
        <w:t xml:space="preserve">лиц, не </w:t>
      </w:r>
      <w:r w:rsidR="007601DB">
        <w:rPr>
          <w:rFonts w:ascii="Times New Roman" w:hAnsi="Times New Roman" w:cs="Times New Roman"/>
          <w:sz w:val="28"/>
          <w:szCs w:val="28"/>
        </w:rPr>
        <w:lastRenderedPageBreak/>
        <w:t xml:space="preserve">достигших </w:t>
      </w:r>
      <w:r w:rsidR="007601DB" w:rsidRPr="007601DB">
        <w:rPr>
          <w:rFonts w:ascii="Times New Roman" w:hAnsi="Times New Roman" w:cs="Times New Roman"/>
          <w:sz w:val="28"/>
          <w:szCs w:val="28"/>
        </w:rPr>
        <w:t>шестнадцатилетнего возраста</w:t>
      </w:r>
      <w:r w:rsidR="007601DB">
        <w:rPr>
          <w:rFonts w:ascii="Times New Roman" w:hAnsi="Times New Roman" w:cs="Times New Roman"/>
          <w:sz w:val="28"/>
          <w:szCs w:val="28"/>
        </w:rPr>
        <w:t>,</w:t>
      </w:r>
      <w:r>
        <w:rPr>
          <w:rFonts w:ascii="Times New Roman" w:hAnsi="Times New Roman" w:cs="Times New Roman"/>
          <w:sz w:val="28"/>
          <w:szCs w:val="28"/>
        </w:rPr>
        <w:t xml:space="preserve"> защищается государством</w:t>
      </w:r>
      <w:r w:rsidR="007601DB">
        <w:rPr>
          <w:rFonts w:ascii="Times New Roman" w:hAnsi="Times New Roman" w:cs="Times New Roman"/>
          <w:sz w:val="28"/>
          <w:szCs w:val="28"/>
        </w:rPr>
        <w:t>, вне зависимости от их волеизъявления</w:t>
      </w:r>
      <w:r>
        <w:rPr>
          <w:rFonts w:ascii="Times New Roman" w:hAnsi="Times New Roman" w:cs="Times New Roman"/>
          <w:sz w:val="28"/>
          <w:szCs w:val="28"/>
        </w:rPr>
        <w:t>. Подобное происходит, вв</w:t>
      </w:r>
      <w:r w:rsidR="007601DB">
        <w:rPr>
          <w:rFonts w:ascii="Times New Roman" w:hAnsi="Times New Roman" w:cs="Times New Roman"/>
          <w:sz w:val="28"/>
          <w:szCs w:val="28"/>
        </w:rPr>
        <w:t>и</w:t>
      </w:r>
      <w:r>
        <w:rPr>
          <w:rFonts w:ascii="Times New Roman" w:hAnsi="Times New Roman" w:cs="Times New Roman"/>
          <w:sz w:val="28"/>
          <w:szCs w:val="28"/>
        </w:rPr>
        <w:t xml:space="preserve">ду того, что </w:t>
      </w:r>
      <w:r w:rsidR="007601DB">
        <w:rPr>
          <w:rFonts w:ascii="Times New Roman" w:hAnsi="Times New Roman" w:cs="Times New Roman"/>
          <w:sz w:val="28"/>
          <w:szCs w:val="28"/>
        </w:rPr>
        <w:t>вследствие</w:t>
      </w:r>
      <w:r>
        <w:rPr>
          <w:rFonts w:ascii="Times New Roman" w:hAnsi="Times New Roman" w:cs="Times New Roman"/>
          <w:sz w:val="28"/>
          <w:szCs w:val="28"/>
        </w:rPr>
        <w:t xml:space="preserve"> нарушения половой неприкосновенности, возможно дальнейшее непр</w:t>
      </w:r>
      <w:r w:rsidR="007601DB">
        <w:rPr>
          <w:rFonts w:ascii="Times New Roman" w:hAnsi="Times New Roman" w:cs="Times New Roman"/>
          <w:sz w:val="28"/>
          <w:szCs w:val="28"/>
        </w:rPr>
        <w:t>авильное формирование личности, прежде всего их половое развитие.</w:t>
      </w:r>
    </w:p>
    <w:p w:rsidR="00DD17AB" w:rsidRDefault="00885301" w:rsidP="00955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Нельзя не отметить тот факт, что преступления против половой неприкосновенности </w:t>
      </w:r>
      <w:r w:rsidR="007601DB">
        <w:rPr>
          <w:rFonts w:ascii="Times New Roman" w:hAnsi="Times New Roman" w:cs="Times New Roman"/>
          <w:sz w:val="28"/>
          <w:szCs w:val="28"/>
        </w:rPr>
        <w:t>лиц</w:t>
      </w:r>
      <w:r w:rsidR="007601DB">
        <w:rPr>
          <w:rFonts w:ascii="Times New Roman" w:hAnsi="Times New Roman" w:cs="Times New Roman"/>
          <w:sz w:val="28"/>
          <w:szCs w:val="28"/>
        </w:rPr>
        <w:t>, не достигши</w:t>
      </w:r>
      <w:r w:rsidR="007601DB">
        <w:rPr>
          <w:rFonts w:ascii="Times New Roman" w:hAnsi="Times New Roman" w:cs="Times New Roman"/>
          <w:sz w:val="28"/>
          <w:szCs w:val="28"/>
        </w:rPr>
        <w:t>х</w:t>
      </w:r>
      <w:r w:rsidR="007601DB">
        <w:rPr>
          <w:rFonts w:ascii="Times New Roman" w:hAnsi="Times New Roman" w:cs="Times New Roman"/>
          <w:sz w:val="28"/>
          <w:szCs w:val="28"/>
        </w:rPr>
        <w:t xml:space="preserve"> </w:t>
      </w:r>
      <w:r w:rsidR="007601DB" w:rsidRPr="003B070C">
        <w:rPr>
          <w:rFonts w:ascii="Times New Roman" w:hAnsi="Times New Roman" w:cs="Times New Roman"/>
          <w:sz w:val="28"/>
          <w:szCs w:val="28"/>
        </w:rPr>
        <w:t>шестнадцатилетнего возраста</w:t>
      </w:r>
      <w:r>
        <w:rPr>
          <w:rFonts w:ascii="Times New Roman" w:hAnsi="Times New Roman" w:cs="Times New Roman"/>
          <w:sz w:val="28"/>
          <w:szCs w:val="28"/>
        </w:rPr>
        <w:t>, являются наиболее опасной формой асоциального поведения</w:t>
      </w:r>
      <w:r w:rsidR="007601DB">
        <w:rPr>
          <w:rFonts w:ascii="Times New Roman" w:hAnsi="Times New Roman" w:cs="Times New Roman"/>
          <w:sz w:val="28"/>
          <w:szCs w:val="28"/>
        </w:rPr>
        <w:t xml:space="preserve"> в этой сфере</w:t>
      </w:r>
      <w:r>
        <w:rPr>
          <w:rFonts w:ascii="Times New Roman" w:hAnsi="Times New Roman" w:cs="Times New Roman"/>
          <w:sz w:val="28"/>
          <w:szCs w:val="28"/>
        </w:rPr>
        <w:t xml:space="preserve">. </w:t>
      </w:r>
      <w:r w:rsidR="007601DB">
        <w:rPr>
          <w:rFonts w:ascii="Times New Roman" w:hAnsi="Times New Roman" w:cs="Times New Roman"/>
          <w:sz w:val="28"/>
          <w:szCs w:val="28"/>
        </w:rPr>
        <w:t>Для</w:t>
      </w:r>
      <w:r>
        <w:rPr>
          <w:rFonts w:ascii="Times New Roman" w:hAnsi="Times New Roman" w:cs="Times New Roman"/>
          <w:sz w:val="28"/>
          <w:szCs w:val="28"/>
        </w:rPr>
        <w:t xml:space="preserve"> расследования подобных преступлений </w:t>
      </w:r>
      <w:r w:rsidR="007601DB">
        <w:rPr>
          <w:rFonts w:ascii="Times New Roman" w:hAnsi="Times New Roman" w:cs="Times New Roman"/>
          <w:sz w:val="28"/>
          <w:szCs w:val="28"/>
        </w:rPr>
        <w:t>важно учитывать</w:t>
      </w:r>
      <w:r>
        <w:rPr>
          <w:rFonts w:ascii="Times New Roman" w:hAnsi="Times New Roman" w:cs="Times New Roman"/>
          <w:sz w:val="28"/>
          <w:szCs w:val="28"/>
        </w:rPr>
        <w:t xml:space="preserve"> личность потерпевш</w:t>
      </w:r>
      <w:r w:rsidR="007601DB">
        <w:rPr>
          <w:rFonts w:ascii="Times New Roman" w:hAnsi="Times New Roman" w:cs="Times New Roman"/>
          <w:sz w:val="28"/>
          <w:szCs w:val="28"/>
        </w:rPr>
        <w:t>их</w:t>
      </w:r>
      <w:r>
        <w:rPr>
          <w:rFonts w:ascii="Times New Roman" w:hAnsi="Times New Roman" w:cs="Times New Roman"/>
          <w:sz w:val="28"/>
          <w:szCs w:val="28"/>
        </w:rPr>
        <w:t>, и основополагающие характеристики</w:t>
      </w:r>
      <w:r w:rsidR="007601DB">
        <w:rPr>
          <w:rFonts w:ascii="Times New Roman" w:hAnsi="Times New Roman" w:cs="Times New Roman"/>
          <w:sz w:val="28"/>
          <w:szCs w:val="28"/>
        </w:rPr>
        <w:t xml:space="preserve"> личности</w:t>
      </w:r>
      <w:r>
        <w:rPr>
          <w:rFonts w:ascii="Times New Roman" w:hAnsi="Times New Roman" w:cs="Times New Roman"/>
          <w:sz w:val="28"/>
          <w:szCs w:val="28"/>
        </w:rPr>
        <w:t xml:space="preserve"> преступника. Данные</w:t>
      </w:r>
      <w:r w:rsidR="0049587D">
        <w:rPr>
          <w:rFonts w:ascii="Times New Roman" w:hAnsi="Times New Roman" w:cs="Times New Roman"/>
          <w:sz w:val="28"/>
          <w:szCs w:val="28"/>
        </w:rPr>
        <w:t xml:space="preserve"> преступлени</w:t>
      </w:r>
      <w:r>
        <w:rPr>
          <w:rFonts w:ascii="Times New Roman" w:hAnsi="Times New Roman" w:cs="Times New Roman"/>
          <w:sz w:val="28"/>
          <w:szCs w:val="28"/>
        </w:rPr>
        <w:t>я</w:t>
      </w:r>
      <w:r w:rsidR="0049587D">
        <w:rPr>
          <w:rFonts w:ascii="Times New Roman" w:hAnsi="Times New Roman" w:cs="Times New Roman"/>
          <w:sz w:val="28"/>
          <w:szCs w:val="28"/>
        </w:rPr>
        <w:t xml:space="preserve">, </w:t>
      </w:r>
      <w:r w:rsidR="007601DB">
        <w:rPr>
          <w:rFonts w:ascii="Times New Roman" w:hAnsi="Times New Roman" w:cs="Times New Roman"/>
          <w:sz w:val="28"/>
          <w:szCs w:val="28"/>
        </w:rPr>
        <w:t>условно классифицируются</w:t>
      </w:r>
      <w:r w:rsidR="0049587D">
        <w:rPr>
          <w:rFonts w:ascii="Times New Roman" w:hAnsi="Times New Roman" w:cs="Times New Roman"/>
          <w:sz w:val="28"/>
          <w:szCs w:val="28"/>
        </w:rPr>
        <w:t xml:space="preserve"> на</w:t>
      </w:r>
      <w:r w:rsidR="007601DB">
        <w:rPr>
          <w:rFonts w:ascii="Times New Roman" w:hAnsi="Times New Roman" w:cs="Times New Roman"/>
          <w:sz w:val="28"/>
          <w:szCs w:val="28"/>
        </w:rPr>
        <w:t xml:space="preserve"> отдельные</w:t>
      </w:r>
      <w:r w:rsidR="0049587D">
        <w:rPr>
          <w:rFonts w:ascii="Times New Roman" w:hAnsi="Times New Roman" w:cs="Times New Roman"/>
          <w:sz w:val="28"/>
          <w:szCs w:val="28"/>
        </w:rPr>
        <w:t xml:space="preserve"> группы, исходя из различных факторов. </w:t>
      </w:r>
      <w:r w:rsidR="007601DB">
        <w:rPr>
          <w:rFonts w:ascii="Times New Roman" w:hAnsi="Times New Roman" w:cs="Times New Roman"/>
          <w:sz w:val="28"/>
          <w:szCs w:val="28"/>
        </w:rPr>
        <w:t>С учетом этих факторов</w:t>
      </w:r>
      <w:r w:rsidR="0049587D">
        <w:rPr>
          <w:rFonts w:ascii="Times New Roman" w:hAnsi="Times New Roman" w:cs="Times New Roman"/>
          <w:sz w:val="28"/>
          <w:szCs w:val="28"/>
        </w:rPr>
        <w:t xml:space="preserve"> </w:t>
      </w:r>
      <w:r w:rsidR="007601DB">
        <w:rPr>
          <w:rFonts w:ascii="Times New Roman" w:hAnsi="Times New Roman" w:cs="Times New Roman"/>
          <w:sz w:val="28"/>
          <w:szCs w:val="28"/>
        </w:rPr>
        <w:t xml:space="preserve">выделяются и </w:t>
      </w:r>
      <w:r w:rsidR="0049587D">
        <w:rPr>
          <w:rFonts w:ascii="Times New Roman" w:hAnsi="Times New Roman" w:cs="Times New Roman"/>
          <w:sz w:val="28"/>
          <w:szCs w:val="28"/>
        </w:rPr>
        <w:t xml:space="preserve"> т</w:t>
      </w:r>
      <w:r w:rsidR="0049587D" w:rsidRPr="0049587D">
        <w:rPr>
          <w:rFonts w:ascii="Times New Roman" w:hAnsi="Times New Roman" w:cs="Times New Roman"/>
          <w:sz w:val="28"/>
          <w:szCs w:val="28"/>
        </w:rPr>
        <w:t>ипичные следственные ситуации</w:t>
      </w:r>
      <w:r w:rsidR="007601DB">
        <w:rPr>
          <w:rFonts w:ascii="Times New Roman" w:hAnsi="Times New Roman" w:cs="Times New Roman"/>
          <w:sz w:val="28"/>
          <w:szCs w:val="28"/>
        </w:rPr>
        <w:t>, возникающие</w:t>
      </w:r>
      <w:r w:rsidR="0049587D" w:rsidRPr="0049587D">
        <w:rPr>
          <w:rFonts w:ascii="Times New Roman" w:hAnsi="Times New Roman" w:cs="Times New Roman"/>
          <w:sz w:val="28"/>
          <w:szCs w:val="28"/>
        </w:rPr>
        <w:t xml:space="preserve"> на первоначальном этапе расследования </w:t>
      </w:r>
      <w:r w:rsidR="007601DB">
        <w:rPr>
          <w:rFonts w:ascii="Times New Roman" w:hAnsi="Times New Roman" w:cs="Times New Roman"/>
          <w:sz w:val="28"/>
          <w:szCs w:val="28"/>
        </w:rPr>
        <w:t xml:space="preserve">типичных </w:t>
      </w:r>
      <w:r w:rsidR="0049587D" w:rsidRPr="0049587D">
        <w:rPr>
          <w:rFonts w:ascii="Times New Roman" w:hAnsi="Times New Roman" w:cs="Times New Roman"/>
          <w:sz w:val="28"/>
          <w:szCs w:val="28"/>
        </w:rPr>
        <w:t xml:space="preserve">преступлений </w:t>
      </w:r>
    </w:p>
    <w:p w:rsidR="0049587D" w:rsidRDefault="0049587D" w:rsidP="004958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в</w:t>
      </w:r>
      <w:r w:rsidR="007601DB">
        <w:rPr>
          <w:rFonts w:ascii="Times New Roman" w:hAnsi="Times New Roman" w:cs="Times New Roman"/>
          <w:sz w:val="28"/>
          <w:szCs w:val="28"/>
        </w:rPr>
        <w:t xml:space="preserve">озможные </w:t>
      </w:r>
      <w:r>
        <w:rPr>
          <w:rFonts w:ascii="Times New Roman" w:hAnsi="Times New Roman" w:cs="Times New Roman"/>
          <w:sz w:val="28"/>
          <w:szCs w:val="28"/>
        </w:rPr>
        <w:t xml:space="preserve">следственные ситуации, </w:t>
      </w:r>
      <w:r w:rsidR="007601DB">
        <w:rPr>
          <w:rFonts w:ascii="Times New Roman" w:hAnsi="Times New Roman" w:cs="Times New Roman"/>
          <w:sz w:val="28"/>
          <w:szCs w:val="28"/>
        </w:rPr>
        <w:t>которые возникают на первоначальном этапе</w:t>
      </w:r>
      <w:r>
        <w:rPr>
          <w:rFonts w:ascii="Times New Roman" w:hAnsi="Times New Roman" w:cs="Times New Roman"/>
          <w:sz w:val="28"/>
          <w:szCs w:val="28"/>
        </w:rPr>
        <w:t xml:space="preserve"> можно </w:t>
      </w:r>
      <w:r w:rsidR="007601DB">
        <w:rPr>
          <w:rFonts w:ascii="Times New Roman" w:hAnsi="Times New Roman" w:cs="Times New Roman"/>
          <w:sz w:val="28"/>
          <w:szCs w:val="28"/>
        </w:rPr>
        <w:t xml:space="preserve">условно </w:t>
      </w:r>
      <w:r>
        <w:rPr>
          <w:rFonts w:ascii="Times New Roman" w:hAnsi="Times New Roman" w:cs="Times New Roman"/>
          <w:sz w:val="28"/>
          <w:szCs w:val="28"/>
        </w:rPr>
        <w:t xml:space="preserve">разделить на три вида: </w:t>
      </w:r>
    </w:p>
    <w:p w:rsidR="0049587D" w:rsidRDefault="0049587D" w:rsidP="0049587D">
      <w:pPr>
        <w:pStyle w:val="a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Простые</w:t>
      </w:r>
      <w:r w:rsidR="00502A20">
        <w:rPr>
          <w:rFonts w:ascii="Times New Roman" w:hAnsi="Times New Roman" w:cs="Times New Roman"/>
          <w:sz w:val="28"/>
          <w:szCs w:val="28"/>
        </w:rPr>
        <w:t xml:space="preserve"> следственные ситуации</w:t>
      </w:r>
      <w:r>
        <w:rPr>
          <w:rFonts w:ascii="Times New Roman" w:hAnsi="Times New Roman" w:cs="Times New Roman"/>
          <w:sz w:val="28"/>
          <w:szCs w:val="28"/>
        </w:rPr>
        <w:t>. Основными характерными чертами данн</w:t>
      </w:r>
      <w:r w:rsidR="007601DB">
        <w:rPr>
          <w:rFonts w:ascii="Times New Roman" w:hAnsi="Times New Roman" w:cs="Times New Roman"/>
          <w:sz w:val="28"/>
          <w:szCs w:val="28"/>
        </w:rPr>
        <w:t>ых следственных ситуаций</w:t>
      </w:r>
      <w:r>
        <w:rPr>
          <w:rFonts w:ascii="Times New Roman" w:hAnsi="Times New Roman" w:cs="Times New Roman"/>
          <w:sz w:val="28"/>
          <w:szCs w:val="28"/>
        </w:rPr>
        <w:t>, выступает очевидность</w:t>
      </w:r>
      <w:r w:rsidR="007601DB">
        <w:rPr>
          <w:rFonts w:ascii="Times New Roman" w:hAnsi="Times New Roman" w:cs="Times New Roman"/>
          <w:sz w:val="28"/>
          <w:szCs w:val="28"/>
        </w:rPr>
        <w:t xml:space="preserve"> преступлений</w:t>
      </w:r>
      <w:r>
        <w:rPr>
          <w:rFonts w:ascii="Times New Roman" w:hAnsi="Times New Roman" w:cs="Times New Roman"/>
          <w:sz w:val="28"/>
          <w:szCs w:val="28"/>
        </w:rPr>
        <w:t xml:space="preserve">, или наличие </w:t>
      </w:r>
      <w:r w:rsidR="007601DB">
        <w:rPr>
          <w:rFonts w:ascii="Times New Roman" w:hAnsi="Times New Roman" w:cs="Times New Roman"/>
          <w:sz w:val="28"/>
          <w:szCs w:val="28"/>
        </w:rPr>
        <w:t xml:space="preserve">достоверной </w:t>
      </w:r>
      <w:r>
        <w:rPr>
          <w:rFonts w:ascii="Times New Roman" w:hAnsi="Times New Roman" w:cs="Times New Roman"/>
          <w:sz w:val="28"/>
          <w:szCs w:val="28"/>
        </w:rPr>
        <w:t xml:space="preserve">информации об основных </w:t>
      </w:r>
      <w:r w:rsidR="007601DB">
        <w:rPr>
          <w:rFonts w:ascii="Times New Roman" w:hAnsi="Times New Roman" w:cs="Times New Roman"/>
          <w:sz w:val="28"/>
          <w:szCs w:val="28"/>
        </w:rPr>
        <w:t xml:space="preserve">фактических </w:t>
      </w:r>
      <w:r>
        <w:rPr>
          <w:rFonts w:ascii="Times New Roman" w:hAnsi="Times New Roman" w:cs="Times New Roman"/>
          <w:sz w:val="28"/>
          <w:szCs w:val="28"/>
        </w:rPr>
        <w:t>обстоятельствах совершения преступления,</w:t>
      </w:r>
      <w:r w:rsidR="007601DB">
        <w:rPr>
          <w:rFonts w:ascii="Times New Roman" w:hAnsi="Times New Roman" w:cs="Times New Roman"/>
          <w:sz w:val="28"/>
          <w:szCs w:val="28"/>
        </w:rPr>
        <w:t xml:space="preserve"> и о</w:t>
      </w:r>
      <w:r>
        <w:rPr>
          <w:rFonts w:ascii="Times New Roman" w:hAnsi="Times New Roman" w:cs="Times New Roman"/>
          <w:sz w:val="28"/>
          <w:szCs w:val="28"/>
        </w:rPr>
        <w:t xml:space="preserve"> </w:t>
      </w:r>
      <w:r w:rsidR="00502A20">
        <w:rPr>
          <w:rFonts w:ascii="Times New Roman" w:hAnsi="Times New Roman" w:cs="Times New Roman"/>
          <w:sz w:val="28"/>
          <w:szCs w:val="28"/>
        </w:rPr>
        <w:t xml:space="preserve">подозреваемом лице. В связи с этим </w:t>
      </w:r>
      <w:r w:rsidR="007601DB">
        <w:rPr>
          <w:rFonts w:ascii="Times New Roman" w:hAnsi="Times New Roman" w:cs="Times New Roman"/>
          <w:sz w:val="28"/>
          <w:szCs w:val="28"/>
        </w:rPr>
        <w:t>не возникает особых</w:t>
      </w:r>
      <w:r w:rsidR="00502A20">
        <w:rPr>
          <w:rFonts w:ascii="Times New Roman" w:hAnsi="Times New Roman" w:cs="Times New Roman"/>
          <w:sz w:val="28"/>
          <w:szCs w:val="28"/>
        </w:rPr>
        <w:t xml:space="preserve"> трудност</w:t>
      </w:r>
      <w:r w:rsidR="007601DB">
        <w:rPr>
          <w:rFonts w:ascii="Times New Roman" w:hAnsi="Times New Roman" w:cs="Times New Roman"/>
          <w:sz w:val="28"/>
          <w:szCs w:val="28"/>
        </w:rPr>
        <w:t>ей</w:t>
      </w:r>
      <w:r w:rsidR="00502A20">
        <w:rPr>
          <w:rFonts w:ascii="Times New Roman" w:hAnsi="Times New Roman" w:cs="Times New Roman"/>
          <w:sz w:val="28"/>
          <w:szCs w:val="28"/>
        </w:rPr>
        <w:t xml:space="preserve"> в выборе следственных действий, а различные следственные версии </w:t>
      </w:r>
      <w:r w:rsidR="00F475E1">
        <w:rPr>
          <w:rFonts w:ascii="Times New Roman" w:hAnsi="Times New Roman" w:cs="Times New Roman"/>
          <w:sz w:val="28"/>
          <w:szCs w:val="28"/>
        </w:rPr>
        <w:t>выдвигаются</w:t>
      </w:r>
      <w:r w:rsidR="00502A20">
        <w:rPr>
          <w:rFonts w:ascii="Times New Roman" w:hAnsi="Times New Roman" w:cs="Times New Roman"/>
          <w:sz w:val="28"/>
          <w:szCs w:val="28"/>
        </w:rPr>
        <w:t xml:space="preserve"> исключительно частных обстоятельств. В основе доказывания, в подобном случае, лежит проверка достоверности, полученной информации. </w:t>
      </w:r>
    </w:p>
    <w:p w:rsidR="00502A20" w:rsidRDefault="00502A20" w:rsidP="0049587D">
      <w:pPr>
        <w:pStyle w:val="a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Усложненные следственные ситуации. Основными характерными чертами данной группы выступает отсутствие полной информации об обстоятельствах совершения преступления, </w:t>
      </w:r>
      <w:r w:rsidR="00F475E1">
        <w:rPr>
          <w:rFonts w:ascii="Times New Roman" w:hAnsi="Times New Roman" w:cs="Times New Roman"/>
          <w:sz w:val="28"/>
          <w:szCs w:val="28"/>
        </w:rPr>
        <w:t>поэтому</w:t>
      </w:r>
      <w:r>
        <w:rPr>
          <w:rFonts w:ascii="Times New Roman" w:hAnsi="Times New Roman" w:cs="Times New Roman"/>
          <w:sz w:val="28"/>
          <w:szCs w:val="28"/>
        </w:rPr>
        <w:t xml:space="preserve"> отдельные элементы состава преступления не известны. </w:t>
      </w:r>
      <w:r w:rsidR="00F475E1">
        <w:rPr>
          <w:rFonts w:ascii="Times New Roman" w:hAnsi="Times New Roman" w:cs="Times New Roman"/>
          <w:sz w:val="28"/>
          <w:szCs w:val="28"/>
        </w:rPr>
        <w:t>При этом</w:t>
      </w:r>
      <w:r>
        <w:rPr>
          <w:rFonts w:ascii="Times New Roman" w:hAnsi="Times New Roman" w:cs="Times New Roman"/>
          <w:sz w:val="28"/>
          <w:szCs w:val="28"/>
        </w:rPr>
        <w:t xml:space="preserve"> существует достоверная информация об источниках получения </w:t>
      </w:r>
      <w:r w:rsidR="00F475E1">
        <w:rPr>
          <w:rFonts w:ascii="Times New Roman" w:hAnsi="Times New Roman" w:cs="Times New Roman"/>
          <w:sz w:val="28"/>
          <w:szCs w:val="28"/>
        </w:rPr>
        <w:t>необходимых</w:t>
      </w:r>
      <w:r>
        <w:rPr>
          <w:rFonts w:ascii="Times New Roman" w:hAnsi="Times New Roman" w:cs="Times New Roman"/>
          <w:sz w:val="28"/>
          <w:szCs w:val="28"/>
        </w:rPr>
        <w:t xml:space="preserve"> сведений. Как правило, </w:t>
      </w:r>
      <w:r w:rsidR="00F475E1">
        <w:rPr>
          <w:rFonts w:ascii="Times New Roman" w:hAnsi="Times New Roman" w:cs="Times New Roman"/>
          <w:sz w:val="28"/>
          <w:szCs w:val="28"/>
        </w:rPr>
        <w:t>такие</w:t>
      </w:r>
      <w:r>
        <w:rPr>
          <w:rFonts w:ascii="Times New Roman" w:hAnsi="Times New Roman" w:cs="Times New Roman"/>
          <w:sz w:val="28"/>
          <w:szCs w:val="28"/>
        </w:rPr>
        <w:t xml:space="preserve"> сведения собираются и проверяются в первые часы расследования</w:t>
      </w:r>
      <w:r w:rsidR="00F475E1">
        <w:rPr>
          <w:rFonts w:ascii="Times New Roman" w:hAnsi="Times New Roman" w:cs="Times New Roman"/>
          <w:sz w:val="28"/>
          <w:szCs w:val="28"/>
        </w:rPr>
        <w:t xml:space="preserve"> преступления</w:t>
      </w:r>
      <w:r>
        <w:rPr>
          <w:rFonts w:ascii="Times New Roman" w:hAnsi="Times New Roman" w:cs="Times New Roman"/>
          <w:sz w:val="28"/>
          <w:szCs w:val="28"/>
        </w:rPr>
        <w:t xml:space="preserve">. Как отмечает большинство представителей </w:t>
      </w:r>
      <w:r>
        <w:rPr>
          <w:rFonts w:ascii="Times New Roman" w:hAnsi="Times New Roman" w:cs="Times New Roman"/>
          <w:sz w:val="28"/>
          <w:szCs w:val="28"/>
        </w:rPr>
        <w:lastRenderedPageBreak/>
        <w:t>правоохранительных органов, подобные преступления</w:t>
      </w:r>
      <w:r w:rsidR="00F475E1">
        <w:rPr>
          <w:rFonts w:ascii="Times New Roman" w:hAnsi="Times New Roman" w:cs="Times New Roman"/>
          <w:sz w:val="28"/>
          <w:szCs w:val="28"/>
        </w:rPr>
        <w:t xml:space="preserve"> тоже</w:t>
      </w:r>
      <w:r>
        <w:rPr>
          <w:rFonts w:ascii="Times New Roman" w:hAnsi="Times New Roman" w:cs="Times New Roman"/>
          <w:sz w:val="28"/>
          <w:szCs w:val="28"/>
        </w:rPr>
        <w:t xml:space="preserve"> относятся к числу простых, и </w:t>
      </w:r>
      <w:r w:rsidR="00F475E1">
        <w:rPr>
          <w:rFonts w:ascii="Times New Roman" w:hAnsi="Times New Roman" w:cs="Times New Roman"/>
          <w:sz w:val="28"/>
          <w:szCs w:val="28"/>
        </w:rPr>
        <w:t xml:space="preserve">чаще всего </w:t>
      </w:r>
      <w:r>
        <w:rPr>
          <w:rFonts w:ascii="Times New Roman" w:hAnsi="Times New Roman" w:cs="Times New Roman"/>
          <w:sz w:val="28"/>
          <w:szCs w:val="28"/>
        </w:rPr>
        <w:t xml:space="preserve">раскрываются в первые часы. </w:t>
      </w:r>
    </w:p>
    <w:p w:rsidR="00502A20" w:rsidRDefault="00112E81" w:rsidP="0049587D">
      <w:pPr>
        <w:pStyle w:val="a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Сложные следственные ситуации. К данной группе относятся все иные следственные ситуации, не входящие в простую и усложненную группу. </w:t>
      </w:r>
      <w:r w:rsidR="00F5723E">
        <w:rPr>
          <w:rFonts w:ascii="Times New Roman" w:hAnsi="Times New Roman" w:cs="Times New Roman"/>
          <w:sz w:val="28"/>
          <w:szCs w:val="28"/>
        </w:rPr>
        <w:t xml:space="preserve"> Основными характерными чертами данной группы выступает отсутствие какой-либо информации об обстоятельствах преступления, наблюдаются различные отрицательные факторы, а также отсутствуют источники получения информации, достаточно часто </w:t>
      </w:r>
      <w:r w:rsidR="00F475E1">
        <w:rPr>
          <w:rFonts w:ascii="Times New Roman" w:hAnsi="Times New Roman" w:cs="Times New Roman"/>
          <w:sz w:val="28"/>
          <w:szCs w:val="28"/>
        </w:rPr>
        <w:t>возникает</w:t>
      </w:r>
      <w:r w:rsidR="00F5723E">
        <w:rPr>
          <w:rFonts w:ascii="Times New Roman" w:hAnsi="Times New Roman" w:cs="Times New Roman"/>
          <w:sz w:val="28"/>
          <w:szCs w:val="28"/>
        </w:rPr>
        <w:t xml:space="preserve"> противодействие</w:t>
      </w:r>
      <w:r w:rsidR="00F475E1">
        <w:rPr>
          <w:rFonts w:ascii="Times New Roman" w:hAnsi="Times New Roman" w:cs="Times New Roman"/>
          <w:sz w:val="28"/>
          <w:szCs w:val="28"/>
        </w:rPr>
        <w:t xml:space="preserve"> расследованию уже на первоначальном этапе</w:t>
      </w:r>
      <w:r w:rsidR="00DD4127">
        <w:rPr>
          <w:rStyle w:val="aa"/>
          <w:rFonts w:ascii="Times New Roman" w:hAnsi="Times New Roman" w:cs="Times New Roman"/>
          <w:sz w:val="28"/>
          <w:szCs w:val="28"/>
        </w:rPr>
        <w:footnoteReference w:id="3"/>
      </w:r>
      <w:r w:rsidR="00F5723E">
        <w:rPr>
          <w:rFonts w:ascii="Times New Roman" w:hAnsi="Times New Roman" w:cs="Times New Roman"/>
          <w:sz w:val="28"/>
          <w:szCs w:val="28"/>
        </w:rPr>
        <w:t xml:space="preserve">. </w:t>
      </w:r>
    </w:p>
    <w:p w:rsidR="00F5723E" w:rsidRDefault="00F5723E" w:rsidP="00F572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Данная группа следственных ситуаций, </w:t>
      </w:r>
      <w:r w:rsidR="00F475E1">
        <w:rPr>
          <w:rFonts w:ascii="Times New Roman" w:hAnsi="Times New Roman" w:cs="Times New Roman"/>
          <w:sz w:val="28"/>
          <w:szCs w:val="28"/>
        </w:rPr>
        <w:t>тоже может условно</w:t>
      </w:r>
      <w:r>
        <w:rPr>
          <w:rFonts w:ascii="Times New Roman" w:hAnsi="Times New Roman" w:cs="Times New Roman"/>
          <w:sz w:val="28"/>
          <w:szCs w:val="28"/>
        </w:rPr>
        <w:t xml:space="preserve"> подразделяется на </w:t>
      </w:r>
      <w:r w:rsidR="00F475E1">
        <w:rPr>
          <w:rFonts w:ascii="Times New Roman" w:hAnsi="Times New Roman" w:cs="Times New Roman"/>
          <w:sz w:val="28"/>
          <w:szCs w:val="28"/>
        </w:rPr>
        <w:t xml:space="preserve">несколько </w:t>
      </w:r>
      <w:r>
        <w:rPr>
          <w:rFonts w:ascii="Times New Roman" w:hAnsi="Times New Roman" w:cs="Times New Roman"/>
          <w:sz w:val="28"/>
          <w:szCs w:val="28"/>
        </w:rPr>
        <w:t>подгрупп:</w:t>
      </w:r>
    </w:p>
    <w:p w:rsidR="00F5723E" w:rsidRDefault="00F5723E" w:rsidP="00F572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12E1">
        <w:rPr>
          <w:rFonts w:ascii="Times New Roman" w:hAnsi="Times New Roman" w:cs="Times New Roman"/>
          <w:sz w:val="28"/>
          <w:szCs w:val="28"/>
        </w:rPr>
        <w:t>Первая подгруппа характеризуется наличием</w:t>
      </w:r>
      <w:r w:rsidR="00F475E1">
        <w:rPr>
          <w:rFonts w:ascii="Times New Roman" w:hAnsi="Times New Roman" w:cs="Times New Roman"/>
          <w:sz w:val="28"/>
          <w:szCs w:val="28"/>
        </w:rPr>
        <w:t xml:space="preserve"> известной</w:t>
      </w:r>
      <w:r w:rsidR="00FE12E1">
        <w:rPr>
          <w:rFonts w:ascii="Times New Roman" w:hAnsi="Times New Roman" w:cs="Times New Roman"/>
          <w:sz w:val="28"/>
          <w:szCs w:val="28"/>
        </w:rPr>
        <w:t xml:space="preserve"> информации о событии преступления, однако </w:t>
      </w:r>
      <w:r w:rsidR="00F475E1">
        <w:rPr>
          <w:rFonts w:ascii="Times New Roman" w:hAnsi="Times New Roman" w:cs="Times New Roman"/>
          <w:sz w:val="28"/>
          <w:szCs w:val="28"/>
        </w:rPr>
        <w:t xml:space="preserve">при этом </w:t>
      </w:r>
      <w:r w:rsidR="00FE12E1">
        <w:rPr>
          <w:rFonts w:ascii="Times New Roman" w:hAnsi="Times New Roman" w:cs="Times New Roman"/>
          <w:sz w:val="28"/>
          <w:szCs w:val="28"/>
        </w:rPr>
        <w:t xml:space="preserve">отсутствует какая-либо информация о </w:t>
      </w:r>
      <w:r w:rsidR="00F475E1">
        <w:rPr>
          <w:rFonts w:ascii="Times New Roman" w:hAnsi="Times New Roman" w:cs="Times New Roman"/>
          <w:sz w:val="28"/>
          <w:szCs w:val="28"/>
        </w:rPr>
        <w:t xml:space="preserve">личности </w:t>
      </w:r>
      <w:r w:rsidR="00FE12E1">
        <w:rPr>
          <w:rFonts w:ascii="Times New Roman" w:hAnsi="Times New Roman" w:cs="Times New Roman"/>
          <w:sz w:val="28"/>
          <w:szCs w:val="28"/>
        </w:rPr>
        <w:t>преступник</w:t>
      </w:r>
      <w:r w:rsidR="00F475E1">
        <w:rPr>
          <w:rFonts w:ascii="Times New Roman" w:hAnsi="Times New Roman" w:cs="Times New Roman"/>
          <w:sz w:val="28"/>
          <w:szCs w:val="28"/>
        </w:rPr>
        <w:t>а</w:t>
      </w:r>
      <w:r w:rsidR="00FE12E1">
        <w:rPr>
          <w:rFonts w:ascii="Times New Roman" w:hAnsi="Times New Roman" w:cs="Times New Roman"/>
          <w:sz w:val="28"/>
          <w:szCs w:val="28"/>
        </w:rPr>
        <w:t xml:space="preserve">. </w:t>
      </w:r>
      <w:r w:rsidR="00F475E1">
        <w:rPr>
          <w:rFonts w:ascii="Times New Roman" w:hAnsi="Times New Roman" w:cs="Times New Roman"/>
          <w:sz w:val="28"/>
          <w:szCs w:val="28"/>
        </w:rPr>
        <w:t xml:space="preserve"> При формировании расследования в условиях таких следственных ситуаций, особое внимание уделяется установлению </w:t>
      </w:r>
      <w:r w:rsidR="00FE12E1">
        <w:rPr>
          <w:rFonts w:ascii="Times New Roman" w:hAnsi="Times New Roman" w:cs="Times New Roman"/>
          <w:sz w:val="28"/>
          <w:szCs w:val="28"/>
        </w:rPr>
        <w:t>подозреваемого лица, а также проверк</w:t>
      </w:r>
      <w:r w:rsidR="00F475E1">
        <w:rPr>
          <w:rFonts w:ascii="Times New Roman" w:hAnsi="Times New Roman" w:cs="Times New Roman"/>
          <w:sz w:val="28"/>
          <w:szCs w:val="28"/>
        </w:rPr>
        <w:t>е</w:t>
      </w:r>
      <w:r w:rsidR="00FE12E1">
        <w:rPr>
          <w:rFonts w:ascii="Times New Roman" w:hAnsi="Times New Roman" w:cs="Times New Roman"/>
          <w:sz w:val="28"/>
          <w:szCs w:val="28"/>
        </w:rPr>
        <w:t xml:space="preserve"> причастности к данному преступлению.</w:t>
      </w:r>
    </w:p>
    <w:p w:rsidR="00FE12E1" w:rsidRDefault="00FE12E1" w:rsidP="00F572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0887">
        <w:rPr>
          <w:rFonts w:ascii="Times New Roman" w:hAnsi="Times New Roman" w:cs="Times New Roman"/>
          <w:sz w:val="28"/>
          <w:szCs w:val="28"/>
        </w:rPr>
        <w:t xml:space="preserve">Вторая подгруппа, характеризуется следующими отличительными чертами: сотрудникам правоохранительных органов поступает </w:t>
      </w:r>
      <w:r w:rsidR="00F475E1">
        <w:rPr>
          <w:rFonts w:ascii="Times New Roman" w:hAnsi="Times New Roman" w:cs="Times New Roman"/>
          <w:sz w:val="28"/>
          <w:szCs w:val="28"/>
        </w:rPr>
        <w:t xml:space="preserve">исходная </w:t>
      </w:r>
      <w:r w:rsidR="00970887">
        <w:rPr>
          <w:rFonts w:ascii="Times New Roman" w:hAnsi="Times New Roman" w:cs="Times New Roman"/>
          <w:sz w:val="28"/>
          <w:szCs w:val="28"/>
        </w:rPr>
        <w:t>информаци</w:t>
      </w:r>
      <w:r w:rsidR="00F475E1">
        <w:rPr>
          <w:rFonts w:ascii="Times New Roman" w:hAnsi="Times New Roman" w:cs="Times New Roman"/>
          <w:sz w:val="28"/>
          <w:szCs w:val="28"/>
        </w:rPr>
        <w:t>я</w:t>
      </w:r>
      <w:r w:rsidR="00970887">
        <w:rPr>
          <w:rFonts w:ascii="Times New Roman" w:hAnsi="Times New Roman" w:cs="Times New Roman"/>
          <w:sz w:val="28"/>
          <w:szCs w:val="28"/>
        </w:rPr>
        <w:t xml:space="preserve"> о совершенном преступлении, от родственников, друзей, знакомых или иных лиц, связанных с потерпевш</w:t>
      </w:r>
      <w:r w:rsidR="00F475E1">
        <w:rPr>
          <w:rFonts w:ascii="Times New Roman" w:hAnsi="Times New Roman" w:cs="Times New Roman"/>
          <w:sz w:val="28"/>
          <w:szCs w:val="28"/>
        </w:rPr>
        <w:t>им</w:t>
      </w:r>
      <w:r w:rsidR="00970887">
        <w:rPr>
          <w:rFonts w:ascii="Times New Roman" w:hAnsi="Times New Roman" w:cs="Times New Roman"/>
          <w:sz w:val="28"/>
          <w:szCs w:val="28"/>
        </w:rPr>
        <w:t xml:space="preserve">. Данная информация свидетельствует о возможно совершенном преступлении, а также </w:t>
      </w:r>
      <w:r w:rsidR="00F475E1">
        <w:rPr>
          <w:rFonts w:ascii="Times New Roman" w:hAnsi="Times New Roman" w:cs="Times New Roman"/>
          <w:sz w:val="28"/>
          <w:szCs w:val="28"/>
        </w:rPr>
        <w:t>позволяет формировать определенный</w:t>
      </w:r>
      <w:r w:rsidR="00970887">
        <w:rPr>
          <w:rFonts w:ascii="Times New Roman" w:hAnsi="Times New Roman" w:cs="Times New Roman"/>
          <w:sz w:val="28"/>
          <w:szCs w:val="28"/>
        </w:rPr>
        <w:t xml:space="preserve"> круг лиц, </w:t>
      </w:r>
      <w:r w:rsidR="00F475E1">
        <w:rPr>
          <w:rFonts w:ascii="Times New Roman" w:hAnsi="Times New Roman" w:cs="Times New Roman"/>
          <w:sz w:val="28"/>
          <w:szCs w:val="28"/>
        </w:rPr>
        <w:t>которые могут быть причастны к его совершению</w:t>
      </w:r>
      <w:r w:rsidR="00970887">
        <w:rPr>
          <w:rFonts w:ascii="Times New Roman" w:hAnsi="Times New Roman" w:cs="Times New Roman"/>
          <w:sz w:val="28"/>
          <w:szCs w:val="28"/>
        </w:rPr>
        <w:t xml:space="preserve">. Однако достоверной информации, о </w:t>
      </w:r>
      <w:r w:rsidR="00F475E1">
        <w:rPr>
          <w:rFonts w:ascii="Times New Roman" w:hAnsi="Times New Roman" w:cs="Times New Roman"/>
          <w:sz w:val="28"/>
          <w:szCs w:val="28"/>
        </w:rPr>
        <w:t xml:space="preserve">самом </w:t>
      </w:r>
      <w:r w:rsidR="00970887">
        <w:rPr>
          <w:rFonts w:ascii="Times New Roman" w:hAnsi="Times New Roman" w:cs="Times New Roman"/>
          <w:sz w:val="28"/>
          <w:szCs w:val="28"/>
        </w:rPr>
        <w:t>факте</w:t>
      </w:r>
      <w:r w:rsidR="00F475E1">
        <w:rPr>
          <w:rFonts w:ascii="Times New Roman" w:hAnsi="Times New Roman" w:cs="Times New Roman"/>
          <w:sz w:val="28"/>
          <w:szCs w:val="28"/>
        </w:rPr>
        <w:t>, и обстоятельствах</w:t>
      </w:r>
      <w:r w:rsidR="00970887">
        <w:rPr>
          <w:rFonts w:ascii="Times New Roman" w:hAnsi="Times New Roman" w:cs="Times New Roman"/>
          <w:sz w:val="28"/>
          <w:szCs w:val="28"/>
        </w:rPr>
        <w:t xml:space="preserve"> совершения преступления нет. </w:t>
      </w:r>
      <w:r w:rsidR="00F475E1">
        <w:rPr>
          <w:rFonts w:ascii="Times New Roman" w:hAnsi="Times New Roman" w:cs="Times New Roman"/>
          <w:sz w:val="28"/>
          <w:szCs w:val="28"/>
        </w:rPr>
        <w:t>При таких следственных ситуациях</w:t>
      </w:r>
      <w:r w:rsidR="00970887">
        <w:rPr>
          <w:rFonts w:ascii="Times New Roman" w:hAnsi="Times New Roman" w:cs="Times New Roman"/>
          <w:sz w:val="28"/>
          <w:szCs w:val="28"/>
        </w:rPr>
        <w:t xml:space="preserve">, сотрудникам правоохранительных органов, необходимо </w:t>
      </w:r>
      <w:r w:rsidR="00F475E1">
        <w:rPr>
          <w:rFonts w:ascii="Times New Roman" w:hAnsi="Times New Roman" w:cs="Times New Roman"/>
          <w:sz w:val="28"/>
          <w:szCs w:val="28"/>
        </w:rPr>
        <w:t>установить в первую очередь сам  факт</w:t>
      </w:r>
      <w:r w:rsidR="00970887">
        <w:rPr>
          <w:rFonts w:ascii="Times New Roman" w:hAnsi="Times New Roman" w:cs="Times New Roman"/>
          <w:sz w:val="28"/>
          <w:szCs w:val="28"/>
        </w:rPr>
        <w:t xml:space="preserve"> совершения преступления, а также провести ряд следственных действий, направленных на установление </w:t>
      </w:r>
      <w:r w:rsidR="00970887">
        <w:rPr>
          <w:rFonts w:ascii="Times New Roman" w:hAnsi="Times New Roman" w:cs="Times New Roman"/>
          <w:sz w:val="28"/>
          <w:szCs w:val="28"/>
        </w:rPr>
        <w:lastRenderedPageBreak/>
        <w:t xml:space="preserve">причастности </w:t>
      </w:r>
      <w:r w:rsidR="00F475E1">
        <w:rPr>
          <w:rFonts w:ascii="Times New Roman" w:hAnsi="Times New Roman" w:cs="Times New Roman"/>
          <w:sz w:val="28"/>
          <w:szCs w:val="28"/>
        </w:rPr>
        <w:t xml:space="preserve">к данному преступлению </w:t>
      </w:r>
      <w:r w:rsidR="00970887">
        <w:rPr>
          <w:rFonts w:ascii="Times New Roman" w:hAnsi="Times New Roman" w:cs="Times New Roman"/>
          <w:sz w:val="28"/>
          <w:szCs w:val="28"/>
        </w:rPr>
        <w:t xml:space="preserve">лиц, </w:t>
      </w:r>
      <w:r w:rsidR="0063131F">
        <w:rPr>
          <w:rFonts w:ascii="Times New Roman" w:hAnsi="Times New Roman" w:cs="Times New Roman"/>
          <w:sz w:val="28"/>
          <w:szCs w:val="28"/>
        </w:rPr>
        <w:t>названных в поступившей информации</w:t>
      </w:r>
      <w:r w:rsidR="00DD4127">
        <w:rPr>
          <w:rStyle w:val="aa"/>
          <w:rFonts w:ascii="Times New Roman" w:hAnsi="Times New Roman" w:cs="Times New Roman"/>
          <w:sz w:val="28"/>
          <w:szCs w:val="28"/>
        </w:rPr>
        <w:footnoteReference w:id="4"/>
      </w:r>
      <w:r w:rsidR="00970887">
        <w:rPr>
          <w:rFonts w:ascii="Times New Roman" w:hAnsi="Times New Roman" w:cs="Times New Roman"/>
          <w:sz w:val="28"/>
          <w:szCs w:val="28"/>
        </w:rPr>
        <w:t>.</w:t>
      </w:r>
    </w:p>
    <w:p w:rsidR="00970887" w:rsidRDefault="00970887" w:rsidP="00F572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Т</w:t>
      </w:r>
      <w:r w:rsidR="00D35C4F">
        <w:rPr>
          <w:rFonts w:ascii="Times New Roman" w:hAnsi="Times New Roman" w:cs="Times New Roman"/>
          <w:sz w:val="28"/>
          <w:szCs w:val="28"/>
        </w:rPr>
        <w:t xml:space="preserve">ретья подгруппа, характеризуется тем, что существует достоверная информация о факте совершения преступления, </w:t>
      </w:r>
      <w:r w:rsidR="0063131F">
        <w:rPr>
          <w:rFonts w:ascii="Times New Roman" w:hAnsi="Times New Roman" w:cs="Times New Roman"/>
          <w:sz w:val="28"/>
          <w:szCs w:val="28"/>
        </w:rPr>
        <w:t>известен</w:t>
      </w:r>
      <w:r w:rsidR="00D35C4F">
        <w:rPr>
          <w:rFonts w:ascii="Times New Roman" w:hAnsi="Times New Roman" w:cs="Times New Roman"/>
          <w:sz w:val="28"/>
          <w:szCs w:val="28"/>
        </w:rPr>
        <w:t xml:space="preserve"> круг лиц, </w:t>
      </w:r>
      <w:r w:rsidR="0063131F">
        <w:rPr>
          <w:rFonts w:ascii="Times New Roman" w:hAnsi="Times New Roman" w:cs="Times New Roman"/>
          <w:sz w:val="28"/>
          <w:szCs w:val="28"/>
        </w:rPr>
        <w:t xml:space="preserve">возможно </w:t>
      </w:r>
      <w:r w:rsidR="00D35C4F">
        <w:rPr>
          <w:rFonts w:ascii="Times New Roman" w:hAnsi="Times New Roman" w:cs="Times New Roman"/>
          <w:sz w:val="28"/>
          <w:szCs w:val="28"/>
        </w:rPr>
        <w:t xml:space="preserve">причастных к преступлению, однако нет точной информации о том, кто именно </w:t>
      </w:r>
      <w:r w:rsidR="0063131F">
        <w:rPr>
          <w:rFonts w:ascii="Times New Roman" w:hAnsi="Times New Roman" w:cs="Times New Roman"/>
          <w:sz w:val="28"/>
          <w:szCs w:val="28"/>
        </w:rPr>
        <w:t xml:space="preserve">из этого круга </w:t>
      </w:r>
      <w:r w:rsidR="00D35C4F">
        <w:rPr>
          <w:rFonts w:ascii="Times New Roman" w:hAnsi="Times New Roman" w:cs="Times New Roman"/>
          <w:sz w:val="28"/>
          <w:szCs w:val="28"/>
        </w:rPr>
        <w:t>совершил преступление. Для расследования преступлени</w:t>
      </w:r>
      <w:r w:rsidR="0063131F">
        <w:rPr>
          <w:rFonts w:ascii="Times New Roman" w:hAnsi="Times New Roman" w:cs="Times New Roman"/>
          <w:sz w:val="28"/>
          <w:szCs w:val="28"/>
        </w:rPr>
        <w:t>я в данной следственной ситуации</w:t>
      </w:r>
      <w:r w:rsidR="00D35C4F">
        <w:rPr>
          <w:rFonts w:ascii="Times New Roman" w:hAnsi="Times New Roman" w:cs="Times New Roman"/>
          <w:sz w:val="28"/>
          <w:szCs w:val="28"/>
        </w:rPr>
        <w:t xml:space="preserve">, как правило, </w:t>
      </w:r>
      <w:r w:rsidR="0063131F">
        <w:rPr>
          <w:rFonts w:ascii="Times New Roman" w:hAnsi="Times New Roman" w:cs="Times New Roman"/>
          <w:sz w:val="28"/>
          <w:szCs w:val="28"/>
        </w:rPr>
        <w:t>проводятся</w:t>
      </w:r>
      <w:r w:rsidR="00D35C4F">
        <w:rPr>
          <w:rFonts w:ascii="Times New Roman" w:hAnsi="Times New Roman" w:cs="Times New Roman"/>
          <w:sz w:val="28"/>
          <w:szCs w:val="28"/>
        </w:rPr>
        <w:t xml:space="preserve"> такие следственные действия, как: освидетельствование, назначение и проведение судебной экспертизы, осмотр.</w:t>
      </w:r>
    </w:p>
    <w:p w:rsidR="00D35C4F" w:rsidRDefault="00D35C4F" w:rsidP="00F572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Последней, четвертой подгруппой выступают ситуации, при которых существует информация о лице, и событии, которое может иметь преступный характер, однако нет точной информации о факте совершения преступления. Подобное происходит в силу того, что грань между добровольной половой связью, и насильственными действиями очень тонкая. Особенно остро встает данный вопрос, в случаях, когда потерпевшая находится в возрасте 16 лет</w:t>
      </w:r>
      <w:r w:rsidR="00DD4127">
        <w:rPr>
          <w:rStyle w:val="aa"/>
          <w:rFonts w:ascii="Times New Roman" w:hAnsi="Times New Roman" w:cs="Times New Roman"/>
          <w:sz w:val="28"/>
          <w:szCs w:val="28"/>
        </w:rPr>
        <w:footnoteReference w:id="5"/>
      </w:r>
      <w:r>
        <w:rPr>
          <w:rFonts w:ascii="Times New Roman" w:hAnsi="Times New Roman" w:cs="Times New Roman"/>
          <w:sz w:val="28"/>
          <w:szCs w:val="28"/>
        </w:rPr>
        <w:t xml:space="preserve">. </w:t>
      </w:r>
    </w:p>
    <w:p w:rsidR="00D35C4F" w:rsidRDefault="00D35C4F" w:rsidP="00F572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также и другие классификации преступлений против половой неприкосновенности несовершеннолетних. </w:t>
      </w:r>
      <w:r w:rsidR="00885301">
        <w:rPr>
          <w:rFonts w:ascii="Times New Roman" w:hAnsi="Times New Roman" w:cs="Times New Roman"/>
          <w:sz w:val="28"/>
          <w:szCs w:val="28"/>
        </w:rPr>
        <w:t xml:space="preserve">Важно отметить, что большинство типичных следственных ситуаций, формируются на основании информации, которая существует о преступлении. </w:t>
      </w:r>
      <w:r w:rsidR="00734302">
        <w:rPr>
          <w:rFonts w:ascii="Times New Roman" w:hAnsi="Times New Roman" w:cs="Times New Roman"/>
          <w:sz w:val="28"/>
          <w:szCs w:val="28"/>
        </w:rPr>
        <w:t xml:space="preserve"> Так, преступления могут классифицироваться </w:t>
      </w:r>
      <w:proofErr w:type="gramStart"/>
      <w:r w:rsidR="00734302">
        <w:rPr>
          <w:rFonts w:ascii="Times New Roman" w:hAnsi="Times New Roman" w:cs="Times New Roman"/>
          <w:sz w:val="28"/>
          <w:szCs w:val="28"/>
        </w:rPr>
        <w:t>на</w:t>
      </w:r>
      <w:proofErr w:type="gramEnd"/>
      <w:r w:rsidR="00734302">
        <w:rPr>
          <w:rFonts w:ascii="Times New Roman" w:hAnsi="Times New Roman" w:cs="Times New Roman"/>
          <w:sz w:val="28"/>
          <w:szCs w:val="28"/>
        </w:rPr>
        <w:t>:</w:t>
      </w:r>
    </w:p>
    <w:p w:rsidR="00734302" w:rsidRDefault="00734302" w:rsidP="00734302">
      <w:pPr>
        <w:pStyle w:val="a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Потерпевшая </w:t>
      </w:r>
      <w:r w:rsidR="0059494E">
        <w:rPr>
          <w:rFonts w:ascii="Times New Roman" w:hAnsi="Times New Roman" w:cs="Times New Roman"/>
          <w:sz w:val="28"/>
          <w:szCs w:val="28"/>
        </w:rPr>
        <w:t>сообщает о совершении преступления против половой неприкосновенности, которое совершило незнакомое лицо;</w:t>
      </w:r>
    </w:p>
    <w:p w:rsidR="0059494E" w:rsidRDefault="0059494E" w:rsidP="0059494E">
      <w:pPr>
        <w:pStyle w:val="a7"/>
        <w:numPr>
          <w:ilvl w:val="0"/>
          <w:numId w:val="2"/>
        </w:numPr>
        <w:spacing w:after="0" w:line="360" w:lineRule="auto"/>
        <w:ind w:left="0" w:firstLine="709"/>
        <w:jc w:val="both"/>
        <w:rPr>
          <w:rFonts w:ascii="Times New Roman" w:hAnsi="Times New Roman" w:cs="Times New Roman"/>
          <w:sz w:val="28"/>
          <w:szCs w:val="28"/>
        </w:rPr>
      </w:pPr>
      <w:r w:rsidRPr="0059494E">
        <w:rPr>
          <w:rFonts w:ascii="Times New Roman" w:hAnsi="Times New Roman" w:cs="Times New Roman"/>
          <w:sz w:val="28"/>
          <w:szCs w:val="28"/>
        </w:rPr>
        <w:t>Потерпевшая сообщает о совершении преступления против половой неприкос</w:t>
      </w:r>
      <w:r>
        <w:rPr>
          <w:rFonts w:ascii="Times New Roman" w:hAnsi="Times New Roman" w:cs="Times New Roman"/>
          <w:sz w:val="28"/>
          <w:szCs w:val="28"/>
        </w:rPr>
        <w:t xml:space="preserve">новенности, которое совершило </w:t>
      </w:r>
      <w:r w:rsidRPr="0059494E">
        <w:rPr>
          <w:rFonts w:ascii="Times New Roman" w:hAnsi="Times New Roman" w:cs="Times New Roman"/>
          <w:sz w:val="28"/>
          <w:szCs w:val="28"/>
        </w:rPr>
        <w:t>знакомое лицо</w:t>
      </w:r>
      <w:r>
        <w:rPr>
          <w:rFonts w:ascii="Times New Roman" w:hAnsi="Times New Roman" w:cs="Times New Roman"/>
          <w:sz w:val="28"/>
          <w:szCs w:val="28"/>
        </w:rPr>
        <w:t>;</w:t>
      </w:r>
    </w:p>
    <w:p w:rsidR="0059494E" w:rsidRDefault="0059494E" w:rsidP="0059494E">
      <w:pPr>
        <w:pStyle w:val="a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Потерпевшая сообщает о совершении преступления против половой неприкосновенности, которое совершила группа лиц, часть из которых ей знакомы;</w:t>
      </w:r>
    </w:p>
    <w:p w:rsidR="0059494E" w:rsidRDefault="0059494E" w:rsidP="0059494E">
      <w:pPr>
        <w:pStyle w:val="a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Потерпевшая сообщает о совершении преступления против половой неприкосновенности, которое совершила группа полностью не знакомых лиц</w:t>
      </w:r>
      <w:r w:rsidR="00DD4127">
        <w:rPr>
          <w:rStyle w:val="aa"/>
          <w:rFonts w:ascii="Times New Roman" w:hAnsi="Times New Roman" w:cs="Times New Roman"/>
          <w:sz w:val="28"/>
          <w:szCs w:val="28"/>
        </w:rPr>
        <w:footnoteReference w:id="6"/>
      </w:r>
      <w:r>
        <w:rPr>
          <w:rFonts w:ascii="Times New Roman" w:hAnsi="Times New Roman" w:cs="Times New Roman"/>
          <w:sz w:val="28"/>
          <w:szCs w:val="28"/>
        </w:rPr>
        <w:t>.</w:t>
      </w:r>
    </w:p>
    <w:p w:rsidR="0059494E" w:rsidRDefault="0059494E" w:rsidP="0059494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преступления могут классифицироваться:</w:t>
      </w:r>
    </w:p>
    <w:p w:rsidR="0059494E" w:rsidRDefault="0059494E" w:rsidP="0059494E">
      <w:pPr>
        <w:pStyle w:val="a7"/>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Исходя из субъекта совершения преступления:</w:t>
      </w:r>
    </w:p>
    <w:p w:rsid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преступление против половой неприкосновенности несовершеннолетнего лица, было совершено со стороны родителей;</w:t>
      </w:r>
    </w:p>
    <w:p w:rsid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9494E">
        <w:t xml:space="preserve"> </w:t>
      </w:r>
      <w:r>
        <w:rPr>
          <w:rFonts w:ascii="Times New Roman" w:hAnsi="Times New Roman" w:cs="Times New Roman"/>
          <w:sz w:val="28"/>
          <w:szCs w:val="28"/>
        </w:rPr>
        <w:t>п</w:t>
      </w:r>
      <w:r w:rsidRPr="0059494E">
        <w:rPr>
          <w:rFonts w:ascii="Times New Roman" w:hAnsi="Times New Roman" w:cs="Times New Roman"/>
          <w:sz w:val="28"/>
          <w:szCs w:val="28"/>
        </w:rPr>
        <w:t xml:space="preserve">реступление против половой неприкосновенности несовершеннолетнего лица, было совершено </w:t>
      </w:r>
      <w:r w:rsidR="0063131F">
        <w:rPr>
          <w:rFonts w:ascii="Times New Roman" w:hAnsi="Times New Roman" w:cs="Times New Roman"/>
          <w:sz w:val="28"/>
          <w:szCs w:val="28"/>
        </w:rPr>
        <w:t>одним из</w:t>
      </w:r>
      <w:r>
        <w:rPr>
          <w:rFonts w:ascii="Times New Roman" w:hAnsi="Times New Roman" w:cs="Times New Roman"/>
          <w:sz w:val="28"/>
          <w:szCs w:val="28"/>
        </w:rPr>
        <w:t xml:space="preserve"> лиц, которые несут ответственность за воспитание потерпевшего лица. </w:t>
      </w:r>
    </w:p>
    <w:p w:rsid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Исходя из </w:t>
      </w:r>
      <w:r w:rsidR="0063131F">
        <w:rPr>
          <w:rFonts w:ascii="Times New Roman" w:hAnsi="Times New Roman" w:cs="Times New Roman"/>
          <w:sz w:val="28"/>
          <w:szCs w:val="28"/>
        </w:rPr>
        <w:t xml:space="preserve">объема </w:t>
      </w:r>
      <w:r>
        <w:rPr>
          <w:rFonts w:ascii="Times New Roman" w:hAnsi="Times New Roman" w:cs="Times New Roman"/>
          <w:sz w:val="28"/>
          <w:szCs w:val="28"/>
        </w:rPr>
        <w:t>информации, которая имеется у сотрудников правоохранительных органов</w:t>
      </w:r>
      <w:r w:rsidR="0063131F">
        <w:rPr>
          <w:rFonts w:ascii="Times New Roman" w:hAnsi="Times New Roman" w:cs="Times New Roman"/>
          <w:sz w:val="28"/>
          <w:szCs w:val="28"/>
        </w:rPr>
        <w:t>,</w:t>
      </w:r>
      <w:r>
        <w:rPr>
          <w:rFonts w:ascii="Times New Roman" w:hAnsi="Times New Roman" w:cs="Times New Roman"/>
          <w:sz w:val="28"/>
          <w:szCs w:val="28"/>
        </w:rPr>
        <w:t xml:space="preserve"> на </w:t>
      </w:r>
      <w:r w:rsidR="0063131F">
        <w:rPr>
          <w:rFonts w:ascii="Times New Roman" w:hAnsi="Times New Roman" w:cs="Times New Roman"/>
          <w:sz w:val="28"/>
          <w:szCs w:val="28"/>
        </w:rPr>
        <w:t>перво</w:t>
      </w:r>
      <w:r>
        <w:rPr>
          <w:rFonts w:ascii="Times New Roman" w:hAnsi="Times New Roman" w:cs="Times New Roman"/>
          <w:sz w:val="28"/>
          <w:szCs w:val="28"/>
        </w:rPr>
        <w:t>начальном этапе</w:t>
      </w:r>
      <w:r w:rsidR="0063131F">
        <w:rPr>
          <w:rFonts w:ascii="Times New Roman" w:hAnsi="Times New Roman" w:cs="Times New Roman"/>
          <w:sz w:val="28"/>
          <w:szCs w:val="28"/>
        </w:rPr>
        <w:t xml:space="preserve"> возможны следующие ситуации</w:t>
      </w:r>
      <w:r>
        <w:rPr>
          <w:rFonts w:ascii="Times New Roman" w:hAnsi="Times New Roman" w:cs="Times New Roman"/>
          <w:sz w:val="28"/>
          <w:szCs w:val="28"/>
        </w:rPr>
        <w:t>:</w:t>
      </w:r>
    </w:p>
    <w:p w:rsidR="0059494E" w:rsidRP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94E">
        <w:rPr>
          <w:rFonts w:ascii="Times New Roman" w:hAnsi="Times New Roman" w:cs="Times New Roman"/>
          <w:sz w:val="28"/>
          <w:szCs w:val="28"/>
        </w:rPr>
        <w:t xml:space="preserve">имеется информация и </w:t>
      </w:r>
      <w:r w:rsidR="0063131F">
        <w:rPr>
          <w:rFonts w:ascii="Times New Roman" w:hAnsi="Times New Roman" w:cs="Times New Roman"/>
          <w:sz w:val="28"/>
          <w:szCs w:val="28"/>
        </w:rPr>
        <w:t xml:space="preserve">установлены </w:t>
      </w:r>
      <w:r w:rsidRPr="0059494E">
        <w:rPr>
          <w:rFonts w:ascii="Times New Roman" w:hAnsi="Times New Roman" w:cs="Times New Roman"/>
          <w:sz w:val="28"/>
          <w:szCs w:val="28"/>
        </w:rPr>
        <w:t>признаки совершенного</w:t>
      </w:r>
      <w:r>
        <w:rPr>
          <w:rFonts w:ascii="Times New Roman" w:hAnsi="Times New Roman" w:cs="Times New Roman"/>
          <w:sz w:val="28"/>
          <w:szCs w:val="28"/>
        </w:rPr>
        <w:t xml:space="preserve"> преступления против половой неприкосновенности</w:t>
      </w:r>
      <w:r w:rsidRPr="0059494E">
        <w:rPr>
          <w:rFonts w:ascii="Times New Roman" w:hAnsi="Times New Roman" w:cs="Times New Roman"/>
          <w:sz w:val="28"/>
          <w:szCs w:val="28"/>
        </w:rPr>
        <w:t>, известн</w:t>
      </w:r>
      <w:r w:rsidR="0063131F">
        <w:rPr>
          <w:rFonts w:ascii="Times New Roman" w:hAnsi="Times New Roman" w:cs="Times New Roman"/>
          <w:sz w:val="28"/>
          <w:szCs w:val="28"/>
        </w:rPr>
        <w:t>а</w:t>
      </w:r>
      <w:r w:rsidRPr="0059494E">
        <w:rPr>
          <w:rFonts w:ascii="Times New Roman" w:hAnsi="Times New Roman" w:cs="Times New Roman"/>
          <w:sz w:val="28"/>
          <w:szCs w:val="28"/>
        </w:rPr>
        <w:t xml:space="preserve"> личност</w:t>
      </w:r>
      <w:r w:rsidR="0063131F">
        <w:rPr>
          <w:rFonts w:ascii="Times New Roman" w:hAnsi="Times New Roman" w:cs="Times New Roman"/>
          <w:sz w:val="28"/>
          <w:szCs w:val="28"/>
        </w:rPr>
        <w:t>ь</w:t>
      </w:r>
      <w:r w:rsidRPr="0059494E">
        <w:rPr>
          <w:rFonts w:ascii="Times New Roman" w:hAnsi="Times New Roman" w:cs="Times New Roman"/>
          <w:sz w:val="28"/>
          <w:szCs w:val="28"/>
        </w:rPr>
        <w:t xml:space="preserve"> виновного и </w:t>
      </w:r>
      <w:r w:rsidR="0063131F">
        <w:rPr>
          <w:rFonts w:ascii="Times New Roman" w:hAnsi="Times New Roman" w:cs="Times New Roman"/>
          <w:sz w:val="28"/>
          <w:szCs w:val="28"/>
        </w:rPr>
        <w:t>потерпевшего</w:t>
      </w:r>
      <w:r w:rsidRPr="0059494E">
        <w:rPr>
          <w:rFonts w:ascii="Times New Roman" w:hAnsi="Times New Roman" w:cs="Times New Roman"/>
          <w:sz w:val="28"/>
          <w:szCs w:val="28"/>
        </w:rPr>
        <w:t>, есть</w:t>
      </w:r>
      <w:r>
        <w:rPr>
          <w:rFonts w:ascii="Times New Roman" w:hAnsi="Times New Roman" w:cs="Times New Roman"/>
          <w:sz w:val="28"/>
          <w:szCs w:val="28"/>
        </w:rPr>
        <w:t xml:space="preserve"> </w:t>
      </w:r>
      <w:r w:rsidRPr="0059494E">
        <w:rPr>
          <w:rFonts w:ascii="Times New Roman" w:hAnsi="Times New Roman" w:cs="Times New Roman"/>
          <w:sz w:val="28"/>
          <w:szCs w:val="28"/>
        </w:rPr>
        <w:t xml:space="preserve">свидетели, а показания </w:t>
      </w:r>
      <w:r w:rsidR="0063131F">
        <w:rPr>
          <w:rFonts w:ascii="Times New Roman" w:hAnsi="Times New Roman" w:cs="Times New Roman"/>
          <w:sz w:val="28"/>
          <w:szCs w:val="28"/>
        </w:rPr>
        <w:t>потерпевшего подтверждаются</w:t>
      </w:r>
      <w:r w:rsidRPr="005949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494E">
        <w:rPr>
          <w:rFonts w:ascii="Times New Roman" w:hAnsi="Times New Roman" w:cs="Times New Roman"/>
          <w:sz w:val="28"/>
          <w:szCs w:val="28"/>
        </w:rPr>
        <w:t>материалами дела;</w:t>
      </w:r>
    </w:p>
    <w:p w:rsidR="0059494E" w:rsidRP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94E">
        <w:rPr>
          <w:rFonts w:ascii="Times New Roman" w:hAnsi="Times New Roman" w:cs="Times New Roman"/>
          <w:sz w:val="28"/>
          <w:szCs w:val="28"/>
        </w:rPr>
        <w:t xml:space="preserve"> имеется информация и </w:t>
      </w:r>
      <w:r w:rsidR="0063131F">
        <w:rPr>
          <w:rFonts w:ascii="Times New Roman" w:hAnsi="Times New Roman" w:cs="Times New Roman"/>
          <w:sz w:val="28"/>
          <w:szCs w:val="28"/>
        </w:rPr>
        <w:t xml:space="preserve">установлены </w:t>
      </w:r>
      <w:r w:rsidRPr="0059494E">
        <w:rPr>
          <w:rFonts w:ascii="Times New Roman" w:hAnsi="Times New Roman" w:cs="Times New Roman"/>
          <w:sz w:val="28"/>
          <w:szCs w:val="28"/>
        </w:rPr>
        <w:t>признаки совершенного</w:t>
      </w:r>
      <w:r>
        <w:rPr>
          <w:rFonts w:ascii="Times New Roman" w:hAnsi="Times New Roman" w:cs="Times New Roman"/>
          <w:sz w:val="28"/>
          <w:szCs w:val="28"/>
        </w:rPr>
        <w:t xml:space="preserve"> </w:t>
      </w:r>
      <w:r w:rsidRPr="0059494E">
        <w:rPr>
          <w:rFonts w:ascii="Times New Roman" w:hAnsi="Times New Roman" w:cs="Times New Roman"/>
          <w:sz w:val="28"/>
          <w:szCs w:val="28"/>
        </w:rPr>
        <w:t>преступления против половой неприкосновенности, известн</w:t>
      </w:r>
      <w:r w:rsidR="0063131F">
        <w:rPr>
          <w:rFonts w:ascii="Times New Roman" w:hAnsi="Times New Roman" w:cs="Times New Roman"/>
          <w:sz w:val="28"/>
          <w:szCs w:val="28"/>
        </w:rPr>
        <w:t>а</w:t>
      </w:r>
      <w:r w:rsidRPr="0059494E">
        <w:rPr>
          <w:rFonts w:ascii="Times New Roman" w:hAnsi="Times New Roman" w:cs="Times New Roman"/>
          <w:sz w:val="28"/>
          <w:szCs w:val="28"/>
        </w:rPr>
        <w:t xml:space="preserve"> личност</w:t>
      </w:r>
      <w:r w:rsidR="0063131F">
        <w:rPr>
          <w:rFonts w:ascii="Times New Roman" w:hAnsi="Times New Roman" w:cs="Times New Roman"/>
          <w:sz w:val="28"/>
          <w:szCs w:val="28"/>
        </w:rPr>
        <w:t>ь</w:t>
      </w:r>
      <w:r w:rsidRPr="0059494E">
        <w:rPr>
          <w:rFonts w:ascii="Times New Roman" w:hAnsi="Times New Roman" w:cs="Times New Roman"/>
          <w:sz w:val="28"/>
          <w:szCs w:val="28"/>
        </w:rPr>
        <w:t xml:space="preserve"> виновного и </w:t>
      </w:r>
      <w:r w:rsidR="0063131F">
        <w:rPr>
          <w:rFonts w:ascii="Times New Roman" w:hAnsi="Times New Roman" w:cs="Times New Roman"/>
          <w:sz w:val="28"/>
          <w:szCs w:val="28"/>
        </w:rPr>
        <w:t>потерпевшего</w:t>
      </w:r>
      <w:r w:rsidRPr="0059494E">
        <w:rPr>
          <w:rFonts w:ascii="Times New Roman" w:hAnsi="Times New Roman" w:cs="Times New Roman"/>
          <w:sz w:val="28"/>
          <w:szCs w:val="28"/>
        </w:rPr>
        <w:t>, но</w:t>
      </w:r>
      <w:r>
        <w:rPr>
          <w:rFonts w:ascii="Times New Roman" w:hAnsi="Times New Roman" w:cs="Times New Roman"/>
          <w:sz w:val="28"/>
          <w:szCs w:val="28"/>
        </w:rPr>
        <w:t xml:space="preserve"> </w:t>
      </w:r>
      <w:r w:rsidRPr="0059494E">
        <w:rPr>
          <w:rFonts w:ascii="Times New Roman" w:hAnsi="Times New Roman" w:cs="Times New Roman"/>
          <w:sz w:val="28"/>
          <w:szCs w:val="28"/>
        </w:rPr>
        <w:t xml:space="preserve">отсутствуют какие-либо свидетели, а показания </w:t>
      </w:r>
      <w:r w:rsidR="0063131F">
        <w:rPr>
          <w:rFonts w:ascii="Times New Roman" w:hAnsi="Times New Roman" w:cs="Times New Roman"/>
          <w:sz w:val="28"/>
          <w:szCs w:val="28"/>
        </w:rPr>
        <w:t>самого потерпевшего</w:t>
      </w:r>
      <w:r w:rsidRPr="0059494E">
        <w:rPr>
          <w:rFonts w:ascii="Times New Roman" w:hAnsi="Times New Roman" w:cs="Times New Roman"/>
          <w:sz w:val="28"/>
          <w:szCs w:val="28"/>
        </w:rPr>
        <w:t xml:space="preserve"> </w:t>
      </w:r>
      <w:r w:rsidR="0063131F" w:rsidRPr="0059494E">
        <w:rPr>
          <w:rFonts w:ascii="Times New Roman" w:hAnsi="Times New Roman" w:cs="Times New Roman"/>
          <w:sz w:val="28"/>
          <w:szCs w:val="28"/>
        </w:rPr>
        <w:t xml:space="preserve">показания </w:t>
      </w:r>
      <w:r w:rsidR="0063131F">
        <w:rPr>
          <w:rFonts w:ascii="Times New Roman" w:hAnsi="Times New Roman" w:cs="Times New Roman"/>
          <w:sz w:val="28"/>
          <w:szCs w:val="28"/>
        </w:rPr>
        <w:t>потерпевшего подтверждаются</w:t>
      </w:r>
      <w:r w:rsidRPr="0059494E">
        <w:rPr>
          <w:rFonts w:ascii="Times New Roman" w:hAnsi="Times New Roman" w:cs="Times New Roman"/>
          <w:sz w:val="28"/>
          <w:szCs w:val="28"/>
        </w:rPr>
        <w:t xml:space="preserve"> материалами дела;</w:t>
      </w:r>
    </w:p>
    <w:p w:rsid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94E">
        <w:rPr>
          <w:rFonts w:ascii="Times New Roman" w:hAnsi="Times New Roman" w:cs="Times New Roman"/>
          <w:sz w:val="28"/>
          <w:szCs w:val="28"/>
        </w:rPr>
        <w:t xml:space="preserve">когда имеется информация и </w:t>
      </w:r>
      <w:r w:rsidR="0063131F">
        <w:rPr>
          <w:rFonts w:ascii="Times New Roman" w:hAnsi="Times New Roman" w:cs="Times New Roman"/>
          <w:sz w:val="28"/>
          <w:szCs w:val="28"/>
        </w:rPr>
        <w:t xml:space="preserve"> установлены </w:t>
      </w:r>
      <w:r w:rsidRPr="0059494E">
        <w:rPr>
          <w:rFonts w:ascii="Times New Roman" w:hAnsi="Times New Roman" w:cs="Times New Roman"/>
          <w:sz w:val="28"/>
          <w:szCs w:val="28"/>
        </w:rPr>
        <w:t>признаки совершенного</w:t>
      </w:r>
      <w:r>
        <w:rPr>
          <w:rFonts w:ascii="Times New Roman" w:hAnsi="Times New Roman" w:cs="Times New Roman"/>
          <w:sz w:val="28"/>
          <w:szCs w:val="28"/>
        </w:rPr>
        <w:t xml:space="preserve"> </w:t>
      </w:r>
      <w:r w:rsidRPr="0059494E">
        <w:rPr>
          <w:rFonts w:ascii="Times New Roman" w:hAnsi="Times New Roman" w:cs="Times New Roman"/>
          <w:sz w:val="28"/>
          <w:szCs w:val="28"/>
        </w:rPr>
        <w:t>преступления против половой неприкосновенности, подозреваемый задержан, однако показания</w:t>
      </w:r>
      <w:r>
        <w:rPr>
          <w:rFonts w:ascii="Times New Roman" w:hAnsi="Times New Roman" w:cs="Times New Roman"/>
          <w:sz w:val="28"/>
          <w:szCs w:val="28"/>
        </w:rPr>
        <w:t xml:space="preserve"> </w:t>
      </w:r>
      <w:r w:rsidR="0063131F">
        <w:rPr>
          <w:rFonts w:ascii="Times New Roman" w:hAnsi="Times New Roman" w:cs="Times New Roman"/>
          <w:sz w:val="28"/>
          <w:szCs w:val="28"/>
        </w:rPr>
        <w:t>потерпевшего</w:t>
      </w:r>
      <w:r w:rsidRPr="0059494E">
        <w:rPr>
          <w:rFonts w:ascii="Times New Roman" w:hAnsi="Times New Roman" w:cs="Times New Roman"/>
          <w:sz w:val="28"/>
          <w:szCs w:val="28"/>
        </w:rPr>
        <w:t xml:space="preserve"> противоречат материалам дела</w:t>
      </w:r>
      <w:r>
        <w:rPr>
          <w:rFonts w:ascii="Times New Roman" w:hAnsi="Times New Roman" w:cs="Times New Roman"/>
          <w:sz w:val="28"/>
          <w:szCs w:val="28"/>
        </w:rPr>
        <w:t>.</w:t>
      </w:r>
    </w:p>
    <w:p w:rsid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Исходя из взаимодействия </w:t>
      </w:r>
      <w:r w:rsidR="0063131F">
        <w:rPr>
          <w:rFonts w:ascii="Times New Roman" w:hAnsi="Times New Roman" w:cs="Times New Roman"/>
          <w:sz w:val="28"/>
          <w:szCs w:val="28"/>
        </w:rPr>
        <w:t>подозреваемого</w:t>
      </w:r>
      <w:r>
        <w:rPr>
          <w:rFonts w:ascii="Times New Roman" w:hAnsi="Times New Roman" w:cs="Times New Roman"/>
          <w:sz w:val="28"/>
          <w:szCs w:val="28"/>
        </w:rPr>
        <w:t xml:space="preserve"> лица, с сотрудниками правоохранительных органов</w:t>
      </w:r>
      <w:r w:rsidR="0063131F">
        <w:rPr>
          <w:rFonts w:ascii="Times New Roman" w:hAnsi="Times New Roman" w:cs="Times New Roman"/>
          <w:sz w:val="28"/>
          <w:szCs w:val="28"/>
        </w:rPr>
        <w:t>, возможны следующие ситуации</w:t>
      </w:r>
      <w:r>
        <w:rPr>
          <w:rFonts w:ascii="Times New Roman" w:hAnsi="Times New Roman" w:cs="Times New Roman"/>
          <w:sz w:val="28"/>
          <w:szCs w:val="28"/>
        </w:rPr>
        <w:t>:</w:t>
      </w:r>
    </w:p>
    <w:p w:rsidR="0059494E" w:rsidRDefault="0059494E"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131F">
        <w:rPr>
          <w:rFonts w:ascii="Times New Roman" w:hAnsi="Times New Roman" w:cs="Times New Roman"/>
          <w:sz w:val="28"/>
          <w:szCs w:val="28"/>
        </w:rPr>
        <w:t>подозреваемое</w:t>
      </w:r>
      <w:r w:rsidR="00100300">
        <w:rPr>
          <w:rFonts w:ascii="Times New Roman" w:hAnsi="Times New Roman" w:cs="Times New Roman"/>
          <w:sz w:val="28"/>
          <w:szCs w:val="28"/>
        </w:rPr>
        <w:t xml:space="preserve"> лицо полностью признает свою вин</w:t>
      </w:r>
      <w:r w:rsidR="0063131F">
        <w:rPr>
          <w:rFonts w:ascii="Times New Roman" w:hAnsi="Times New Roman" w:cs="Times New Roman"/>
          <w:sz w:val="28"/>
          <w:szCs w:val="28"/>
        </w:rPr>
        <w:t>у</w:t>
      </w:r>
      <w:r w:rsidR="00100300">
        <w:rPr>
          <w:rFonts w:ascii="Times New Roman" w:hAnsi="Times New Roman" w:cs="Times New Roman"/>
          <w:sz w:val="28"/>
          <w:szCs w:val="28"/>
        </w:rPr>
        <w:t xml:space="preserve">, </w:t>
      </w:r>
      <w:r w:rsidR="0063131F">
        <w:rPr>
          <w:rFonts w:ascii="Times New Roman" w:hAnsi="Times New Roman" w:cs="Times New Roman"/>
          <w:sz w:val="28"/>
          <w:szCs w:val="28"/>
        </w:rPr>
        <w:t>и его вина подтверждается</w:t>
      </w:r>
      <w:r w:rsidR="00100300">
        <w:rPr>
          <w:rFonts w:ascii="Times New Roman" w:hAnsi="Times New Roman" w:cs="Times New Roman"/>
          <w:sz w:val="28"/>
          <w:szCs w:val="28"/>
        </w:rPr>
        <w:t xml:space="preserve"> материала</w:t>
      </w:r>
      <w:r w:rsidR="0063131F">
        <w:rPr>
          <w:rFonts w:ascii="Times New Roman" w:hAnsi="Times New Roman" w:cs="Times New Roman"/>
          <w:sz w:val="28"/>
          <w:szCs w:val="28"/>
        </w:rPr>
        <w:t>ми</w:t>
      </w:r>
      <w:r w:rsidR="00100300">
        <w:rPr>
          <w:rFonts w:ascii="Times New Roman" w:hAnsi="Times New Roman" w:cs="Times New Roman"/>
          <w:sz w:val="28"/>
          <w:szCs w:val="28"/>
        </w:rPr>
        <w:t xml:space="preserve"> дела;</w:t>
      </w:r>
    </w:p>
    <w:p w:rsidR="00100300" w:rsidRDefault="00100300"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131F">
        <w:rPr>
          <w:rFonts w:ascii="Times New Roman" w:hAnsi="Times New Roman" w:cs="Times New Roman"/>
          <w:sz w:val="28"/>
          <w:szCs w:val="28"/>
        </w:rPr>
        <w:t>подозреваемое</w:t>
      </w:r>
      <w:r w:rsidR="0063131F">
        <w:rPr>
          <w:rFonts w:ascii="Times New Roman" w:hAnsi="Times New Roman" w:cs="Times New Roman"/>
          <w:sz w:val="28"/>
          <w:szCs w:val="28"/>
        </w:rPr>
        <w:t xml:space="preserve"> </w:t>
      </w:r>
      <w:r>
        <w:rPr>
          <w:rFonts w:ascii="Times New Roman" w:hAnsi="Times New Roman" w:cs="Times New Roman"/>
          <w:sz w:val="28"/>
          <w:szCs w:val="28"/>
        </w:rPr>
        <w:t>лицо признает свою вин</w:t>
      </w:r>
      <w:r w:rsidR="0063131F">
        <w:rPr>
          <w:rFonts w:ascii="Times New Roman" w:hAnsi="Times New Roman" w:cs="Times New Roman"/>
          <w:sz w:val="28"/>
          <w:szCs w:val="28"/>
        </w:rPr>
        <w:t>у</w:t>
      </w:r>
      <w:r>
        <w:rPr>
          <w:rFonts w:ascii="Times New Roman" w:hAnsi="Times New Roman" w:cs="Times New Roman"/>
          <w:sz w:val="28"/>
          <w:szCs w:val="28"/>
        </w:rPr>
        <w:t xml:space="preserve"> частично, при этом существует достоверная информация о ранее совершенных </w:t>
      </w:r>
      <w:r w:rsidR="0063131F">
        <w:rPr>
          <w:rFonts w:ascii="Times New Roman" w:hAnsi="Times New Roman" w:cs="Times New Roman"/>
          <w:sz w:val="28"/>
          <w:szCs w:val="28"/>
        </w:rPr>
        <w:t xml:space="preserve">им аналогичных </w:t>
      </w:r>
      <w:r>
        <w:rPr>
          <w:rFonts w:ascii="Times New Roman" w:hAnsi="Times New Roman" w:cs="Times New Roman"/>
          <w:sz w:val="28"/>
          <w:szCs w:val="28"/>
        </w:rPr>
        <w:t xml:space="preserve">преступлениях, в том числе </w:t>
      </w:r>
      <w:r w:rsidR="0063131F">
        <w:rPr>
          <w:rFonts w:ascii="Times New Roman" w:hAnsi="Times New Roman" w:cs="Times New Roman"/>
          <w:sz w:val="28"/>
          <w:szCs w:val="28"/>
        </w:rPr>
        <w:t>установлены</w:t>
      </w:r>
      <w:r>
        <w:rPr>
          <w:rFonts w:ascii="Times New Roman" w:hAnsi="Times New Roman" w:cs="Times New Roman"/>
          <w:sz w:val="28"/>
          <w:szCs w:val="28"/>
        </w:rPr>
        <w:t xml:space="preserve"> ранее известные факты;</w:t>
      </w:r>
    </w:p>
    <w:p w:rsidR="00100300" w:rsidRDefault="00100300"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131F">
        <w:rPr>
          <w:rFonts w:ascii="Times New Roman" w:hAnsi="Times New Roman" w:cs="Times New Roman"/>
          <w:sz w:val="28"/>
          <w:szCs w:val="28"/>
        </w:rPr>
        <w:t>подозреваемое</w:t>
      </w:r>
      <w:r>
        <w:rPr>
          <w:rFonts w:ascii="Times New Roman" w:hAnsi="Times New Roman" w:cs="Times New Roman"/>
          <w:sz w:val="28"/>
          <w:szCs w:val="28"/>
        </w:rPr>
        <w:t xml:space="preserve"> лицо полностью отрицает </w:t>
      </w:r>
      <w:r w:rsidR="0063131F">
        <w:rPr>
          <w:rFonts w:ascii="Times New Roman" w:hAnsi="Times New Roman" w:cs="Times New Roman"/>
          <w:sz w:val="28"/>
          <w:szCs w:val="28"/>
        </w:rPr>
        <w:t>свою вину</w:t>
      </w:r>
      <w:r>
        <w:rPr>
          <w:rFonts w:ascii="Times New Roman" w:hAnsi="Times New Roman" w:cs="Times New Roman"/>
          <w:sz w:val="28"/>
          <w:szCs w:val="28"/>
        </w:rPr>
        <w:t xml:space="preserve">, однако материалы дела подтверждают </w:t>
      </w:r>
      <w:r w:rsidR="00A52FB2">
        <w:rPr>
          <w:rFonts w:ascii="Times New Roman" w:hAnsi="Times New Roman" w:cs="Times New Roman"/>
          <w:sz w:val="28"/>
          <w:szCs w:val="28"/>
        </w:rPr>
        <w:t xml:space="preserve">его </w:t>
      </w:r>
      <w:r>
        <w:rPr>
          <w:rFonts w:ascii="Times New Roman" w:hAnsi="Times New Roman" w:cs="Times New Roman"/>
          <w:sz w:val="28"/>
          <w:szCs w:val="28"/>
        </w:rPr>
        <w:t>вину</w:t>
      </w:r>
      <w:r w:rsidR="00DD4127">
        <w:rPr>
          <w:rStyle w:val="aa"/>
          <w:rFonts w:ascii="Times New Roman" w:hAnsi="Times New Roman" w:cs="Times New Roman"/>
          <w:sz w:val="28"/>
          <w:szCs w:val="28"/>
        </w:rPr>
        <w:footnoteReference w:id="7"/>
      </w:r>
      <w:r>
        <w:rPr>
          <w:rFonts w:ascii="Times New Roman" w:hAnsi="Times New Roman" w:cs="Times New Roman"/>
          <w:sz w:val="28"/>
          <w:szCs w:val="28"/>
        </w:rPr>
        <w:t xml:space="preserve">. </w:t>
      </w:r>
    </w:p>
    <w:p w:rsidR="00885301" w:rsidRDefault="00A52FB2" w:rsidP="005949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той или иной следственной ситуации, возникающей на первоначальном этапе расследования преступления необходим, для того, чтобы разработать алгоритм действий следователя. </w:t>
      </w:r>
      <w:r w:rsidR="00885301">
        <w:rPr>
          <w:rFonts w:ascii="Times New Roman" w:hAnsi="Times New Roman" w:cs="Times New Roman"/>
          <w:sz w:val="28"/>
          <w:szCs w:val="28"/>
        </w:rPr>
        <w:t xml:space="preserve">В основе </w:t>
      </w:r>
      <w:r>
        <w:rPr>
          <w:rFonts w:ascii="Times New Roman" w:hAnsi="Times New Roman" w:cs="Times New Roman"/>
          <w:sz w:val="28"/>
          <w:szCs w:val="28"/>
        </w:rPr>
        <w:t>такого алгоритма</w:t>
      </w:r>
      <w:r w:rsidR="00885301">
        <w:rPr>
          <w:rFonts w:ascii="Times New Roman" w:hAnsi="Times New Roman" w:cs="Times New Roman"/>
          <w:sz w:val="28"/>
          <w:szCs w:val="28"/>
        </w:rPr>
        <w:t xml:space="preserve">, в первую очередь, должна лежать достоверная, проверенная информация, а также детальный анализ следовых признаков, и понимание событий преступления. </w:t>
      </w:r>
    </w:p>
    <w:p w:rsidR="00100300" w:rsidRDefault="00100300" w:rsidP="0010030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подводя итог, хотелось бы отметить, что </w:t>
      </w:r>
      <w:r w:rsidRPr="00100300">
        <w:rPr>
          <w:rFonts w:ascii="Times New Roman" w:hAnsi="Times New Roman" w:cs="Times New Roman"/>
          <w:sz w:val="28"/>
          <w:szCs w:val="28"/>
        </w:rPr>
        <w:t>под половой неприкосновенностью следует понимать полный запрет, установленный нормами уголовного законодательства, на половые отношения, проявляющиеся в любой возможной форме, а также сексуальных действий, с лицами, не достигшими совершеннолетнего возраста, а также с лицами, которые не достигли возраста сексуального согласия, направленные на недопущение ускорения полового развития.</w:t>
      </w:r>
      <w:r>
        <w:rPr>
          <w:rFonts w:ascii="Times New Roman" w:hAnsi="Times New Roman" w:cs="Times New Roman"/>
          <w:sz w:val="28"/>
          <w:szCs w:val="28"/>
        </w:rPr>
        <w:t xml:space="preserve"> </w:t>
      </w:r>
      <w:proofErr w:type="gramEnd"/>
    </w:p>
    <w:p w:rsidR="00100300" w:rsidRDefault="00100300" w:rsidP="0010030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Существует несколько групп типичных следственных </w:t>
      </w:r>
      <w:r w:rsidRPr="00100300">
        <w:rPr>
          <w:rFonts w:ascii="Times New Roman" w:hAnsi="Times New Roman" w:cs="Times New Roman"/>
          <w:sz w:val="28"/>
          <w:szCs w:val="28"/>
        </w:rPr>
        <w:t>ситуации на первоначальном этапе расследования преступлений против половой неприкосновенности несовершеннолетних</w:t>
      </w:r>
      <w:r>
        <w:rPr>
          <w:rFonts w:ascii="Times New Roman" w:hAnsi="Times New Roman" w:cs="Times New Roman"/>
          <w:sz w:val="28"/>
          <w:szCs w:val="28"/>
        </w:rPr>
        <w:t>, так они делятся на: простые, усложненные и сложные следственных ситуации.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Последние также подразделяются на подгруппы. </w:t>
      </w:r>
      <w:proofErr w:type="gramEnd"/>
    </w:p>
    <w:p w:rsidR="00BD4512" w:rsidRDefault="00100300" w:rsidP="001003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уголовной практике подобные преступления, также классифицируются исходя из факта знакомства потерпевшего и виновного лица, или группы лиц, исходя из субъекта совершения преступления, исходя </w:t>
      </w:r>
      <w:r w:rsidRPr="00100300">
        <w:rPr>
          <w:rFonts w:ascii="Times New Roman" w:hAnsi="Times New Roman" w:cs="Times New Roman"/>
          <w:sz w:val="28"/>
          <w:szCs w:val="28"/>
        </w:rPr>
        <w:t>из информации, которая имеется у сотрудников правоохранительных органов на начальном этапе</w:t>
      </w:r>
      <w:r>
        <w:rPr>
          <w:rFonts w:ascii="Times New Roman" w:hAnsi="Times New Roman" w:cs="Times New Roman"/>
          <w:sz w:val="28"/>
          <w:szCs w:val="28"/>
        </w:rPr>
        <w:t xml:space="preserve">, </w:t>
      </w:r>
      <w:r w:rsidRPr="00100300">
        <w:rPr>
          <w:rFonts w:ascii="Times New Roman" w:hAnsi="Times New Roman" w:cs="Times New Roman"/>
          <w:sz w:val="28"/>
          <w:szCs w:val="28"/>
        </w:rPr>
        <w:t>Исходя из взаимодействия обвиняемого лица, с сотрудниками правоохранительных органов</w:t>
      </w:r>
      <w:r>
        <w:rPr>
          <w:rFonts w:ascii="Times New Roman" w:hAnsi="Times New Roman" w:cs="Times New Roman"/>
          <w:sz w:val="28"/>
          <w:szCs w:val="28"/>
        </w:rPr>
        <w:t>.</w:t>
      </w:r>
      <w:r w:rsidR="00BD4512">
        <w:rPr>
          <w:rFonts w:ascii="Times New Roman" w:hAnsi="Times New Roman" w:cs="Times New Roman"/>
          <w:sz w:val="28"/>
          <w:szCs w:val="28"/>
        </w:rPr>
        <w:br w:type="page"/>
      </w:r>
    </w:p>
    <w:p w:rsidR="00BD4512" w:rsidRDefault="00DD4127" w:rsidP="00DD4127">
      <w:pPr>
        <w:spacing w:after="0" w:line="360" w:lineRule="auto"/>
        <w:jc w:val="center"/>
        <w:rPr>
          <w:rFonts w:ascii="Times New Roman" w:hAnsi="Times New Roman" w:cs="Times New Roman"/>
          <w:b/>
          <w:sz w:val="28"/>
          <w:szCs w:val="28"/>
        </w:rPr>
      </w:pPr>
      <w:r w:rsidRPr="00DD4127">
        <w:rPr>
          <w:rFonts w:ascii="Times New Roman" w:hAnsi="Times New Roman" w:cs="Times New Roman"/>
          <w:b/>
          <w:sz w:val="28"/>
          <w:szCs w:val="28"/>
        </w:rPr>
        <w:lastRenderedPageBreak/>
        <w:t>Список литературы</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r w:rsidRPr="00DD4127">
        <w:rPr>
          <w:rFonts w:ascii="Times New Roman" w:hAnsi="Times New Roman" w:cs="Times New Roman"/>
          <w:sz w:val="28"/>
          <w:szCs w:val="28"/>
        </w:rPr>
        <w:t>"Уголовный кодекс Российской Федерации" от 13.06.1996 N 63-ФЗ (ред. от 09.03.2022) (с изм. и доп., вступ. в силу с 17.03.2022)</w:t>
      </w:r>
      <w:r>
        <w:rPr>
          <w:rFonts w:ascii="Times New Roman" w:hAnsi="Times New Roman" w:cs="Times New Roman"/>
          <w:sz w:val="28"/>
          <w:szCs w:val="28"/>
        </w:rPr>
        <w:t>;</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r w:rsidRPr="00DD4127">
        <w:rPr>
          <w:rFonts w:ascii="Times New Roman" w:hAnsi="Times New Roman" w:cs="Times New Roman"/>
          <w:sz w:val="28"/>
          <w:szCs w:val="28"/>
        </w:rPr>
        <w:t>"Уголовно-процессуальный кодекс Российской Федерации" от 18.12.2001 N 174-ФЗ (ред. от 09.03.2022) (с изм. и доп., вступ. в силу с 17.03.2022)</w:t>
      </w:r>
      <w:r>
        <w:rPr>
          <w:rFonts w:ascii="Times New Roman" w:hAnsi="Times New Roman" w:cs="Times New Roman"/>
          <w:sz w:val="28"/>
          <w:szCs w:val="28"/>
        </w:rPr>
        <w:t>;</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proofErr w:type="spellStart"/>
      <w:r w:rsidRPr="00DD4127">
        <w:rPr>
          <w:rFonts w:ascii="Times New Roman" w:hAnsi="Times New Roman" w:cs="Times New Roman"/>
          <w:sz w:val="28"/>
          <w:szCs w:val="28"/>
        </w:rPr>
        <w:t>Будякова</w:t>
      </w:r>
      <w:proofErr w:type="spellEnd"/>
      <w:r w:rsidRPr="00DD4127">
        <w:rPr>
          <w:rFonts w:ascii="Times New Roman" w:hAnsi="Times New Roman" w:cs="Times New Roman"/>
          <w:sz w:val="28"/>
          <w:szCs w:val="28"/>
        </w:rPr>
        <w:t xml:space="preserve">, Татьяна </w:t>
      </w:r>
      <w:proofErr w:type="spellStart"/>
      <w:r w:rsidRPr="00DD4127">
        <w:rPr>
          <w:rFonts w:ascii="Times New Roman" w:hAnsi="Times New Roman" w:cs="Times New Roman"/>
          <w:sz w:val="28"/>
          <w:szCs w:val="28"/>
        </w:rPr>
        <w:t>Виктимологическая</w:t>
      </w:r>
      <w:proofErr w:type="spellEnd"/>
      <w:r w:rsidRPr="00DD4127">
        <w:rPr>
          <w:rFonts w:ascii="Times New Roman" w:hAnsi="Times New Roman" w:cs="Times New Roman"/>
          <w:sz w:val="28"/>
          <w:szCs w:val="28"/>
        </w:rPr>
        <w:t xml:space="preserve"> профилактика преступлений против личности / Татьяна </w:t>
      </w:r>
      <w:proofErr w:type="spellStart"/>
      <w:r w:rsidRPr="00DD4127">
        <w:rPr>
          <w:rFonts w:ascii="Times New Roman" w:hAnsi="Times New Roman" w:cs="Times New Roman"/>
          <w:sz w:val="28"/>
          <w:szCs w:val="28"/>
        </w:rPr>
        <w:t>Будякова</w:t>
      </w:r>
      <w:proofErr w:type="spellEnd"/>
      <w:r w:rsidRPr="00DD4127">
        <w:rPr>
          <w:rFonts w:ascii="Times New Roman" w:hAnsi="Times New Roman" w:cs="Times New Roman"/>
          <w:sz w:val="28"/>
          <w:szCs w:val="28"/>
        </w:rPr>
        <w:t xml:space="preserve">. - М.: LAP </w:t>
      </w:r>
      <w:proofErr w:type="spellStart"/>
      <w:r w:rsidRPr="00DD4127">
        <w:rPr>
          <w:rFonts w:ascii="Times New Roman" w:hAnsi="Times New Roman" w:cs="Times New Roman"/>
          <w:sz w:val="28"/>
          <w:szCs w:val="28"/>
        </w:rPr>
        <w:t>Lambert</w:t>
      </w:r>
      <w:proofErr w:type="spellEnd"/>
      <w:r w:rsidRPr="00DD4127">
        <w:rPr>
          <w:rFonts w:ascii="Times New Roman" w:hAnsi="Times New Roman" w:cs="Times New Roman"/>
          <w:sz w:val="28"/>
          <w:szCs w:val="28"/>
        </w:rPr>
        <w:t xml:space="preserve"> </w:t>
      </w:r>
      <w:proofErr w:type="spellStart"/>
      <w:r w:rsidRPr="00DD4127">
        <w:rPr>
          <w:rFonts w:ascii="Times New Roman" w:hAnsi="Times New Roman" w:cs="Times New Roman"/>
          <w:sz w:val="28"/>
          <w:szCs w:val="28"/>
        </w:rPr>
        <w:t>Academic</w:t>
      </w:r>
      <w:proofErr w:type="spellEnd"/>
      <w:r w:rsidRPr="00DD4127">
        <w:rPr>
          <w:rFonts w:ascii="Times New Roman" w:hAnsi="Times New Roman" w:cs="Times New Roman"/>
          <w:sz w:val="28"/>
          <w:szCs w:val="28"/>
        </w:rPr>
        <w:t xml:space="preserve"> </w:t>
      </w:r>
      <w:proofErr w:type="spellStart"/>
      <w:r w:rsidRPr="00DD4127">
        <w:rPr>
          <w:rFonts w:ascii="Times New Roman" w:hAnsi="Times New Roman" w:cs="Times New Roman"/>
          <w:sz w:val="28"/>
          <w:szCs w:val="28"/>
        </w:rPr>
        <w:t>Publishing</w:t>
      </w:r>
      <w:proofErr w:type="spellEnd"/>
      <w:r w:rsidRPr="00DD4127">
        <w:rPr>
          <w:rFonts w:ascii="Times New Roman" w:hAnsi="Times New Roman" w:cs="Times New Roman"/>
          <w:sz w:val="28"/>
          <w:szCs w:val="28"/>
        </w:rPr>
        <w:t>, 2018. - 516 c.</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r w:rsidRPr="00DD4127">
        <w:rPr>
          <w:rFonts w:ascii="Times New Roman" w:hAnsi="Times New Roman" w:cs="Times New Roman"/>
          <w:sz w:val="28"/>
          <w:szCs w:val="28"/>
        </w:rPr>
        <w:t>Горина А.С. Защита половой неприкосновенности несовершеннолетних Молодой ученый. 2020. № 48 (338). С. 221-224.</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r w:rsidRPr="00DD4127">
        <w:rPr>
          <w:rFonts w:ascii="Times New Roman" w:hAnsi="Times New Roman" w:cs="Times New Roman"/>
          <w:sz w:val="28"/>
          <w:szCs w:val="28"/>
        </w:rPr>
        <w:t>Еськова Л.К., Антипова А.Р. Анализ преступлений против половой неприкосновенности несовершеннолетних Пенитенциарное право: юридическая теория и правоприменительная практика. 2021. № 4 (30). С. 74-77.</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proofErr w:type="spellStart"/>
      <w:r w:rsidRPr="00DD4127">
        <w:rPr>
          <w:rFonts w:ascii="Times New Roman" w:hAnsi="Times New Roman" w:cs="Times New Roman"/>
          <w:sz w:val="28"/>
          <w:szCs w:val="28"/>
        </w:rPr>
        <w:t>Затонский</w:t>
      </w:r>
      <w:proofErr w:type="spellEnd"/>
      <w:r w:rsidRPr="00DD4127">
        <w:rPr>
          <w:rFonts w:ascii="Times New Roman" w:hAnsi="Times New Roman" w:cs="Times New Roman"/>
          <w:sz w:val="28"/>
          <w:szCs w:val="28"/>
        </w:rPr>
        <w:t xml:space="preserve"> С.С. Уголовное законодательство в сфере предупреждения ненасильственных преступлений против половой неприкосновенности несовершеннолетних и пути его совершенствования</w:t>
      </w:r>
      <w:r w:rsidR="00A1451C">
        <w:rPr>
          <w:rFonts w:ascii="Times New Roman" w:hAnsi="Times New Roman" w:cs="Times New Roman"/>
          <w:sz w:val="28"/>
          <w:szCs w:val="28"/>
        </w:rPr>
        <w:t>.//</w:t>
      </w:r>
      <w:r w:rsidRPr="00DD4127">
        <w:rPr>
          <w:rFonts w:ascii="Times New Roman" w:hAnsi="Times New Roman" w:cs="Times New Roman"/>
          <w:sz w:val="28"/>
          <w:szCs w:val="28"/>
        </w:rPr>
        <w:t>Вестник магистратуры. 2019. № 6-5 (93). С. 94-96.</w:t>
      </w:r>
    </w:p>
    <w:p w:rsidR="00DD4127" w:rsidRDefault="00DD4127" w:rsidP="00C82340">
      <w:pPr>
        <w:pStyle w:val="a7"/>
        <w:numPr>
          <w:ilvl w:val="0"/>
          <w:numId w:val="4"/>
        </w:numPr>
        <w:spacing w:after="0" w:line="360" w:lineRule="auto"/>
        <w:ind w:left="-142" w:firstLine="851"/>
        <w:jc w:val="both"/>
        <w:rPr>
          <w:rFonts w:ascii="Times New Roman" w:hAnsi="Times New Roman" w:cs="Times New Roman"/>
          <w:sz w:val="28"/>
          <w:szCs w:val="28"/>
        </w:rPr>
      </w:pPr>
      <w:r w:rsidRPr="00DD4127">
        <w:rPr>
          <w:rFonts w:ascii="Times New Roman" w:hAnsi="Times New Roman" w:cs="Times New Roman"/>
          <w:sz w:val="28"/>
          <w:szCs w:val="28"/>
        </w:rPr>
        <w:t xml:space="preserve">Николаева, Ю. В. Дифференциация преступлений против несовершеннолетних в России / Ю.В. Николаева. - М.: </w:t>
      </w:r>
      <w:proofErr w:type="spellStart"/>
      <w:r w:rsidRPr="00DD4127">
        <w:rPr>
          <w:rFonts w:ascii="Times New Roman" w:hAnsi="Times New Roman" w:cs="Times New Roman"/>
          <w:sz w:val="28"/>
          <w:szCs w:val="28"/>
        </w:rPr>
        <w:t>Юркомпани</w:t>
      </w:r>
      <w:proofErr w:type="spellEnd"/>
      <w:r w:rsidRPr="00DD4127">
        <w:rPr>
          <w:rFonts w:ascii="Times New Roman" w:hAnsi="Times New Roman" w:cs="Times New Roman"/>
          <w:sz w:val="28"/>
          <w:szCs w:val="28"/>
        </w:rPr>
        <w:t>, 201</w:t>
      </w:r>
      <w:r>
        <w:rPr>
          <w:rFonts w:ascii="Times New Roman" w:hAnsi="Times New Roman" w:cs="Times New Roman"/>
          <w:sz w:val="28"/>
          <w:szCs w:val="28"/>
        </w:rPr>
        <w:t>8</w:t>
      </w:r>
      <w:r w:rsidRPr="00DD4127">
        <w:rPr>
          <w:rFonts w:ascii="Times New Roman" w:hAnsi="Times New Roman" w:cs="Times New Roman"/>
          <w:sz w:val="28"/>
          <w:szCs w:val="28"/>
        </w:rPr>
        <w:t>. - 268 c.</w:t>
      </w:r>
    </w:p>
    <w:p w:rsidR="00C82340" w:rsidRPr="00DD4127" w:rsidRDefault="00C82340" w:rsidP="00C82340">
      <w:pPr>
        <w:pStyle w:val="a7"/>
        <w:numPr>
          <w:ilvl w:val="0"/>
          <w:numId w:val="4"/>
        </w:numPr>
        <w:spacing w:after="0" w:line="360" w:lineRule="auto"/>
        <w:ind w:left="-142" w:firstLine="851"/>
        <w:jc w:val="both"/>
        <w:rPr>
          <w:rFonts w:ascii="Times New Roman" w:hAnsi="Times New Roman" w:cs="Times New Roman"/>
          <w:sz w:val="28"/>
          <w:szCs w:val="28"/>
        </w:rPr>
      </w:pPr>
      <w:r w:rsidRPr="00C82340">
        <w:rPr>
          <w:rFonts w:ascii="Times New Roman" w:hAnsi="Times New Roman" w:cs="Times New Roman"/>
          <w:sz w:val="28"/>
          <w:szCs w:val="28"/>
        </w:rPr>
        <w:t xml:space="preserve">  Новикова Е.П. Анализ насильственных преступлений, посягающих на половую свободу и половую неприкосновенность несовершеннолетних</w:t>
      </w:r>
      <w:r w:rsidR="00A1451C">
        <w:rPr>
          <w:rFonts w:ascii="Times New Roman" w:hAnsi="Times New Roman" w:cs="Times New Roman"/>
          <w:sz w:val="28"/>
          <w:szCs w:val="28"/>
        </w:rPr>
        <w:t>.//</w:t>
      </w:r>
      <w:r w:rsidRPr="00C82340">
        <w:rPr>
          <w:rFonts w:ascii="Times New Roman" w:hAnsi="Times New Roman" w:cs="Times New Roman"/>
          <w:sz w:val="28"/>
          <w:szCs w:val="28"/>
        </w:rPr>
        <w:t>Общественная безопасность, законность</w:t>
      </w:r>
      <w:bookmarkStart w:id="0" w:name="_GoBack"/>
      <w:bookmarkEnd w:id="0"/>
      <w:r w:rsidRPr="00C82340">
        <w:rPr>
          <w:rFonts w:ascii="Times New Roman" w:hAnsi="Times New Roman" w:cs="Times New Roman"/>
          <w:sz w:val="28"/>
          <w:szCs w:val="28"/>
        </w:rPr>
        <w:t xml:space="preserve"> и правопорядок в III тысячелетии. 2019. № 5-1. С. 38-42.</w:t>
      </w:r>
    </w:p>
    <w:sectPr w:rsidR="00C82340" w:rsidRPr="00DD412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12" w:rsidRDefault="00BD4512" w:rsidP="00BD4512">
      <w:pPr>
        <w:spacing w:after="0" w:line="240" w:lineRule="auto"/>
      </w:pPr>
      <w:r>
        <w:separator/>
      </w:r>
    </w:p>
  </w:endnote>
  <w:endnote w:type="continuationSeparator" w:id="0">
    <w:p w:rsidR="00BD4512" w:rsidRDefault="00BD4512" w:rsidP="00BD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48487"/>
      <w:docPartObj>
        <w:docPartGallery w:val="Page Numbers (Bottom of Page)"/>
        <w:docPartUnique/>
      </w:docPartObj>
    </w:sdtPr>
    <w:sdtEndPr/>
    <w:sdtContent>
      <w:p w:rsidR="00BD4512" w:rsidRDefault="00BD4512">
        <w:pPr>
          <w:pStyle w:val="a5"/>
          <w:jc w:val="center"/>
        </w:pPr>
        <w:r>
          <w:fldChar w:fldCharType="begin"/>
        </w:r>
        <w:r>
          <w:instrText>PAGE   \* MERGEFORMAT</w:instrText>
        </w:r>
        <w:r>
          <w:fldChar w:fldCharType="separate"/>
        </w:r>
        <w:r w:rsidR="00A1451C">
          <w:rPr>
            <w:noProof/>
          </w:rPr>
          <w:t>8</w:t>
        </w:r>
        <w:r>
          <w:fldChar w:fldCharType="end"/>
        </w:r>
      </w:p>
    </w:sdtContent>
  </w:sdt>
  <w:p w:rsidR="00BD4512" w:rsidRDefault="00BD45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12" w:rsidRDefault="00BD4512" w:rsidP="00BD4512">
      <w:pPr>
        <w:spacing w:after="0" w:line="240" w:lineRule="auto"/>
      </w:pPr>
      <w:r>
        <w:separator/>
      </w:r>
    </w:p>
  </w:footnote>
  <w:footnote w:type="continuationSeparator" w:id="0">
    <w:p w:rsidR="00BD4512" w:rsidRDefault="00BD4512" w:rsidP="00BD4512">
      <w:pPr>
        <w:spacing w:after="0" w:line="240" w:lineRule="auto"/>
      </w:pPr>
      <w:r>
        <w:continuationSeparator/>
      </w:r>
    </w:p>
  </w:footnote>
  <w:footnote w:id="1">
    <w:p w:rsidR="00DD4127" w:rsidRPr="00DD4127" w:rsidRDefault="00DD4127" w:rsidP="00DD4127">
      <w:pPr>
        <w:pStyle w:val="a8"/>
        <w:ind w:firstLine="709"/>
        <w:jc w:val="both"/>
        <w:rPr>
          <w:rFonts w:ascii="Times New Roman" w:hAnsi="Times New Roman" w:cs="Times New Roman"/>
          <w:sz w:val="24"/>
          <w:szCs w:val="24"/>
        </w:rPr>
      </w:pPr>
      <w:r w:rsidRPr="00DD4127">
        <w:rPr>
          <w:rStyle w:val="aa"/>
          <w:rFonts w:ascii="Times New Roman" w:hAnsi="Times New Roman" w:cs="Times New Roman"/>
          <w:sz w:val="24"/>
          <w:szCs w:val="24"/>
        </w:rPr>
        <w:footnoteRef/>
      </w:r>
      <w:r w:rsidRPr="00DD4127">
        <w:rPr>
          <w:rFonts w:ascii="Times New Roman" w:hAnsi="Times New Roman" w:cs="Times New Roman"/>
          <w:sz w:val="24"/>
          <w:szCs w:val="24"/>
        </w:rPr>
        <w:t xml:space="preserve"> "Уголовно-процессуальный кодекс Российской Федерации" от 18.12.2001 N 174-ФЗ (ред. от 09.03.2022) (с изм. и доп., вступ. в силу с 17.03.2022)</w:t>
      </w:r>
    </w:p>
  </w:footnote>
  <w:footnote w:id="2">
    <w:p w:rsidR="00DD4127" w:rsidRDefault="00DD4127" w:rsidP="00DD4127">
      <w:pPr>
        <w:pStyle w:val="a8"/>
        <w:ind w:firstLine="709"/>
        <w:jc w:val="both"/>
      </w:pPr>
      <w:r>
        <w:rPr>
          <w:rStyle w:val="aa"/>
        </w:rPr>
        <w:footnoteRef/>
      </w:r>
      <w:r>
        <w:t xml:space="preserve"> </w:t>
      </w:r>
      <w:proofErr w:type="spellStart"/>
      <w:r w:rsidRPr="00DD4127">
        <w:rPr>
          <w:rFonts w:ascii="Times New Roman" w:hAnsi="Times New Roman" w:cs="Times New Roman"/>
          <w:sz w:val="24"/>
          <w:szCs w:val="24"/>
        </w:rPr>
        <w:t>Затонский</w:t>
      </w:r>
      <w:proofErr w:type="spellEnd"/>
      <w:r w:rsidRPr="00DD4127">
        <w:rPr>
          <w:rFonts w:ascii="Times New Roman" w:hAnsi="Times New Roman" w:cs="Times New Roman"/>
          <w:sz w:val="24"/>
          <w:szCs w:val="24"/>
        </w:rPr>
        <w:t xml:space="preserve"> С.С. Уголовное законодательство в сфере предупреждения ненасильственных преступлений против половой неприкосновенности несовершеннолетних и пути его совершенствования</w:t>
      </w:r>
      <w:r w:rsidR="007601DB">
        <w:rPr>
          <w:rFonts w:ascii="Times New Roman" w:hAnsi="Times New Roman" w:cs="Times New Roman"/>
          <w:sz w:val="24"/>
          <w:szCs w:val="24"/>
        </w:rPr>
        <w:t>.//</w:t>
      </w:r>
      <w:r w:rsidRPr="00DD4127">
        <w:rPr>
          <w:rFonts w:ascii="Times New Roman" w:hAnsi="Times New Roman" w:cs="Times New Roman"/>
          <w:sz w:val="24"/>
          <w:szCs w:val="24"/>
        </w:rPr>
        <w:t xml:space="preserve"> Вестник магистратуры. 2019. № 6-5 (93). С. 94-96.</w:t>
      </w:r>
    </w:p>
  </w:footnote>
  <w:footnote w:id="3">
    <w:p w:rsidR="00DD4127" w:rsidRDefault="00DD4127" w:rsidP="00DD4127">
      <w:pPr>
        <w:pStyle w:val="a8"/>
        <w:ind w:firstLine="709"/>
        <w:jc w:val="both"/>
      </w:pPr>
      <w:r>
        <w:rPr>
          <w:rStyle w:val="aa"/>
        </w:rPr>
        <w:footnoteRef/>
      </w:r>
      <w:r>
        <w:t xml:space="preserve"> </w:t>
      </w:r>
      <w:r w:rsidRPr="00DD4127">
        <w:rPr>
          <w:rFonts w:ascii="Times New Roman" w:hAnsi="Times New Roman" w:cs="Times New Roman"/>
          <w:sz w:val="24"/>
          <w:szCs w:val="24"/>
        </w:rPr>
        <w:t xml:space="preserve">Николаева, Ю. В. Дифференциация преступлений против несовершеннолетних в России / Ю.В. Николаева. - М.: </w:t>
      </w:r>
      <w:proofErr w:type="spellStart"/>
      <w:r w:rsidRPr="00DD4127">
        <w:rPr>
          <w:rFonts w:ascii="Times New Roman" w:hAnsi="Times New Roman" w:cs="Times New Roman"/>
          <w:sz w:val="24"/>
          <w:szCs w:val="24"/>
        </w:rPr>
        <w:t>Юркомпани</w:t>
      </w:r>
      <w:proofErr w:type="spellEnd"/>
      <w:r w:rsidRPr="00DD4127">
        <w:rPr>
          <w:rFonts w:ascii="Times New Roman" w:hAnsi="Times New Roman" w:cs="Times New Roman"/>
          <w:sz w:val="24"/>
          <w:szCs w:val="24"/>
        </w:rPr>
        <w:t>, 2018. - 268 c.</w:t>
      </w:r>
    </w:p>
  </w:footnote>
  <w:footnote w:id="4">
    <w:p w:rsidR="00DD4127" w:rsidRPr="00DD4127" w:rsidRDefault="00DD4127" w:rsidP="00DD4127">
      <w:pPr>
        <w:pStyle w:val="a8"/>
        <w:ind w:firstLine="709"/>
        <w:jc w:val="both"/>
        <w:rPr>
          <w:rFonts w:ascii="Times New Roman" w:hAnsi="Times New Roman" w:cs="Times New Roman"/>
          <w:sz w:val="24"/>
          <w:szCs w:val="24"/>
        </w:rPr>
      </w:pPr>
      <w:r w:rsidRPr="00DD4127">
        <w:rPr>
          <w:rStyle w:val="aa"/>
          <w:rFonts w:ascii="Times New Roman" w:hAnsi="Times New Roman" w:cs="Times New Roman"/>
          <w:sz w:val="24"/>
          <w:szCs w:val="24"/>
        </w:rPr>
        <w:footnoteRef/>
      </w:r>
      <w:r w:rsidRPr="00DD4127">
        <w:rPr>
          <w:rFonts w:ascii="Times New Roman" w:hAnsi="Times New Roman" w:cs="Times New Roman"/>
          <w:sz w:val="24"/>
          <w:szCs w:val="24"/>
        </w:rPr>
        <w:t xml:space="preserve"> </w:t>
      </w:r>
      <w:proofErr w:type="spellStart"/>
      <w:r w:rsidRPr="00DD4127">
        <w:rPr>
          <w:rFonts w:ascii="Times New Roman" w:hAnsi="Times New Roman" w:cs="Times New Roman"/>
          <w:sz w:val="24"/>
          <w:szCs w:val="24"/>
        </w:rPr>
        <w:t>Будякова</w:t>
      </w:r>
      <w:proofErr w:type="spellEnd"/>
      <w:r w:rsidRPr="00DD4127">
        <w:rPr>
          <w:rFonts w:ascii="Times New Roman" w:hAnsi="Times New Roman" w:cs="Times New Roman"/>
          <w:sz w:val="24"/>
          <w:szCs w:val="24"/>
        </w:rPr>
        <w:t xml:space="preserve">, Татьяна </w:t>
      </w:r>
      <w:proofErr w:type="spellStart"/>
      <w:r w:rsidRPr="00DD4127">
        <w:rPr>
          <w:rFonts w:ascii="Times New Roman" w:hAnsi="Times New Roman" w:cs="Times New Roman"/>
          <w:sz w:val="24"/>
          <w:szCs w:val="24"/>
        </w:rPr>
        <w:t>Виктимологическая</w:t>
      </w:r>
      <w:proofErr w:type="spellEnd"/>
      <w:r w:rsidRPr="00DD4127">
        <w:rPr>
          <w:rFonts w:ascii="Times New Roman" w:hAnsi="Times New Roman" w:cs="Times New Roman"/>
          <w:sz w:val="24"/>
          <w:szCs w:val="24"/>
        </w:rPr>
        <w:t xml:space="preserve"> профилактика преступлений против личности / Татьяна </w:t>
      </w:r>
      <w:proofErr w:type="spellStart"/>
      <w:r w:rsidRPr="00DD4127">
        <w:rPr>
          <w:rFonts w:ascii="Times New Roman" w:hAnsi="Times New Roman" w:cs="Times New Roman"/>
          <w:sz w:val="24"/>
          <w:szCs w:val="24"/>
        </w:rPr>
        <w:t>Будякова</w:t>
      </w:r>
      <w:proofErr w:type="spellEnd"/>
      <w:r w:rsidRPr="00DD4127">
        <w:rPr>
          <w:rFonts w:ascii="Times New Roman" w:hAnsi="Times New Roman" w:cs="Times New Roman"/>
          <w:sz w:val="24"/>
          <w:szCs w:val="24"/>
        </w:rPr>
        <w:t xml:space="preserve">. - М.: LAP </w:t>
      </w:r>
      <w:proofErr w:type="spellStart"/>
      <w:r w:rsidRPr="00DD4127">
        <w:rPr>
          <w:rFonts w:ascii="Times New Roman" w:hAnsi="Times New Roman" w:cs="Times New Roman"/>
          <w:sz w:val="24"/>
          <w:szCs w:val="24"/>
        </w:rPr>
        <w:t>Lambert</w:t>
      </w:r>
      <w:proofErr w:type="spellEnd"/>
      <w:r w:rsidRPr="00DD4127">
        <w:rPr>
          <w:rFonts w:ascii="Times New Roman" w:hAnsi="Times New Roman" w:cs="Times New Roman"/>
          <w:sz w:val="24"/>
          <w:szCs w:val="24"/>
        </w:rPr>
        <w:t xml:space="preserve"> </w:t>
      </w:r>
      <w:proofErr w:type="spellStart"/>
      <w:r w:rsidRPr="00DD4127">
        <w:rPr>
          <w:rFonts w:ascii="Times New Roman" w:hAnsi="Times New Roman" w:cs="Times New Roman"/>
          <w:sz w:val="24"/>
          <w:szCs w:val="24"/>
        </w:rPr>
        <w:t>Academic</w:t>
      </w:r>
      <w:proofErr w:type="spellEnd"/>
      <w:r w:rsidRPr="00DD4127">
        <w:rPr>
          <w:rFonts w:ascii="Times New Roman" w:hAnsi="Times New Roman" w:cs="Times New Roman"/>
          <w:sz w:val="24"/>
          <w:szCs w:val="24"/>
        </w:rPr>
        <w:t xml:space="preserve"> </w:t>
      </w:r>
      <w:proofErr w:type="spellStart"/>
      <w:r w:rsidRPr="00DD4127">
        <w:rPr>
          <w:rFonts w:ascii="Times New Roman" w:hAnsi="Times New Roman" w:cs="Times New Roman"/>
          <w:sz w:val="24"/>
          <w:szCs w:val="24"/>
        </w:rPr>
        <w:t>Publishing</w:t>
      </w:r>
      <w:proofErr w:type="spellEnd"/>
      <w:r w:rsidRPr="00DD4127">
        <w:rPr>
          <w:rFonts w:ascii="Times New Roman" w:hAnsi="Times New Roman" w:cs="Times New Roman"/>
          <w:sz w:val="24"/>
          <w:szCs w:val="24"/>
        </w:rPr>
        <w:t>, 2018. - 516 c.</w:t>
      </w:r>
    </w:p>
  </w:footnote>
  <w:footnote w:id="5">
    <w:p w:rsidR="00DD4127" w:rsidRPr="00DD4127" w:rsidRDefault="00DD4127" w:rsidP="00DD4127">
      <w:pPr>
        <w:pStyle w:val="a8"/>
        <w:ind w:firstLine="709"/>
        <w:jc w:val="both"/>
        <w:rPr>
          <w:rFonts w:ascii="Times New Roman" w:hAnsi="Times New Roman" w:cs="Times New Roman"/>
          <w:sz w:val="24"/>
          <w:szCs w:val="24"/>
        </w:rPr>
      </w:pPr>
      <w:r w:rsidRPr="00DD4127">
        <w:rPr>
          <w:rStyle w:val="aa"/>
          <w:rFonts w:ascii="Times New Roman" w:hAnsi="Times New Roman" w:cs="Times New Roman"/>
          <w:sz w:val="24"/>
          <w:szCs w:val="24"/>
        </w:rPr>
        <w:footnoteRef/>
      </w:r>
      <w:r w:rsidRPr="00DD4127">
        <w:rPr>
          <w:rFonts w:ascii="Times New Roman" w:hAnsi="Times New Roman" w:cs="Times New Roman"/>
          <w:sz w:val="24"/>
          <w:szCs w:val="24"/>
        </w:rPr>
        <w:t xml:space="preserve"> Еськова Л.К., Антипова А.Р. Анализ преступлений против половой неприкосновенности несовершеннолетних Пенитенциарное право: юридическая теория и правоприменительная практика. 2021. № 4 (30). С. 74-77.</w:t>
      </w:r>
    </w:p>
  </w:footnote>
  <w:footnote w:id="6">
    <w:p w:rsidR="00DD4127" w:rsidRDefault="00DD4127" w:rsidP="00DD4127">
      <w:pPr>
        <w:pStyle w:val="a8"/>
        <w:ind w:firstLine="709"/>
        <w:jc w:val="both"/>
      </w:pPr>
      <w:r>
        <w:rPr>
          <w:rStyle w:val="aa"/>
        </w:rPr>
        <w:footnoteRef/>
      </w:r>
      <w:r>
        <w:t xml:space="preserve"> </w:t>
      </w:r>
      <w:r w:rsidRPr="00DD4127">
        <w:rPr>
          <w:rFonts w:ascii="Times New Roman" w:hAnsi="Times New Roman" w:cs="Times New Roman"/>
          <w:sz w:val="24"/>
          <w:szCs w:val="24"/>
        </w:rPr>
        <w:t>Горина А.С. Защита половой неприкосновенности несовершеннолетних Молодой ученый. 2020. № 48 (338). С. 221-224.</w:t>
      </w:r>
    </w:p>
  </w:footnote>
  <w:footnote w:id="7">
    <w:p w:rsidR="00DD4127" w:rsidRPr="00DD4127" w:rsidRDefault="00DD4127" w:rsidP="00DD4127">
      <w:pPr>
        <w:pStyle w:val="a8"/>
        <w:ind w:firstLine="709"/>
        <w:jc w:val="both"/>
        <w:rPr>
          <w:rFonts w:ascii="Times New Roman" w:hAnsi="Times New Roman" w:cs="Times New Roman"/>
          <w:sz w:val="24"/>
          <w:szCs w:val="24"/>
        </w:rPr>
      </w:pPr>
      <w:r w:rsidRPr="00DD4127">
        <w:rPr>
          <w:rStyle w:val="aa"/>
          <w:rFonts w:ascii="Times New Roman" w:hAnsi="Times New Roman" w:cs="Times New Roman"/>
          <w:sz w:val="24"/>
          <w:szCs w:val="24"/>
        </w:rPr>
        <w:footnoteRef/>
      </w:r>
      <w:r w:rsidRPr="00DD4127">
        <w:rPr>
          <w:rFonts w:ascii="Times New Roman" w:hAnsi="Times New Roman" w:cs="Times New Roman"/>
          <w:sz w:val="24"/>
          <w:szCs w:val="24"/>
        </w:rPr>
        <w:t xml:space="preserve"> Новикова Е.П. Анализ насильственных преступлений, посягающих на половую свободу и половую неприкосновенность несовершеннолетних Общественная безопасность, законность и правопорядок в III тысячелетии. 2019. № 5-1. С. 38-42.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363D"/>
    <w:multiLevelType w:val="hybridMultilevel"/>
    <w:tmpl w:val="AA2284BA"/>
    <w:lvl w:ilvl="0" w:tplc="8E3E8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755E9F"/>
    <w:multiLevelType w:val="hybridMultilevel"/>
    <w:tmpl w:val="DF288792"/>
    <w:lvl w:ilvl="0" w:tplc="AE72E9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4C09AB"/>
    <w:multiLevelType w:val="hybridMultilevel"/>
    <w:tmpl w:val="911C7A94"/>
    <w:lvl w:ilvl="0" w:tplc="845EA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1819A0"/>
    <w:multiLevelType w:val="hybridMultilevel"/>
    <w:tmpl w:val="7B561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C2"/>
    <w:rsid w:val="00100300"/>
    <w:rsid w:val="00112E81"/>
    <w:rsid w:val="003B070C"/>
    <w:rsid w:val="004309F4"/>
    <w:rsid w:val="0049587D"/>
    <w:rsid w:val="00502A20"/>
    <w:rsid w:val="0059494E"/>
    <w:rsid w:val="0063131F"/>
    <w:rsid w:val="007267BF"/>
    <w:rsid w:val="00734302"/>
    <w:rsid w:val="00751889"/>
    <w:rsid w:val="007601DB"/>
    <w:rsid w:val="007B7CE0"/>
    <w:rsid w:val="00885301"/>
    <w:rsid w:val="00955B97"/>
    <w:rsid w:val="00970887"/>
    <w:rsid w:val="00A1451C"/>
    <w:rsid w:val="00A52FB2"/>
    <w:rsid w:val="00BD4512"/>
    <w:rsid w:val="00C82340"/>
    <w:rsid w:val="00D35C4F"/>
    <w:rsid w:val="00D703D3"/>
    <w:rsid w:val="00DD17AB"/>
    <w:rsid w:val="00DD4127"/>
    <w:rsid w:val="00F475E1"/>
    <w:rsid w:val="00F5723E"/>
    <w:rsid w:val="00F862C2"/>
    <w:rsid w:val="00FE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5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4512"/>
  </w:style>
  <w:style w:type="paragraph" w:styleId="a5">
    <w:name w:val="footer"/>
    <w:basedOn w:val="a"/>
    <w:link w:val="a6"/>
    <w:uiPriority w:val="99"/>
    <w:unhideWhenUsed/>
    <w:rsid w:val="00BD4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512"/>
  </w:style>
  <w:style w:type="paragraph" w:styleId="a7">
    <w:name w:val="List Paragraph"/>
    <w:basedOn w:val="a"/>
    <w:uiPriority w:val="34"/>
    <w:qFormat/>
    <w:rsid w:val="0049587D"/>
    <w:pPr>
      <w:ind w:left="720"/>
      <w:contextualSpacing/>
    </w:pPr>
  </w:style>
  <w:style w:type="paragraph" w:styleId="a8">
    <w:name w:val="footnote text"/>
    <w:basedOn w:val="a"/>
    <w:link w:val="a9"/>
    <w:uiPriority w:val="99"/>
    <w:semiHidden/>
    <w:unhideWhenUsed/>
    <w:rsid w:val="00DD4127"/>
    <w:pPr>
      <w:spacing w:after="0" w:line="240" w:lineRule="auto"/>
    </w:pPr>
    <w:rPr>
      <w:sz w:val="20"/>
      <w:szCs w:val="20"/>
    </w:rPr>
  </w:style>
  <w:style w:type="character" w:customStyle="1" w:styleId="a9">
    <w:name w:val="Текст сноски Знак"/>
    <w:basedOn w:val="a0"/>
    <w:link w:val="a8"/>
    <w:uiPriority w:val="99"/>
    <w:semiHidden/>
    <w:rsid w:val="00DD4127"/>
    <w:rPr>
      <w:sz w:val="20"/>
      <w:szCs w:val="20"/>
    </w:rPr>
  </w:style>
  <w:style w:type="character" w:styleId="aa">
    <w:name w:val="footnote reference"/>
    <w:basedOn w:val="a0"/>
    <w:uiPriority w:val="99"/>
    <w:semiHidden/>
    <w:unhideWhenUsed/>
    <w:rsid w:val="00DD41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5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4512"/>
  </w:style>
  <w:style w:type="paragraph" w:styleId="a5">
    <w:name w:val="footer"/>
    <w:basedOn w:val="a"/>
    <w:link w:val="a6"/>
    <w:uiPriority w:val="99"/>
    <w:unhideWhenUsed/>
    <w:rsid w:val="00BD4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512"/>
  </w:style>
  <w:style w:type="paragraph" w:styleId="a7">
    <w:name w:val="List Paragraph"/>
    <w:basedOn w:val="a"/>
    <w:uiPriority w:val="34"/>
    <w:qFormat/>
    <w:rsid w:val="0049587D"/>
    <w:pPr>
      <w:ind w:left="720"/>
      <w:contextualSpacing/>
    </w:pPr>
  </w:style>
  <w:style w:type="paragraph" w:styleId="a8">
    <w:name w:val="footnote text"/>
    <w:basedOn w:val="a"/>
    <w:link w:val="a9"/>
    <w:uiPriority w:val="99"/>
    <w:semiHidden/>
    <w:unhideWhenUsed/>
    <w:rsid w:val="00DD4127"/>
    <w:pPr>
      <w:spacing w:after="0" w:line="240" w:lineRule="auto"/>
    </w:pPr>
    <w:rPr>
      <w:sz w:val="20"/>
      <w:szCs w:val="20"/>
    </w:rPr>
  </w:style>
  <w:style w:type="character" w:customStyle="1" w:styleId="a9">
    <w:name w:val="Текст сноски Знак"/>
    <w:basedOn w:val="a0"/>
    <w:link w:val="a8"/>
    <w:uiPriority w:val="99"/>
    <w:semiHidden/>
    <w:rsid w:val="00DD4127"/>
    <w:rPr>
      <w:sz w:val="20"/>
      <w:szCs w:val="20"/>
    </w:rPr>
  </w:style>
  <w:style w:type="character" w:styleId="aa">
    <w:name w:val="footnote reference"/>
    <w:basedOn w:val="a0"/>
    <w:uiPriority w:val="99"/>
    <w:semiHidden/>
    <w:unhideWhenUsed/>
    <w:rsid w:val="00DD41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4836-2D31-4019-953A-B8B5FA53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9</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11</cp:revision>
  <dcterms:created xsi:type="dcterms:W3CDTF">2022-03-18T15:02:00Z</dcterms:created>
  <dcterms:modified xsi:type="dcterms:W3CDTF">2022-05-28T21:16:00Z</dcterms:modified>
</cp:coreProperties>
</file>