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C0" w:rsidRDefault="009F4A9C" w:rsidP="009F4A9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 w:rsidRPr="009F4A9C">
        <w:rPr>
          <w:rFonts w:ascii="Times New Roman" w:hAnsi="Times New Roman" w:cs="Times New Roman"/>
          <w:b/>
          <w:sz w:val="1200"/>
          <w:szCs w:val="1200"/>
        </w:rPr>
        <w:t>1</w:t>
      </w:r>
    </w:p>
    <w:p w:rsidR="009F4A9C" w:rsidRDefault="009F4A9C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2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3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4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5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6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7</w:t>
      </w:r>
    </w:p>
    <w:p w:rsidR="00C3078E" w:rsidRDefault="00C3078E" w:rsidP="009F4A9C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8</w:t>
      </w:r>
    </w:p>
    <w:p w:rsidR="00C3078E" w:rsidRPr="009F4A9C" w:rsidRDefault="00C3078E" w:rsidP="00C3078E">
      <w:pPr>
        <w:spacing w:after="0" w:line="240" w:lineRule="auto"/>
        <w:jc w:val="center"/>
        <w:rPr>
          <w:rFonts w:ascii="Times New Roman" w:hAnsi="Times New Roman" w:cs="Times New Roman"/>
          <w:b/>
          <w:sz w:val="1200"/>
          <w:szCs w:val="1200"/>
        </w:rPr>
      </w:pPr>
      <w:r>
        <w:rPr>
          <w:rFonts w:ascii="Times New Roman" w:hAnsi="Times New Roman" w:cs="Times New Roman"/>
          <w:b/>
          <w:sz w:val="1200"/>
          <w:szCs w:val="1200"/>
        </w:rPr>
        <w:lastRenderedPageBreak/>
        <w:t>9</w:t>
      </w:r>
      <w:bookmarkStart w:id="0" w:name="_GoBack"/>
      <w:bookmarkEnd w:id="0"/>
    </w:p>
    <w:sectPr w:rsidR="00C3078E" w:rsidRPr="009F4A9C" w:rsidSect="009F4A9C">
      <w:pgSz w:w="8391" w:h="11907" w:code="11"/>
      <w:pgMar w:top="142" w:right="27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A"/>
    <w:rsid w:val="0011140A"/>
    <w:rsid w:val="004C4BC0"/>
    <w:rsid w:val="009F4A9C"/>
    <w:rsid w:val="00C3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7632-03A0-4DF8-B581-95244DAB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Лидия Федоровна</dc:creator>
  <cp:keywords/>
  <dc:description/>
  <cp:lastModifiedBy>Гончар Лидия Федоровна</cp:lastModifiedBy>
  <cp:revision>3</cp:revision>
  <cp:lastPrinted>2019-05-17T03:59:00Z</cp:lastPrinted>
  <dcterms:created xsi:type="dcterms:W3CDTF">2019-05-17T03:57:00Z</dcterms:created>
  <dcterms:modified xsi:type="dcterms:W3CDTF">2019-05-17T04:11:00Z</dcterms:modified>
</cp:coreProperties>
</file>