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2B" w:rsidRPr="00CD382B" w:rsidRDefault="00CD382B" w:rsidP="00CD3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2B">
        <w:rPr>
          <w:rFonts w:ascii="Times New Roman" w:hAnsi="Times New Roman" w:cs="Times New Roman"/>
          <w:b/>
          <w:sz w:val="28"/>
          <w:szCs w:val="28"/>
        </w:rPr>
        <w:t>Основные техники речевой манипуляции на примере НЛП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Нейролингвистическое программирование (также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-лингвистическое программирование, НЛП, от англ.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Neuro-linguistic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programming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) — направление в психотерапии и практической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психологии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не признаваемое академическим сообществом, основанное на технике моделирования (копирования) вербального и невербального поведения людей, добившихся успеха в какой-либо области, и наборе связей между формами речи, движением глаз, тела и памятью.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В НЛП «манипуляцией» часто называют скрытое, то есть обращённое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бессознательному, воздействие. Но в НЛП - это положительная – манипуляция, это просто эффективный инструмент, а оценка зависит от контекста, цели и последствий её использования. Во многих случаях интервенций приходится использовать манипуляции хотя бы потому, что с сознанием клиента связываться просто не стоит – оно не только ничего не сможет сделать, но ещё и мешать будет. Понятно, что манипуляции можно использовать и в повседневной коммуникации, делая её более эффективной, успешной, ну или какая вам там нужна.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Итак, манипуляции. Страшное скрытое воздействие. Скрытое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правда только для тех, кто не разбирается. Потому как если воздействие заметно, то уже не скрытое, и не манипуляция. Так что вот вам ещё один повод разбираться во всём этом – если не хотите, чтобы кто-то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неэкологично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манипулировал вами. Без вашего согласия.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К речевым манипуляциям в коммуникации относится: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Пресуппозиции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– аксиомы создаваемой реальности.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Рефрейминги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– управление смыслом высказывания.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Раскрутки – речевые паттерны разрушения убеждений.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Речевые парадоксы – способы создания замешательства.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Вложенные сообщения – скрытые команды в тексте.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На самом деле их несколько больше – но эти пять наиболее употребляемые.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Состояния творчества, полёта, драйва, а не знание техник и приемов позволяет намного быстрее и лучше научиться всем паттернам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lastRenderedPageBreak/>
        <w:t xml:space="preserve">      Когда мы общаемся при помощи слов, мы передаём даже не этот 0,1% информации, а только ссылки на предыдущий опыт. Подумайте о «собаке» - и каждый представляет собаку. Только у кого-то это будет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здоровенный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дог, у кого-то щенок таксы, а у кого-то некая абстрактная псина. Аналогично с представлением ситуации: - Муж опоздал домой к ужину, - и каждый представит себе что-то своё, от анекдотической ситуации: «а у жены любовник», до трагедии: «жена была уверена, что он был у любовницы, и как только он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открыл входную дверь три раза выстрелила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в него из револьвера».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Например, я утверждаю, что клиент «способен справиться с проблемой», а клиент как-то в этом не уверен. Я могу обратиться к сознанию клиента и приводить кучу логических доводов, почему он всё-таки способен, я могу мотивировать его принять это убеждение, а могу обратиться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его бессознательному – и оно всё сделает. В большинстве случаев это намного эффективнее, чем убеждать сознание.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Бессознательное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просто делает – и человек просто приходит, просто справляется с ситуацией и просто покупает нужную ему вещь.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Собственно, все варианты речевых манипуляций – это различные способы воздействия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бессознательное. Вот только на страже стоит сознание и критично так проверяет входящую информацию. И для того, чтобы проинструктировать бессознательное, сознание надо как-то «отключить» -  отвлечь, снизить его критичность, «усыпить».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Один из способов снижения критичности хорошо известен – раппорт. Практически все способы речевого воздействия работают только в состоянии раппорта. Что отличает их, например, от якорных техник. Но возможны и другие дополнительные способы – разрыв шаблона, например. Или разделение информации для сознания и бессознательного – в каждом типе РМК используется свой способ.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И ещё одна важная вещь. Изменить человека можно только в ту сторону, в которую он готов измениться. То есть изменение должно согласовываться с его ценностями. Я говорю о том, что чистая технология без опоры на ценности не работает. Хотя, как вы понимаете, интерпретации ценностей могут быть довольно разнообразными.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</w:p>
    <w:p w:rsidR="00CD382B" w:rsidRPr="00CD382B" w:rsidRDefault="00CD382B" w:rsidP="00CD382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382B">
        <w:rPr>
          <w:rFonts w:ascii="Times New Roman" w:hAnsi="Times New Roman" w:cs="Times New Roman"/>
          <w:sz w:val="28"/>
          <w:szCs w:val="28"/>
        </w:rPr>
        <w:lastRenderedPageBreak/>
        <w:t>РАЗГОВОРНЫЙ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РЕФРЕЙМИНГ И РАСКРУТКИ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Один из используемых паттернов – разговорный рефрейминг. Игра со смыслом. Потому как люди реагируют не на саму ситуацию, а на значение, которое ей приписывают.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Я не злой, я искренний.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Жадность к знаниям важный навык. Если вы понимаете, о чём 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И это самое значение можно менять как напрямую, заменяя один смысл другим: вспыльчивый – эмоциональный, грубый – настоящий мужик, осторожный – трус, – но и меняя то, что человек считает ситуацией, контекст. Потому как злость это вроде как плохо, но злость в спорте может очень даже пригодиться. И это вся структура. Рефрейминг смысла и контекста. А можно об этом просто не думать. И искать другой взгляд, смело двигая рамку.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Мой муж изменил мне.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Он изменил вам с вашей лучшей подругой?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Нет, что вы!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Он изменил с вашей сестрой.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Нет!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Какой деликатный человек.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И для хорошего рефрейминга больше требуется состояние творчества (полёта, драйва), чем понимание структуры и десять тысяч заготовок. Драйв! – вот что вам нужно. Ведь рефрейминг сам по себе должен дать состояние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инсайта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, повернуть человека в другую сторону. Вы выдаёте фразу, и вдруг в нём что-то меняется: -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>! – говорит человек, - а я так об этом и не думал совсем.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Меня никто не любит.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Ты наверно важная шишка, раз тебя не любит шесть миллиардов человек?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Понятно, что на одно и то же утверждение можно найти кучу аргументов и «За» и «Против». Аргументов то может и куча, вот только нужен один, который зацепит. И подать его тоже нужно так, чтобы зацепил. Мы же </w:t>
      </w:r>
      <w:r w:rsidRPr="00CD382B">
        <w:rPr>
          <w:rFonts w:ascii="Times New Roman" w:hAnsi="Times New Roman" w:cs="Times New Roman"/>
          <w:sz w:val="28"/>
          <w:szCs w:val="28"/>
        </w:rPr>
        <w:lastRenderedPageBreak/>
        <w:t>работаем не с сознанием – это ему нужна логическая аргументация и куча доводов – бессознательное же лучше изумить.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Я слишком много ем.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- Ты знаешь, есть много мест где тебе не дадут столько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жрать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>. Например – тюрьма. В нашей стране очень легко получить направление в этот санаторий.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Рефрейминг не должен быть умным или правильным, он должен быть неожиданным. В определённом смысле, это просто один из вариантов разрыва шаблона. Разрушение ограничений.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Я не нравлюсь мужчинам.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- Это хорошая фраза для аутотренинга. Поддерживай эту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уверенность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и она наверняка поможет избежать близких отношений.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Если мы приложим рефрейминг к убеждениям, то получим раскрутки. Правила всё те же. И точно так же можно сказать, что есть раскрутки, которые меняют контекст применения убеждения и те, что меняют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убеждение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изнутри изменяя его смысл. Вы будете смеяться, но в большинстве случаев этого знания достаточно. Убеждения можно менять. Его можно переместить в другую ситуацию – и это будет рефрейминг раскрутка контекста, или можно подкрутить что-то внутри – и это раскрутка смысла. Конечно, можно расписать всё 14 типов, и любители могут сходить посмотреть. Но ведь мы говорим о драйве и об общем взгляде. А там просто надо больше доверять интуиции. Просто меняйте взгляд, выходите за рамки. О, это требует постоянных тренировок. На себе. Потому что для конструирования удачных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рефреймингов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и раскруток требуется быть весьма гибким человеком. Вот так я опять подошёл к неприятной теме о том, что нужно начинать с себя.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Да, ещё одна важная вещь -  для того, чтобы раскрутка сработала, она должна опираться на то, что для человека важно.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Нельзя принимать решение поспешно.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Мне кажется, что важнее думать о правильности принятого решения, чем о скорости его принятия.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Данная раскрутка может сработать только в том случае, если для человека важно «правильное решение». Если же этой ценности нет в его карте, то это будет пустой выхлоп.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lastRenderedPageBreak/>
        <w:t>Ну а теперь примеры раскруток. Но… я ведь все примеры рефрейминга привёл для убеждений. Что будем делать?</w:t>
      </w:r>
    </w:p>
    <w:p w:rsidR="00CD382B" w:rsidRPr="00CD382B" w:rsidRDefault="00CD382B" w:rsidP="00CD3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РЕЧЕВЫЕ ПАРАДОКСЫ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Ещё один способ убрать сознание – порвать шаблон. Фразой.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>. Чтобы собеседник вошёл в транс. Глубоко. Чтобы человек был в сознании, но при этом в нём не был. Вот такое бытие небытия.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Речевые парадоксы строятся на одном простом принципе – это то, что можно сказать, а представить нельзя: чёрная белизна, свободная несвобода, не думайте о своём мышлении, злобная доброта. Фразы вроде бы звучат лингвистически правильно, но реальность «не собирается». И человек не только впадает в транс, но и выходит за пределы привычных представлений. Или выходит за пределы привычных представлений, что приводит к погружению в транс. Чем дальше вышел, тем глубже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>ет, это уже не отсюда.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Речевые парадоксы – это просто один из способов разрушения привычного мышления, возможность выйти за рамки. Что, естественно, обозначает разрушение старых убеждений. И образование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>. Вот такая вот меняющаяся стабильность, она же стабильная изменчивость.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Скорее всего, вы регулярно встречались с речевыми парадоксами – их довольно много и в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>, и в восточной культурах. Например, «оксюморон» - сочетание слов с противоположным значением (то есть сочетание несочетаемого) – типичный пример речевых парадоксов. Причём многие настолько вошли в речь, что уже и не воспринимаются парадоксами.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Мужественная женщина.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Я, наверное, точно приду.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Живой труп.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Полная пустота.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Можно вспомнить и названия фильмов: «Правдивая ложь», «Обыкновенное чудо», «С широко закрытыми глазами».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В восточной культуре речевые парадоксы, например, встречаются и в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суфийских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историях, и в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дзэнских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кланах: «Как звучит хлопок одной ладони?» Ну а так же в сказках разных народов, вне зависимости от деления </w:t>
      </w:r>
      <w:r w:rsidRPr="00CD382B">
        <w:rPr>
          <w:rFonts w:ascii="Times New Roman" w:hAnsi="Times New Roman" w:cs="Times New Roman"/>
          <w:sz w:val="28"/>
          <w:szCs w:val="28"/>
        </w:rPr>
        <w:lastRenderedPageBreak/>
        <w:t xml:space="preserve">по сторонам света. Вроде задачки: -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Ты должна прийти и не голой, и не одетой, пешком, но не по земле, не босая, но и не обутая…</w:t>
      </w:r>
      <w:proofErr w:type="gramEnd"/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Судя по наличию речевых парадоксов в том или ином варианте практически в любой культуре, штуки они довольно полезные – позволяют уйти от двоичности мышления, расширить сознание, при чём, без применения сильнодействующих препаратов.</w:t>
      </w:r>
    </w:p>
    <w:p w:rsidR="00CD382B" w:rsidRPr="00CD382B" w:rsidRDefault="00CD382B" w:rsidP="00CD38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382B">
        <w:rPr>
          <w:rFonts w:ascii="Times New Roman" w:hAnsi="Times New Roman" w:cs="Times New Roman"/>
          <w:sz w:val="28"/>
          <w:szCs w:val="28"/>
        </w:rPr>
        <w:t>Изготовление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Конструировать речевые парадоксы первым способом не только легко, но и тяжело. Нужно просто соединить противоположности: черное и белое, легко и тяжело, тихо и громко, высоко и низко, добро и зло - оксюмороны.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Настолько ли ты его любишь, как и ненавидишь?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Правда этой лжи состоит в том…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Прекрати так громко молчать!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Это не только плохо, но и хорошо.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Ленивые могут просто использовать частицу «не»: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Вы действительно понимаете то, что не понимаете?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недоброта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наверняка добрее чей-то доброты.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Если можно соединить противоположности, то можно и разделить близкие понятия.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Ты действительно знаешь то, что знаешь?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Чем больше твоё непонимание, тем меньше ты не понимаешь.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Это не только запрещено, но и нельзя.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Шутка же не обязательно должна быть смешной.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И снова отрицание для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ленивых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(берём антоним, отрицаем его и ставим в одно предложение):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Неправда и ложь – это разные вещи.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Тебе может быть неплохо и хорошо одновременно.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Прежде чем отрицать, не согласись с этим.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lastRenderedPageBreak/>
        <w:t>- Это не только плохо, но и хорошо.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Или используем двойное отрицание: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Вы действительно не уверены в том, в чём не уверены?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Не думай о том, о чём ты не думаешь.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Ещё можно сказать такое, что нельзя представить. Назовём это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сенсорная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непредставимость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(по традиции используя в названии максимальное число номинализаций). Сюда можно отнести «звук хлопка одной ладонью», «увидь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невидимое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>» и «чёрный свет».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Лифт начал опускаться вверх…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- Представь себе </w:t>
      </w:r>
      <w:proofErr w:type="gramStart"/>
      <w:r w:rsidRPr="00CD382B">
        <w:rPr>
          <w:rFonts w:ascii="Times New Roman" w:hAnsi="Times New Roman" w:cs="Times New Roman"/>
          <w:sz w:val="28"/>
          <w:szCs w:val="28"/>
        </w:rPr>
        <w:t>невообразимое</w:t>
      </w:r>
      <w:proofErr w:type="gramEnd"/>
      <w:r w:rsidRPr="00CD382B">
        <w:rPr>
          <w:rFonts w:ascii="Times New Roman" w:hAnsi="Times New Roman" w:cs="Times New Roman"/>
          <w:sz w:val="28"/>
          <w:szCs w:val="28"/>
        </w:rPr>
        <w:t>…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Это был такой треугольный звук…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Понятно, что фантазия у всех разная, и кто-то может себе представить зелёное тепло, а кто-то только синее.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 xml:space="preserve">Ну и последний вариант – нарушение ожиданий. Сюда будут относиться как </w:t>
      </w:r>
      <w:proofErr w:type="spellStart"/>
      <w:r w:rsidRPr="00CD382B">
        <w:rPr>
          <w:rFonts w:ascii="Times New Roman" w:hAnsi="Times New Roman" w:cs="Times New Roman"/>
          <w:sz w:val="28"/>
          <w:szCs w:val="28"/>
        </w:rPr>
        <w:t>переиначивание</w:t>
      </w:r>
      <w:proofErr w:type="spellEnd"/>
      <w:r w:rsidRPr="00CD382B">
        <w:rPr>
          <w:rFonts w:ascii="Times New Roman" w:hAnsi="Times New Roman" w:cs="Times New Roman"/>
          <w:sz w:val="28"/>
          <w:szCs w:val="28"/>
        </w:rPr>
        <w:t xml:space="preserve"> пословиц и известных фраз:  «чем дальше в лес, тем толще партизаны», - так и нарушение привычных лингвистических последовательностей: «это не только, но и сколько».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Да мы с ним всю японскую войну … в суши баре просидели.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Толстый пингвин робко прячет, стройный смело достаёт.</w:t>
      </w:r>
    </w:p>
    <w:p w:rsidR="00CD382B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Чем больше ты думаешь, тем больше ты думаешь.</w:t>
      </w:r>
    </w:p>
    <w:p w:rsidR="006E5CDE" w:rsidRPr="00CD382B" w:rsidRDefault="00CD382B" w:rsidP="00CD382B">
      <w:pPr>
        <w:rPr>
          <w:rFonts w:ascii="Times New Roman" w:hAnsi="Times New Roman" w:cs="Times New Roman"/>
          <w:sz w:val="28"/>
          <w:szCs w:val="28"/>
        </w:rPr>
      </w:pPr>
      <w:r w:rsidRPr="00CD382B">
        <w:rPr>
          <w:rFonts w:ascii="Times New Roman" w:hAnsi="Times New Roman" w:cs="Times New Roman"/>
          <w:sz w:val="28"/>
          <w:szCs w:val="28"/>
        </w:rPr>
        <w:t>- Я прав или я прав?</w:t>
      </w:r>
    </w:p>
    <w:sectPr w:rsidR="006E5CDE" w:rsidRPr="00CD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AF"/>
    <w:rsid w:val="006E5CDE"/>
    <w:rsid w:val="00CD382B"/>
    <w:rsid w:val="00E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1734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2022-10-17T18:49:00Z</dcterms:created>
  <dcterms:modified xsi:type="dcterms:W3CDTF">2022-10-17T18:51:00Z</dcterms:modified>
</cp:coreProperties>
</file>