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0533B" w14:textId="77777777" w:rsidR="00F83720" w:rsidRPr="00F83720" w:rsidRDefault="00F83720" w:rsidP="00F83720">
      <w:pPr>
        <w:spacing w:after="0"/>
        <w:ind w:firstLine="0"/>
        <w:jc w:val="center"/>
        <w:rPr>
          <w:rFonts w:eastAsia="Times New Roman"/>
          <w:b/>
          <w:bCs/>
          <w:sz w:val="24"/>
          <w:szCs w:val="24"/>
          <w:lang w:eastAsia="ru-RU"/>
        </w:rPr>
      </w:pPr>
      <w:r w:rsidRPr="00F83720">
        <w:rPr>
          <w:rFonts w:eastAsia="Times New Roman"/>
          <w:b/>
          <w:bCs/>
          <w:sz w:val="24"/>
          <w:szCs w:val="24"/>
          <w:lang w:eastAsia="ru-RU"/>
        </w:rPr>
        <w:t>МИНИСТЕРСТВО НАУКИ и ВЫСШЕГО ОБРАЗОВАНИЯ РОССИЙСКОЙ ФЕДЕРАЦИИ</w:t>
      </w:r>
    </w:p>
    <w:p w14:paraId="01C5C34C" w14:textId="77777777" w:rsidR="00F83720" w:rsidRPr="00F83720" w:rsidRDefault="00F83720" w:rsidP="00F83720">
      <w:pPr>
        <w:spacing w:after="0"/>
        <w:ind w:firstLine="0"/>
        <w:jc w:val="center"/>
        <w:rPr>
          <w:rFonts w:eastAsia="Times New Roman"/>
          <w:b/>
          <w:bCs/>
          <w:szCs w:val="28"/>
          <w:lang w:eastAsia="ru-RU"/>
        </w:rPr>
      </w:pPr>
      <w:r w:rsidRPr="00F83720">
        <w:rPr>
          <w:rFonts w:eastAsia="Times New Roman"/>
          <w:b/>
          <w:bCs/>
          <w:szCs w:val="28"/>
          <w:lang w:eastAsia="ru-RU"/>
        </w:rPr>
        <w:t>Федеральное государственное автономное образовательное учреждение</w:t>
      </w:r>
    </w:p>
    <w:p w14:paraId="1AE1EB51" w14:textId="77777777" w:rsidR="00F83720" w:rsidRPr="00F83720" w:rsidRDefault="00F83720" w:rsidP="00F83720">
      <w:pPr>
        <w:spacing w:after="0"/>
        <w:ind w:firstLine="0"/>
        <w:jc w:val="center"/>
        <w:rPr>
          <w:rFonts w:eastAsia="Times New Roman"/>
          <w:b/>
          <w:bCs/>
          <w:szCs w:val="28"/>
          <w:lang w:eastAsia="ru-RU"/>
        </w:rPr>
      </w:pPr>
      <w:r w:rsidRPr="00F83720">
        <w:rPr>
          <w:rFonts w:eastAsia="Times New Roman"/>
          <w:b/>
          <w:bCs/>
          <w:szCs w:val="28"/>
          <w:lang w:eastAsia="ru-RU"/>
        </w:rPr>
        <w:t>высшего образования</w:t>
      </w:r>
    </w:p>
    <w:p w14:paraId="680D3873" w14:textId="77777777" w:rsidR="00F83720" w:rsidRPr="00F83720" w:rsidRDefault="00F83720" w:rsidP="00F83720">
      <w:pPr>
        <w:spacing w:after="0"/>
        <w:ind w:firstLine="0"/>
        <w:jc w:val="center"/>
        <w:rPr>
          <w:rFonts w:eastAsia="Times New Roman"/>
          <w:b/>
          <w:bCs/>
          <w:sz w:val="24"/>
          <w:szCs w:val="24"/>
          <w:lang w:eastAsia="ru-RU"/>
        </w:rPr>
      </w:pPr>
      <w:r w:rsidRPr="00F83720">
        <w:rPr>
          <w:rFonts w:eastAsia="Times New Roman"/>
          <w:b/>
          <w:bCs/>
          <w:sz w:val="24"/>
          <w:szCs w:val="24"/>
          <w:lang w:eastAsia="ru-RU"/>
        </w:rPr>
        <w:t>ТЮМЕНСКИЙ ГОСУДАРСТВЕННЫЙ УНИВЕРСИТЕТ</w:t>
      </w:r>
    </w:p>
    <w:p w14:paraId="5E3B8332" w14:textId="77777777" w:rsidR="00F83720" w:rsidRPr="00F83720" w:rsidRDefault="00F83720" w:rsidP="00F83720">
      <w:pPr>
        <w:keepNext/>
        <w:spacing w:after="0"/>
        <w:ind w:firstLine="0"/>
        <w:jc w:val="center"/>
        <w:outlineLvl w:val="0"/>
        <w:rPr>
          <w:rFonts w:eastAsia="Times New Roman"/>
          <w:b/>
          <w:bCs/>
          <w:sz w:val="24"/>
          <w:szCs w:val="24"/>
          <w:lang w:eastAsia="ru-RU"/>
        </w:rPr>
      </w:pPr>
      <w:r w:rsidRPr="00F83720">
        <w:rPr>
          <w:rFonts w:eastAsia="Times New Roman"/>
          <w:b/>
          <w:bCs/>
          <w:sz w:val="24"/>
          <w:szCs w:val="24"/>
          <w:lang w:eastAsia="ru-RU"/>
        </w:rPr>
        <w:t>ИНСТИТУТ ГОСУДАРСТВА И ПРАВА</w:t>
      </w:r>
    </w:p>
    <w:p w14:paraId="2C24F2D3" w14:textId="77777777" w:rsidR="00F83720" w:rsidRPr="00F83720" w:rsidRDefault="00F83720" w:rsidP="00F83720">
      <w:pPr>
        <w:spacing w:after="0"/>
        <w:ind w:firstLine="0"/>
        <w:contextualSpacing w:val="0"/>
        <w:jc w:val="center"/>
        <w:rPr>
          <w:rFonts w:eastAsia="Times New Roman"/>
          <w:b/>
          <w:bCs/>
          <w:sz w:val="24"/>
          <w:szCs w:val="24"/>
          <w:lang w:eastAsia="ru-RU"/>
        </w:rPr>
      </w:pPr>
    </w:p>
    <w:p w14:paraId="20846471" w14:textId="77777777" w:rsidR="00F83720" w:rsidRPr="00F83720" w:rsidRDefault="00F83720" w:rsidP="00F83720">
      <w:pPr>
        <w:spacing w:after="0"/>
        <w:ind w:firstLine="0"/>
        <w:contextualSpacing w:val="0"/>
        <w:jc w:val="center"/>
        <w:rPr>
          <w:rFonts w:eastAsia="Times New Roman"/>
          <w:b/>
          <w:bCs/>
          <w:sz w:val="24"/>
          <w:szCs w:val="24"/>
          <w:lang w:eastAsia="ru-RU"/>
        </w:rPr>
      </w:pPr>
    </w:p>
    <w:p w14:paraId="120E0A16" w14:textId="77777777" w:rsidR="00F83720" w:rsidRPr="00F83720" w:rsidRDefault="00F83720" w:rsidP="00F83720">
      <w:pPr>
        <w:spacing w:after="0"/>
        <w:ind w:firstLine="0"/>
        <w:contextualSpacing w:val="0"/>
        <w:jc w:val="center"/>
        <w:rPr>
          <w:rFonts w:eastAsia="Times New Roman"/>
          <w:b/>
          <w:bCs/>
          <w:sz w:val="24"/>
          <w:szCs w:val="24"/>
          <w:lang w:eastAsia="ru-RU"/>
        </w:rPr>
      </w:pPr>
    </w:p>
    <w:p w14:paraId="3FA5A8F6" w14:textId="77777777" w:rsidR="00F83720" w:rsidRPr="00F83720" w:rsidRDefault="00F83720" w:rsidP="00F83720">
      <w:pPr>
        <w:spacing w:after="0"/>
        <w:ind w:firstLine="0"/>
        <w:contextualSpacing w:val="0"/>
        <w:jc w:val="center"/>
        <w:rPr>
          <w:rFonts w:eastAsia="Times New Roman"/>
          <w:b/>
          <w:bCs/>
          <w:sz w:val="24"/>
          <w:szCs w:val="24"/>
          <w:lang w:eastAsia="ru-RU"/>
        </w:rPr>
      </w:pPr>
    </w:p>
    <w:p w14:paraId="514FBD55" w14:textId="77777777" w:rsidR="00F83720" w:rsidRPr="00F83720" w:rsidRDefault="00F83720" w:rsidP="00F83720">
      <w:pPr>
        <w:spacing w:after="0"/>
        <w:ind w:firstLine="0"/>
        <w:contextualSpacing w:val="0"/>
        <w:jc w:val="left"/>
        <w:rPr>
          <w:rFonts w:eastAsia="Times New Roman"/>
          <w:b/>
          <w:bCs/>
          <w:sz w:val="24"/>
          <w:szCs w:val="24"/>
          <w:lang w:eastAsia="ru-RU"/>
        </w:rPr>
      </w:pPr>
    </w:p>
    <w:p w14:paraId="7B1F4928" w14:textId="77777777" w:rsidR="00F83720" w:rsidRPr="00F83720" w:rsidRDefault="00F83720" w:rsidP="00F83720">
      <w:pPr>
        <w:keepNext/>
        <w:spacing w:after="0"/>
        <w:ind w:firstLine="0"/>
        <w:contextualSpacing w:val="0"/>
        <w:jc w:val="center"/>
        <w:outlineLvl w:val="2"/>
        <w:rPr>
          <w:rFonts w:eastAsia="Times New Roman"/>
          <w:b/>
          <w:bCs/>
          <w:sz w:val="24"/>
          <w:szCs w:val="24"/>
          <w:lang w:eastAsia="ru-RU"/>
        </w:rPr>
      </w:pPr>
      <w:r w:rsidRPr="00F83720">
        <w:rPr>
          <w:rFonts w:eastAsia="Times New Roman"/>
          <w:b/>
          <w:bCs/>
          <w:sz w:val="24"/>
          <w:szCs w:val="24"/>
          <w:lang w:eastAsia="ru-RU"/>
        </w:rPr>
        <w:t>ОТЧЕТ</w:t>
      </w:r>
    </w:p>
    <w:p w14:paraId="7A467738" w14:textId="77777777" w:rsidR="00F83720" w:rsidRPr="00F83720" w:rsidRDefault="00F83720" w:rsidP="00F83720">
      <w:pPr>
        <w:spacing w:after="0" w:line="240" w:lineRule="auto"/>
        <w:ind w:firstLine="0"/>
        <w:contextualSpacing w:val="0"/>
        <w:jc w:val="center"/>
        <w:rPr>
          <w:rFonts w:eastAsia="Times New Roman"/>
          <w:szCs w:val="24"/>
          <w:lang w:eastAsia="ru-RU"/>
        </w:rPr>
      </w:pPr>
      <w:r w:rsidRPr="00F83720">
        <w:rPr>
          <w:rFonts w:eastAsia="Times New Roman"/>
          <w:szCs w:val="24"/>
          <w:lang w:eastAsia="ru-RU"/>
        </w:rPr>
        <w:t>о научно-исследовательской работе</w:t>
      </w:r>
    </w:p>
    <w:p w14:paraId="7C588A90" w14:textId="77777777" w:rsidR="00F83720" w:rsidRPr="00F83720" w:rsidRDefault="00F83720" w:rsidP="00F83720">
      <w:pPr>
        <w:spacing w:after="0" w:line="240" w:lineRule="auto"/>
        <w:ind w:firstLine="0"/>
        <w:contextualSpacing w:val="0"/>
        <w:jc w:val="center"/>
        <w:rPr>
          <w:rFonts w:eastAsia="Times New Roman"/>
          <w:szCs w:val="24"/>
          <w:lang w:eastAsia="ru-RU"/>
        </w:rPr>
      </w:pPr>
      <w:r w:rsidRPr="00F83720">
        <w:rPr>
          <w:rFonts w:eastAsia="Times New Roman"/>
          <w:szCs w:val="24"/>
          <w:lang w:eastAsia="ru-RU"/>
        </w:rPr>
        <w:t>за 5 семестр</w:t>
      </w:r>
    </w:p>
    <w:p w14:paraId="6BC8B3D1" w14:textId="77777777" w:rsidR="00F83720" w:rsidRPr="00F83720" w:rsidRDefault="00F83720" w:rsidP="00F83720">
      <w:pPr>
        <w:spacing w:after="0" w:line="240" w:lineRule="auto"/>
        <w:ind w:firstLine="0"/>
        <w:contextualSpacing w:val="0"/>
        <w:jc w:val="center"/>
        <w:rPr>
          <w:rFonts w:eastAsia="Times New Roman"/>
          <w:szCs w:val="24"/>
          <w:lang w:eastAsia="ru-RU"/>
        </w:rPr>
      </w:pPr>
    </w:p>
    <w:p w14:paraId="0DA73C5C" w14:textId="77777777" w:rsidR="00F83720" w:rsidRPr="00F83720" w:rsidRDefault="00F83720" w:rsidP="00F83720">
      <w:pPr>
        <w:spacing w:after="0" w:line="240" w:lineRule="auto"/>
        <w:ind w:firstLine="0"/>
        <w:contextualSpacing w:val="0"/>
        <w:jc w:val="left"/>
        <w:rPr>
          <w:rFonts w:eastAsia="Times New Roman"/>
          <w:szCs w:val="24"/>
          <w:lang w:eastAsia="ru-RU"/>
        </w:rPr>
      </w:pPr>
    </w:p>
    <w:p w14:paraId="63C34A65" w14:textId="77777777" w:rsidR="00F83720" w:rsidRPr="00F83720" w:rsidRDefault="00F83720" w:rsidP="00F83720">
      <w:pPr>
        <w:spacing w:after="0" w:line="240" w:lineRule="auto"/>
        <w:ind w:firstLine="0"/>
        <w:contextualSpacing w:val="0"/>
        <w:jc w:val="left"/>
        <w:rPr>
          <w:rFonts w:eastAsia="Times New Roman"/>
          <w:szCs w:val="24"/>
          <w:lang w:eastAsia="ru-RU"/>
        </w:rPr>
      </w:pPr>
    </w:p>
    <w:p w14:paraId="5609EEA4" w14:textId="77777777" w:rsidR="00F83720" w:rsidRPr="00F83720" w:rsidRDefault="00F83720" w:rsidP="00F83720">
      <w:pPr>
        <w:spacing w:after="0" w:line="240" w:lineRule="auto"/>
        <w:ind w:firstLine="0"/>
        <w:contextualSpacing w:val="0"/>
        <w:jc w:val="left"/>
        <w:rPr>
          <w:rFonts w:eastAsia="Times New Roman"/>
          <w:szCs w:val="24"/>
          <w:lang w:eastAsia="ru-RU"/>
        </w:rPr>
      </w:pPr>
    </w:p>
    <w:p w14:paraId="5614DD46" w14:textId="77777777" w:rsidR="00F83720" w:rsidRPr="00F83720" w:rsidRDefault="00F83720" w:rsidP="00F83720">
      <w:pPr>
        <w:spacing w:after="0" w:line="240" w:lineRule="auto"/>
        <w:ind w:firstLine="0"/>
        <w:contextualSpacing w:val="0"/>
        <w:jc w:val="left"/>
        <w:rPr>
          <w:rFonts w:eastAsia="Times New Roman"/>
          <w:szCs w:val="24"/>
          <w:lang w:eastAsia="ru-RU"/>
        </w:rPr>
      </w:pPr>
      <w:r w:rsidRPr="00F83720">
        <w:rPr>
          <w:rFonts w:eastAsia="Times New Roman"/>
          <w:szCs w:val="24"/>
          <w:lang w:eastAsia="ru-RU"/>
        </w:rPr>
        <w:t xml:space="preserve">Студента 3 курса магистратуры              </w:t>
      </w:r>
      <w:proofErr w:type="spellStart"/>
      <w:r w:rsidRPr="00F83720">
        <w:rPr>
          <w:rFonts w:eastAsia="Times New Roman"/>
          <w:szCs w:val="24"/>
          <w:lang w:eastAsia="ru-RU"/>
        </w:rPr>
        <w:t>Штейниковой</w:t>
      </w:r>
      <w:proofErr w:type="spellEnd"/>
      <w:r w:rsidRPr="00F83720">
        <w:rPr>
          <w:rFonts w:eastAsia="Times New Roman"/>
          <w:szCs w:val="24"/>
          <w:lang w:eastAsia="ru-RU"/>
        </w:rPr>
        <w:t xml:space="preserve"> Анны Константиновны</w:t>
      </w:r>
    </w:p>
    <w:p w14:paraId="79799C25" w14:textId="77777777" w:rsidR="00F83720" w:rsidRPr="00F83720" w:rsidRDefault="00F83720" w:rsidP="00F83720">
      <w:pPr>
        <w:spacing w:after="0" w:line="240" w:lineRule="auto"/>
        <w:ind w:firstLine="0"/>
        <w:contextualSpacing w:val="0"/>
        <w:jc w:val="left"/>
        <w:rPr>
          <w:rFonts w:eastAsia="Times New Roman"/>
          <w:szCs w:val="24"/>
          <w:lang w:eastAsia="ru-RU"/>
        </w:rPr>
      </w:pPr>
      <w:r w:rsidRPr="00F83720">
        <w:rPr>
          <w:rFonts w:eastAsia="Times New Roman"/>
          <w:szCs w:val="24"/>
          <w:lang w:eastAsia="ru-RU"/>
        </w:rPr>
        <w:t>по направлению                                                 40.04.01 Юриспруденция</w:t>
      </w:r>
    </w:p>
    <w:p w14:paraId="49682FDA" w14:textId="77777777" w:rsidR="00F83720" w:rsidRPr="00F83720" w:rsidRDefault="00F83720" w:rsidP="00F83720">
      <w:pPr>
        <w:spacing w:after="0" w:line="240" w:lineRule="auto"/>
        <w:ind w:firstLine="0"/>
        <w:contextualSpacing w:val="0"/>
        <w:jc w:val="left"/>
        <w:rPr>
          <w:rFonts w:eastAsia="Times New Roman"/>
          <w:szCs w:val="24"/>
          <w:lang w:eastAsia="ru-RU"/>
        </w:rPr>
      </w:pPr>
    </w:p>
    <w:p w14:paraId="3D009423" w14:textId="77777777" w:rsidR="00F83720" w:rsidRPr="00F83720" w:rsidRDefault="00F83720" w:rsidP="00F83720">
      <w:pPr>
        <w:spacing w:after="0" w:line="240" w:lineRule="auto"/>
        <w:ind w:firstLine="0"/>
        <w:contextualSpacing w:val="0"/>
        <w:jc w:val="left"/>
        <w:rPr>
          <w:rFonts w:eastAsia="Times New Roman"/>
          <w:szCs w:val="24"/>
          <w:lang w:eastAsia="ru-RU"/>
        </w:rPr>
      </w:pPr>
    </w:p>
    <w:p w14:paraId="5A3FE9AA" w14:textId="77777777" w:rsidR="00F83720" w:rsidRPr="00F83720" w:rsidRDefault="00F83720" w:rsidP="00F83720">
      <w:pPr>
        <w:spacing w:after="0" w:line="240" w:lineRule="auto"/>
        <w:ind w:firstLine="0"/>
        <w:contextualSpacing w:val="0"/>
        <w:jc w:val="left"/>
        <w:rPr>
          <w:rFonts w:eastAsia="Times New Roman"/>
          <w:szCs w:val="24"/>
          <w:lang w:eastAsia="ru-RU"/>
        </w:rPr>
      </w:pPr>
    </w:p>
    <w:p w14:paraId="60F40EA0" w14:textId="77777777" w:rsidR="00F83720" w:rsidRPr="00F83720" w:rsidRDefault="00F83720" w:rsidP="00F83720">
      <w:pPr>
        <w:spacing w:after="0" w:line="240" w:lineRule="auto"/>
        <w:ind w:firstLine="0"/>
        <w:contextualSpacing w:val="0"/>
        <w:jc w:val="left"/>
        <w:rPr>
          <w:rFonts w:eastAsia="Times New Roman"/>
          <w:szCs w:val="24"/>
          <w:lang w:eastAsia="ru-RU"/>
        </w:rPr>
      </w:pPr>
    </w:p>
    <w:p w14:paraId="0DE1F13C" w14:textId="77777777" w:rsidR="00F83720" w:rsidRPr="00F83720" w:rsidRDefault="00F83720" w:rsidP="00F83720">
      <w:pPr>
        <w:spacing w:after="0" w:line="240" w:lineRule="auto"/>
        <w:ind w:firstLine="0"/>
        <w:contextualSpacing w:val="0"/>
        <w:jc w:val="left"/>
        <w:rPr>
          <w:rFonts w:eastAsia="Times New Roman"/>
          <w:szCs w:val="24"/>
          <w:lang w:eastAsia="ru-RU"/>
        </w:rPr>
      </w:pPr>
    </w:p>
    <w:p w14:paraId="2FF04DDC" w14:textId="77777777" w:rsidR="00F83720" w:rsidRPr="00F83720" w:rsidRDefault="00F83720" w:rsidP="00F83720">
      <w:pPr>
        <w:spacing w:after="0" w:line="240" w:lineRule="auto"/>
        <w:ind w:firstLine="0"/>
        <w:contextualSpacing w:val="0"/>
        <w:jc w:val="left"/>
        <w:rPr>
          <w:rFonts w:eastAsia="Times New Roman"/>
          <w:szCs w:val="24"/>
          <w:lang w:eastAsia="ru-RU"/>
        </w:rPr>
      </w:pPr>
      <w:r w:rsidRPr="00F83720">
        <w:rPr>
          <w:rFonts w:eastAsia="Times New Roman"/>
          <w:szCs w:val="24"/>
          <w:lang w:eastAsia="ru-RU"/>
        </w:rPr>
        <w:t>Научный руководитель:                                    Романчук Сергей Владимирович</w:t>
      </w:r>
    </w:p>
    <w:p w14:paraId="30E7BA34" w14:textId="77777777" w:rsidR="00F83720" w:rsidRPr="00F83720" w:rsidRDefault="00F83720" w:rsidP="00F83720">
      <w:pPr>
        <w:spacing w:after="0" w:line="240" w:lineRule="auto"/>
        <w:ind w:firstLine="0"/>
        <w:contextualSpacing w:val="0"/>
        <w:jc w:val="left"/>
        <w:rPr>
          <w:rFonts w:eastAsia="Times New Roman"/>
          <w:szCs w:val="24"/>
          <w:lang w:eastAsia="ru-RU"/>
        </w:rPr>
      </w:pPr>
      <w:r w:rsidRPr="00F83720">
        <w:rPr>
          <w:rFonts w:eastAsia="Times New Roman"/>
          <w:szCs w:val="24"/>
          <w:lang w:eastAsia="ru-RU"/>
        </w:rPr>
        <w:t xml:space="preserve">                                                                              кандидат юридических наук</w:t>
      </w:r>
    </w:p>
    <w:p w14:paraId="44DF2918" w14:textId="77777777" w:rsidR="00F83720" w:rsidRPr="00F83720" w:rsidRDefault="00F83720" w:rsidP="00F83720">
      <w:pPr>
        <w:spacing w:after="0" w:line="240" w:lineRule="auto"/>
        <w:ind w:firstLine="0"/>
        <w:contextualSpacing w:val="0"/>
        <w:jc w:val="left"/>
        <w:rPr>
          <w:rFonts w:eastAsia="Times New Roman"/>
          <w:szCs w:val="24"/>
          <w:lang w:eastAsia="ru-RU"/>
        </w:rPr>
      </w:pPr>
    </w:p>
    <w:p w14:paraId="40384D25" w14:textId="77777777" w:rsidR="00F83720" w:rsidRPr="00F83720" w:rsidRDefault="00F83720" w:rsidP="00F83720">
      <w:pPr>
        <w:spacing w:after="0"/>
        <w:ind w:firstLine="0"/>
        <w:contextualSpacing w:val="0"/>
        <w:jc w:val="center"/>
        <w:rPr>
          <w:rFonts w:eastAsia="Times New Roman"/>
          <w:b/>
          <w:bCs/>
          <w:szCs w:val="24"/>
          <w:lang w:eastAsia="ru-RU"/>
        </w:rPr>
      </w:pPr>
    </w:p>
    <w:p w14:paraId="4AF44C99" w14:textId="77777777" w:rsidR="00F83720" w:rsidRPr="00F83720" w:rsidRDefault="00F83720" w:rsidP="00F83720">
      <w:pPr>
        <w:spacing w:after="0"/>
        <w:ind w:firstLine="0"/>
        <w:contextualSpacing w:val="0"/>
        <w:jc w:val="center"/>
        <w:rPr>
          <w:rFonts w:eastAsia="Times New Roman"/>
          <w:b/>
          <w:bCs/>
          <w:sz w:val="24"/>
          <w:szCs w:val="24"/>
          <w:lang w:eastAsia="ru-RU"/>
        </w:rPr>
      </w:pPr>
    </w:p>
    <w:p w14:paraId="192B605A" w14:textId="77777777" w:rsidR="00F83720" w:rsidRPr="00F83720" w:rsidRDefault="00F83720" w:rsidP="00F83720">
      <w:pPr>
        <w:spacing w:after="0"/>
        <w:ind w:firstLine="0"/>
        <w:contextualSpacing w:val="0"/>
        <w:jc w:val="left"/>
        <w:rPr>
          <w:rFonts w:eastAsia="Times New Roman"/>
          <w:b/>
          <w:bCs/>
          <w:sz w:val="24"/>
          <w:szCs w:val="24"/>
          <w:lang w:eastAsia="ru-RU"/>
        </w:rPr>
      </w:pPr>
    </w:p>
    <w:p w14:paraId="301C1D36" w14:textId="77777777" w:rsidR="00F83720" w:rsidRPr="00F83720" w:rsidRDefault="00F83720" w:rsidP="00F83720">
      <w:pPr>
        <w:spacing w:after="0"/>
        <w:ind w:firstLine="0"/>
        <w:contextualSpacing w:val="0"/>
        <w:jc w:val="center"/>
        <w:rPr>
          <w:rFonts w:eastAsia="Times New Roman"/>
          <w:b/>
          <w:bCs/>
          <w:sz w:val="24"/>
          <w:szCs w:val="24"/>
          <w:lang w:eastAsia="ru-RU"/>
        </w:rPr>
      </w:pPr>
    </w:p>
    <w:p w14:paraId="41996327" w14:textId="77777777" w:rsidR="00F83720" w:rsidRPr="00F83720" w:rsidRDefault="00F83720" w:rsidP="00F83720">
      <w:pPr>
        <w:spacing w:after="0"/>
        <w:ind w:firstLine="0"/>
        <w:contextualSpacing w:val="0"/>
        <w:jc w:val="left"/>
        <w:rPr>
          <w:rFonts w:eastAsia="Times New Roman"/>
          <w:b/>
          <w:bCs/>
          <w:sz w:val="24"/>
          <w:szCs w:val="24"/>
          <w:lang w:eastAsia="ru-RU"/>
        </w:rPr>
      </w:pPr>
    </w:p>
    <w:p w14:paraId="347DB466" w14:textId="77777777" w:rsidR="00F83720" w:rsidRPr="00F83720" w:rsidRDefault="00F83720" w:rsidP="00F83720">
      <w:pPr>
        <w:spacing w:after="0" w:line="240" w:lineRule="auto"/>
        <w:ind w:firstLine="0"/>
        <w:contextualSpacing w:val="0"/>
        <w:jc w:val="left"/>
        <w:rPr>
          <w:rFonts w:eastAsia="Times New Roman"/>
          <w:sz w:val="24"/>
          <w:szCs w:val="24"/>
          <w:lang w:eastAsia="ru-RU"/>
        </w:rPr>
      </w:pPr>
    </w:p>
    <w:p w14:paraId="557E6FBD" w14:textId="77777777" w:rsidR="00F83720" w:rsidRPr="00F83720" w:rsidRDefault="00F83720" w:rsidP="00F83720">
      <w:pPr>
        <w:spacing w:after="0" w:line="240" w:lineRule="auto"/>
        <w:ind w:firstLine="0"/>
        <w:contextualSpacing w:val="0"/>
        <w:jc w:val="left"/>
        <w:rPr>
          <w:rFonts w:eastAsia="Times New Roman"/>
          <w:sz w:val="24"/>
          <w:szCs w:val="24"/>
          <w:lang w:eastAsia="ru-RU"/>
        </w:rPr>
      </w:pPr>
    </w:p>
    <w:p w14:paraId="6E9198D3" w14:textId="77777777" w:rsidR="00F83720" w:rsidRPr="00F83720" w:rsidRDefault="00F83720" w:rsidP="00F83720">
      <w:pPr>
        <w:spacing w:after="0" w:line="240" w:lineRule="auto"/>
        <w:ind w:firstLine="0"/>
        <w:contextualSpacing w:val="0"/>
        <w:jc w:val="left"/>
        <w:rPr>
          <w:rFonts w:eastAsia="Times New Roman"/>
          <w:sz w:val="24"/>
          <w:szCs w:val="24"/>
          <w:lang w:eastAsia="ru-RU"/>
        </w:rPr>
      </w:pPr>
    </w:p>
    <w:p w14:paraId="62A0B775" w14:textId="77777777" w:rsidR="00F83720" w:rsidRPr="00F83720" w:rsidRDefault="00F83720" w:rsidP="00F83720">
      <w:pPr>
        <w:spacing w:after="0" w:line="240" w:lineRule="auto"/>
        <w:ind w:firstLine="0"/>
        <w:contextualSpacing w:val="0"/>
        <w:jc w:val="left"/>
        <w:rPr>
          <w:rFonts w:eastAsia="Times New Roman"/>
          <w:sz w:val="24"/>
          <w:szCs w:val="24"/>
          <w:lang w:eastAsia="ru-RU"/>
        </w:rPr>
      </w:pPr>
    </w:p>
    <w:p w14:paraId="4AAAF76B" w14:textId="77777777" w:rsidR="00F83720" w:rsidRPr="00F83720" w:rsidRDefault="00F83720" w:rsidP="00F83720">
      <w:pPr>
        <w:spacing w:after="0" w:line="240" w:lineRule="auto"/>
        <w:ind w:firstLine="0"/>
        <w:contextualSpacing w:val="0"/>
        <w:jc w:val="left"/>
        <w:rPr>
          <w:rFonts w:eastAsia="Times New Roman"/>
          <w:sz w:val="24"/>
          <w:szCs w:val="24"/>
          <w:lang w:eastAsia="ru-RU"/>
        </w:rPr>
      </w:pPr>
    </w:p>
    <w:p w14:paraId="1BE29DA3" w14:textId="77777777" w:rsidR="00F83720" w:rsidRPr="00F83720" w:rsidRDefault="00F83720" w:rsidP="00F83720">
      <w:pPr>
        <w:spacing w:after="0" w:line="240" w:lineRule="auto"/>
        <w:ind w:firstLine="0"/>
        <w:contextualSpacing w:val="0"/>
        <w:jc w:val="center"/>
        <w:rPr>
          <w:rFonts w:eastAsia="Times New Roman"/>
          <w:sz w:val="24"/>
          <w:szCs w:val="24"/>
          <w:lang w:eastAsia="ru-RU"/>
        </w:rPr>
      </w:pPr>
    </w:p>
    <w:p w14:paraId="5FC640EB" w14:textId="77777777" w:rsidR="00F83720" w:rsidRPr="00F83720" w:rsidRDefault="00F83720" w:rsidP="00F83720">
      <w:pPr>
        <w:spacing w:after="0" w:line="240" w:lineRule="auto"/>
        <w:ind w:firstLine="0"/>
        <w:contextualSpacing w:val="0"/>
        <w:jc w:val="center"/>
        <w:rPr>
          <w:rFonts w:eastAsia="Times New Roman"/>
          <w:szCs w:val="24"/>
          <w:lang w:eastAsia="ru-RU"/>
        </w:rPr>
      </w:pPr>
      <w:r w:rsidRPr="00F83720">
        <w:rPr>
          <w:rFonts w:eastAsia="Times New Roman"/>
          <w:szCs w:val="24"/>
          <w:lang w:eastAsia="ru-RU"/>
        </w:rPr>
        <w:t>Тюмень, 2022</w:t>
      </w:r>
    </w:p>
    <w:p w14:paraId="51BC5A81" w14:textId="77777777" w:rsidR="00DD52A7" w:rsidRDefault="00DD52A7" w:rsidP="00DD52A7">
      <w:pPr>
        <w:spacing w:after="0"/>
        <w:jc w:val="center"/>
        <w:rPr>
          <w:rFonts w:eastAsiaTheme="majorEastAsia" w:cstheme="majorBidi"/>
          <w:b/>
          <w:bCs/>
          <w:kern w:val="32"/>
          <w:szCs w:val="32"/>
        </w:rPr>
      </w:pPr>
      <w:r w:rsidRPr="007C35BF">
        <w:rPr>
          <w:rFonts w:eastAsiaTheme="majorEastAsia" w:cstheme="majorBidi"/>
          <w:b/>
          <w:bCs/>
          <w:kern w:val="32"/>
          <w:szCs w:val="32"/>
        </w:rPr>
        <w:lastRenderedPageBreak/>
        <w:t>Соотношение гражданско-правового риска и гражданско-правовой ответственности</w:t>
      </w:r>
    </w:p>
    <w:p w14:paraId="41E8D889" w14:textId="77777777" w:rsidR="00DD52A7" w:rsidRDefault="00DD52A7" w:rsidP="00DD52A7">
      <w:pPr>
        <w:spacing w:after="0" w:line="240" w:lineRule="auto"/>
        <w:ind w:firstLine="0"/>
        <w:jc w:val="right"/>
        <w:rPr>
          <w:rFonts w:eastAsiaTheme="majorEastAsia" w:cstheme="majorBidi"/>
          <w:kern w:val="32"/>
          <w:szCs w:val="32"/>
        </w:rPr>
      </w:pPr>
    </w:p>
    <w:p w14:paraId="1CC7D929" w14:textId="3ECA79D5" w:rsidR="00DD52A7" w:rsidRPr="00DD52A7" w:rsidRDefault="00DD52A7" w:rsidP="00DD52A7">
      <w:pPr>
        <w:spacing w:after="0" w:line="240" w:lineRule="auto"/>
        <w:ind w:firstLine="0"/>
        <w:jc w:val="right"/>
        <w:rPr>
          <w:rFonts w:eastAsiaTheme="majorEastAsia" w:cstheme="majorBidi"/>
          <w:b/>
          <w:bCs/>
          <w:i/>
          <w:iCs/>
          <w:kern w:val="32"/>
          <w:szCs w:val="32"/>
        </w:rPr>
      </w:pPr>
      <w:proofErr w:type="spellStart"/>
      <w:r w:rsidRPr="00DD52A7">
        <w:rPr>
          <w:rFonts w:eastAsiaTheme="majorEastAsia" w:cstheme="majorBidi"/>
          <w:b/>
          <w:bCs/>
          <w:i/>
          <w:iCs/>
          <w:kern w:val="32"/>
          <w:szCs w:val="32"/>
        </w:rPr>
        <w:t>Штейникова</w:t>
      </w:r>
      <w:proofErr w:type="spellEnd"/>
      <w:r w:rsidRPr="00DD52A7">
        <w:rPr>
          <w:rFonts w:eastAsiaTheme="majorEastAsia" w:cstheme="majorBidi"/>
          <w:b/>
          <w:bCs/>
          <w:i/>
          <w:iCs/>
          <w:kern w:val="32"/>
          <w:szCs w:val="32"/>
        </w:rPr>
        <w:t xml:space="preserve"> Анна Константиновна </w:t>
      </w:r>
    </w:p>
    <w:p w14:paraId="39E2C81F" w14:textId="77777777" w:rsidR="00DD52A7" w:rsidRPr="009B6EF5" w:rsidRDefault="00DD52A7" w:rsidP="00DD52A7">
      <w:pPr>
        <w:spacing w:after="0" w:line="240" w:lineRule="auto"/>
        <w:ind w:firstLine="0"/>
        <w:jc w:val="right"/>
        <w:rPr>
          <w:rFonts w:eastAsiaTheme="majorEastAsia" w:cstheme="majorBidi"/>
          <w:kern w:val="32"/>
          <w:szCs w:val="32"/>
        </w:rPr>
      </w:pPr>
    </w:p>
    <w:p w14:paraId="4C241904" w14:textId="29145B16" w:rsidR="00DD52A7" w:rsidRPr="009B6EF5" w:rsidRDefault="00DF505E" w:rsidP="00DD52A7">
      <w:pPr>
        <w:spacing w:after="0" w:line="240" w:lineRule="auto"/>
        <w:ind w:firstLine="0"/>
        <w:jc w:val="right"/>
        <w:rPr>
          <w:rFonts w:eastAsiaTheme="majorEastAsia" w:cstheme="majorBidi"/>
          <w:kern w:val="32"/>
          <w:szCs w:val="32"/>
        </w:rPr>
      </w:pPr>
      <w:r w:rsidRPr="009B6EF5">
        <w:rPr>
          <w:rFonts w:eastAsiaTheme="majorEastAsia" w:cstheme="majorBidi"/>
          <w:kern w:val="32"/>
          <w:szCs w:val="32"/>
        </w:rPr>
        <w:t>С</w:t>
      </w:r>
      <w:r w:rsidR="00DD52A7" w:rsidRPr="009B6EF5">
        <w:rPr>
          <w:rFonts w:eastAsiaTheme="majorEastAsia" w:cstheme="majorBidi"/>
          <w:kern w:val="32"/>
          <w:szCs w:val="32"/>
        </w:rPr>
        <w:t>тудент</w:t>
      </w:r>
      <w:r>
        <w:rPr>
          <w:rFonts w:eastAsiaTheme="majorEastAsia" w:cstheme="majorBidi"/>
          <w:kern w:val="32"/>
          <w:szCs w:val="32"/>
        </w:rPr>
        <w:t>-магистр</w:t>
      </w:r>
      <w:r w:rsidR="00DD52A7" w:rsidRPr="009B6EF5">
        <w:rPr>
          <w:rFonts w:eastAsiaTheme="majorEastAsia" w:cstheme="majorBidi"/>
          <w:kern w:val="32"/>
          <w:szCs w:val="32"/>
        </w:rPr>
        <w:t>, Тюменский государственный университет, г. Тюмень</w:t>
      </w:r>
    </w:p>
    <w:p w14:paraId="1FE07A6F" w14:textId="77777777" w:rsidR="00DD52A7" w:rsidRDefault="00DD52A7" w:rsidP="00DD52A7">
      <w:pPr>
        <w:shd w:val="clear" w:color="auto" w:fill="FFFFFF"/>
        <w:ind w:firstLine="0"/>
      </w:pPr>
    </w:p>
    <w:p w14:paraId="01C5AED9" w14:textId="77777777" w:rsidR="00DD52A7" w:rsidRDefault="00DD52A7" w:rsidP="00DD52A7">
      <w:pPr>
        <w:shd w:val="clear" w:color="auto" w:fill="FFFFFF"/>
      </w:pPr>
      <w:r w:rsidRPr="00052081">
        <w:rPr>
          <w:b/>
          <w:bCs/>
        </w:rPr>
        <w:t>Аннотация:</w:t>
      </w:r>
      <w:r>
        <w:t xml:space="preserve"> Мнения о соотношениях </w:t>
      </w:r>
      <w:proofErr w:type="spellStart"/>
      <w:r>
        <w:t>гражданско</w:t>
      </w:r>
      <w:proofErr w:type="spellEnd"/>
      <w:r>
        <w:t xml:space="preserve"> – правового риска и </w:t>
      </w:r>
      <w:proofErr w:type="spellStart"/>
      <w:r>
        <w:t>гражданско</w:t>
      </w:r>
      <w:proofErr w:type="spellEnd"/>
      <w:r>
        <w:t xml:space="preserve"> – правовой ответственности всегда является актуальным и дискуссионным.  </w:t>
      </w:r>
    </w:p>
    <w:p w14:paraId="17D168FE" w14:textId="77777777" w:rsidR="00DD52A7" w:rsidRDefault="00DD52A7" w:rsidP="00DD52A7">
      <w:pPr>
        <w:shd w:val="clear" w:color="auto" w:fill="FFFFFF"/>
      </w:pPr>
      <w:r>
        <w:t>Обычно рассматриваетс</w:t>
      </w:r>
      <w:bookmarkStart w:id="0" w:name="_GoBack"/>
      <w:bookmarkEnd w:id="0"/>
      <w:r>
        <w:t>я 2 точки зрения на данные категории, первая смешивает эти категории, а вторая соответственно не допускает смешивание данных категорий.</w:t>
      </w:r>
    </w:p>
    <w:p w14:paraId="6A1E34AA" w14:textId="7DADD696" w:rsidR="00DD52A7" w:rsidRDefault="00DD52A7" w:rsidP="00DD52A7">
      <w:pPr>
        <w:shd w:val="clear" w:color="auto" w:fill="FFFFFF"/>
      </w:pPr>
      <w:r>
        <w:t>Те, кто придерживается первого мнения, считают, что ответственность в независимости от формы вины всегда является формой распределения риска.  Поэтому,  оснований для разграничения или противопоставлений указанных категорий нет.</w:t>
      </w:r>
    </w:p>
    <w:p w14:paraId="09E569DC" w14:textId="12CE8A83" w:rsidR="00DD52A7" w:rsidRDefault="00DD52A7" w:rsidP="00DD52A7">
      <w:pPr>
        <w:shd w:val="clear" w:color="auto" w:fill="FFFFFF"/>
      </w:pPr>
      <w:r w:rsidRPr="00DD52A7">
        <w:t>Для лица, несущего ответственность независимо от вины, существует риск в виде возможности ответственности.</w:t>
      </w:r>
    </w:p>
    <w:p w14:paraId="201AB809" w14:textId="206782FE" w:rsidR="00DD52A7" w:rsidRDefault="00E70081" w:rsidP="00DD52A7">
      <w:pPr>
        <w:shd w:val="clear" w:color="auto" w:fill="FFFFFF"/>
      </w:pPr>
      <w:r>
        <w:t>В рамках статьи будет рассмотрено с</w:t>
      </w:r>
      <w:r w:rsidRPr="00E70081">
        <w:t>оотношение гражданско-правового риска и гражданско-правовой ответственности</w:t>
      </w:r>
      <w:r>
        <w:t>.</w:t>
      </w:r>
    </w:p>
    <w:p w14:paraId="1C2EC204" w14:textId="1FE23F10" w:rsidR="008F1A96" w:rsidRDefault="00DD52A7" w:rsidP="003C3B18">
      <w:pPr>
        <w:shd w:val="clear" w:color="auto" w:fill="FFFFFF"/>
      </w:pPr>
      <w:r w:rsidRPr="0044103D">
        <w:rPr>
          <w:b/>
        </w:rPr>
        <w:t>Ключевые</w:t>
      </w:r>
      <w:r>
        <w:rPr>
          <w:b/>
        </w:rPr>
        <w:t xml:space="preserve"> </w:t>
      </w:r>
      <w:r w:rsidRPr="0044103D">
        <w:rPr>
          <w:b/>
        </w:rPr>
        <w:t>слова:</w:t>
      </w:r>
      <w:r>
        <w:t xml:space="preserve"> Предпринимательская деятельность, ответственность, бизнес,  убытки,  </w:t>
      </w:r>
      <w:r w:rsidRPr="00D16AAB">
        <w:t>условия ответственности</w:t>
      </w:r>
      <w:r>
        <w:t>, вина.</w:t>
      </w:r>
    </w:p>
    <w:p w14:paraId="7E101E9E" w14:textId="77777777" w:rsidR="008F1A96" w:rsidRPr="008F1A96" w:rsidRDefault="008F1A96" w:rsidP="008F1A96">
      <w:pPr>
        <w:shd w:val="clear" w:color="auto" w:fill="FFFFFF"/>
        <w:rPr>
          <w:lang w:val="en-US"/>
        </w:rPr>
      </w:pPr>
      <w:r w:rsidRPr="008F1A96">
        <w:rPr>
          <w:b/>
          <w:lang w:val="en-US"/>
        </w:rPr>
        <w:t xml:space="preserve">Annotation: </w:t>
      </w:r>
      <w:r w:rsidRPr="008F1A96">
        <w:rPr>
          <w:lang w:val="en-US"/>
        </w:rPr>
        <w:t>Opinions on the correlation of civil - legal risk and civil - legal liability are always relevant and debatable.</w:t>
      </w:r>
    </w:p>
    <w:p w14:paraId="63F336F3" w14:textId="77777777" w:rsidR="003C3B18" w:rsidRPr="003C3B18" w:rsidRDefault="008F1A96" w:rsidP="003C3B18">
      <w:pPr>
        <w:shd w:val="clear" w:color="auto" w:fill="FFFFFF"/>
        <w:rPr>
          <w:lang w:val="en-US"/>
        </w:rPr>
      </w:pPr>
      <w:r w:rsidRPr="008F1A96">
        <w:rPr>
          <w:lang w:val="en-US"/>
        </w:rPr>
        <w:t>Usually, 2 points of view on these categories are considered, the first one mixes these categories, and the second, respectively, does not allow mixing these categories.</w:t>
      </w:r>
    </w:p>
    <w:p w14:paraId="2A48DFD5" w14:textId="048FE8CA" w:rsidR="008F1A96" w:rsidRPr="008F1A96" w:rsidRDefault="008F1A96" w:rsidP="003C3B18">
      <w:pPr>
        <w:shd w:val="clear" w:color="auto" w:fill="FFFFFF"/>
        <w:rPr>
          <w:lang w:val="en-US"/>
        </w:rPr>
      </w:pPr>
      <w:r w:rsidRPr="008F1A96">
        <w:rPr>
          <w:lang w:val="en-US"/>
        </w:rPr>
        <w:t>Those who adhere to the first view believe that responsibility, regardless of the form of guilt, is always a form of risk sharing. Therefore, there are no grounds for distinguishing or contrasting these categories.</w:t>
      </w:r>
    </w:p>
    <w:p w14:paraId="48BFCAD7" w14:textId="77777777" w:rsidR="008F1A96" w:rsidRPr="008F1A96" w:rsidRDefault="008F1A96" w:rsidP="008F1A96">
      <w:pPr>
        <w:shd w:val="clear" w:color="auto" w:fill="FFFFFF"/>
        <w:rPr>
          <w:lang w:val="en-US"/>
        </w:rPr>
      </w:pPr>
      <w:r w:rsidRPr="008F1A96">
        <w:rPr>
          <w:lang w:val="en-US"/>
        </w:rPr>
        <w:lastRenderedPageBreak/>
        <w:t>For a person who is liable regardless of fault, there is a risk in the form of the possibility of liability.</w:t>
      </w:r>
    </w:p>
    <w:p w14:paraId="00D5797E" w14:textId="77777777" w:rsidR="008F1A96" w:rsidRPr="008F1A96" w:rsidRDefault="008F1A96" w:rsidP="008F1A96">
      <w:pPr>
        <w:shd w:val="clear" w:color="auto" w:fill="FFFFFF"/>
        <w:rPr>
          <w:lang w:val="en-US"/>
        </w:rPr>
      </w:pPr>
      <w:r w:rsidRPr="008F1A96">
        <w:rPr>
          <w:lang w:val="en-US"/>
        </w:rPr>
        <w:t>Within the framework of the article, the ratio of civil legal risk and civil liability will be considered.</w:t>
      </w:r>
    </w:p>
    <w:p w14:paraId="48D5C7AE" w14:textId="18A29305" w:rsidR="008F1A96" w:rsidRPr="008F1A96" w:rsidRDefault="008F1A96" w:rsidP="008F1A96">
      <w:pPr>
        <w:shd w:val="clear" w:color="auto" w:fill="FFFFFF"/>
        <w:rPr>
          <w:lang w:val="en-US"/>
        </w:rPr>
      </w:pPr>
      <w:r w:rsidRPr="008F1A96">
        <w:rPr>
          <w:b/>
          <w:lang w:val="en-US"/>
        </w:rPr>
        <w:t>Key words</w:t>
      </w:r>
      <w:r w:rsidRPr="008F1A96">
        <w:rPr>
          <w:lang w:val="en-US"/>
        </w:rPr>
        <w:t>: Entrepreneurial activity, liability, business, losses, liability conditions, guilt.</w:t>
      </w:r>
    </w:p>
    <w:p w14:paraId="11DFED3E" w14:textId="77777777" w:rsidR="008F1A96" w:rsidRPr="00DF505E" w:rsidRDefault="008F1A96" w:rsidP="00C530AF">
      <w:pPr>
        <w:rPr>
          <w:lang w:val="en-US"/>
        </w:rPr>
      </w:pPr>
    </w:p>
    <w:p w14:paraId="4B534010" w14:textId="77777777" w:rsidR="00C530AF" w:rsidRDefault="00B77B70" w:rsidP="00C530AF">
      <w:r>
        <w:t>Дискуссионным остается вопрос о понятии ответственности в гражданском праве. Этот вопрос усугубляется, в частности, тремя аспектами: а) увеличением ответственности независимо от вины (</w:t>
      </w:r>
      <w:r w:rsidRPr="00B77B70">
        <w:t xml:space="preserve">п. 3 ст. </w:t>
      </w:r>
      <w:r>
        <w:t>401 Гражданского кодекса); б) распределение риска ответственности по договору (статьи 929, 932 ГК); в) в законодательстве для определения адресату возможных случайных (возникших не по вине субъектов правоотношения) убытков вместе с ответственностью независимо от вины используются термины "риск" (ст. 211, 696 ГК РФ) или "распределение риска» (статьи 705, 741 ГК РФ).</w:t>
      </w:r>
    </w:p>
    <w:p w14:paraId="0005736C" w14:textId="2F347352" w:rsidR="00C530AF" w:rsidRDefault="00B77B70" w:rsidP="00C44B63">
      <w:r>
        <w:t>С этими аспектами связана необходимость определения концепции ответственности и ее связи с риском и распределением риска. Ответственность вне зависимости от вины является формой разделения риска. В связи с этим нет оснований для разграничения или сопоставления категорий риска и ответственности. Для лица, несущего ответственность независимо от вины, существует риск в виде возможности ответственности, но обязанность по возмещению вреда (убытка), причиненного случайным правонарушением (</w:t>
      </w:r>
      <w:r w:rsidR="00C530AF" w:rsidRPr="00C530AF">
        <w:t>деликтом или нарушением обязательства</w:t>
      </w:r>
      <w:r>
        <w:t xml:space="preserve">), не является ответственностью, </w:t>
      </w:r>
      <w:r w:rsidR="00C530AF">
        <w:t xml:space="preserve">а </w:t>
      </w:r>
      <w:r>
        <w:t xml:space="preserve"> отдельны</w:t>
      </w:r>
      <w:r w:rsidR="00C530AF">
        <w:t>м</w:t>
      </w:r>
      <w:r>
        <w:t xml:space="preserve"> риск</w:t>
      </w:r>
      <w:r w:rsidR="00C530AF">
        <w:t>ом</w:t>
      </w:r>
      <w:r>
        <w:t xml:space="preserve">. Сторонники этой позиции принимают за аксиому, что в гражданском праве не может быть ответственности без вины. В то же время данное суждение можно подвергнуть сомнению, так как оно основано на смешении понятий «ответственность» и «основание ответственности». Вина, несомненно, может быть элементом состава преступления, являющегося основанием </w:t>
      </w:r>
      <w:r>
        <w:lastRenderedPageBreak/>
        <w:t>ответственности. Однако из этого не следует, что не может быть ответственности без вины. Условия ответственности не квалифицируют следующие меры как имущественную ответственность. Напротив, содержание мер ответственности зависит от условий, при которых они применяются: необходимость условий ответственности для применения соответствующих мер является следствием их содержания.</w:t>
      </w:r>
    </w:p>
    <w:p w14:paraId="188156F4" w14:textId="77777777" w:rsidR="00C530AF" w:rsidRDefault="00C530AF" w:rsidP="00C530AF">
      <w:r>
        <w:t>Поскольку гражданско-правовая ответственность носит имущественный характер, ее отграничение от других подобных явлений следует проводить по имущественному содержанию мер ответственности.</w:t>
      </w:r>
    </w:p>
    <w:p w14:paraId="34F19F57" w14:textId="57DF0E29" w:rsidR="00C530AF" w:rsidRDefault="00C530AF" w:rsidP="00C530AF">
      <w:r>
        <w:t xml:space="preserve">Гражданско-правовая ответственность реализуется в виде охранной обязанности, исполнение которой сужает имущественную сферу субъекта ответственности против его воли. Соответственно, каждое явление тождественно вышеупомянутому явлению гражданско-правовой ответственности. Поэтому, если риск выражается в возможности возникновения обязательства, исполнение которого влечет за собой </w:t>
      </w:r>
      <w:proofErr w:type="spellStart"/>
      <w:r>
        <w:t>безэквивалентное</w:t>
      </w:r>
      <w:proofErr w:type="spellEnd"/>
      <w:r>
        <w:t xml:space="preserve"> изъятие имущества должника против его воли, этот риск есть не что иное, как риск ответственности. Таким образом, риск и ответственность не исключают друг друга: риск может существовать и в форме риска ответственности</w:t>
      </w:r>
      <w:r w:rsidR="001C2694" w:rsidRPr="001C2694">
        <w:t>[10]</w:t>
      </w:r>
      <w:r>
        <w:t>.</w:t>
      </w:r>
    </w:p>
    <w:p w14:paraId="347A9822" w14:textId="77777777" w:rsidR="00C530AF" w:rsidRDefault="00C530AF" w:rsidP="00C530AF">
      <w:r>
        <w:t>Риск ответственности – это один из видов риска, который порождает соответствующий страховой интерес. Риск ответственности должника может быть застрахован исключительно в форме страхования риска ответственности за нарушение обязанности (статья 932 ГК РФ). Специфика риска страхования ответственности заключается в том, что убытки по этому риску связаны с возникновением обязательства из договорной ответственности. Риск ответственности необходимо отличать от бремени исполнения договорного обязательства, что связано с различием их имущественного содержания и обуславливает различия в страховой защите связанных с ними интересов.</w:t>
      </w:r>
    </w:p>
    <w:p w14:paraId="5E2B2DC9" w14:textId="77777777" w:rsidR="00C530AF" w:rsidRDefault="00C530AF" w:rsidP="00C530AF">
      <w:r>
        <w:lastRenderedPageBreak/>
        <w:t xml:space="preserve">Ученые-правоведы пытались отграничить обоснованный риск от других видов деятельности, в том числе противоправной, разделить риск </w:t>
      </w:r>
      <w:proofErr w:type="gramStart"/>
      <w:r>
        <w:t>на</w:t>
      </w:r>
      <w:proofErr w:type="gramEnd"/>
      <w:r>
        <w:t xml:space="preserve"> законный и неправомерный. Анализ определений риска, встречающихся в юридической литературе, позволяет констатировать следующую формулировку: под риском понимается объективное состояние возникновения опасности причинения вреда, при котором неизвестно, наступит этот вред или нет.</w:t>
      </w:r>
    </w:p>
    <w:p w14:paraId="6C29B074" w14:textId="38757D44" w:rsidR="00C530AF" w:rsidRDefault="00C530AF" w:rsidP="00C530AF">
      <w:r>
        <w:t xml:space="preserve">Общеправовой смысл риска заключается в том, что лицо, действующее при определенных, разрешенных законом условиях, не несет юридической ответственности. В то же время не всегда можно сформулировать понятие допустимого (или правомерного) поведения в конкретных условиях, поскольку в таких сферах деятельности, как, например, медицина, военное дело, риск представляет опасность </w:t>
      </w:r>
      <w:r w:rsidR="00C44B63">
        <w:t xml:space="preserve">для жизни и здоровья человека. </w:t>
      </w:r>
    </w:p>
    <w:p w14:paraId="2BC5573C" w14:textId="1B7C2334" w:rsidR="00C44B63" w:rsidRDefault="00C44B63" w:rsidP="00C44B63">
      <w:r>
        <w:t>Риск как правовая категория тесно связан с юридической ответственностью. Юридическая категория риска специфична тем, что характеризуется как объективными, так и субъективными факторами. Риск - это в основном элемент действия (бездействия) человека, характеризующийся наличием конкретной цели, которая не может быть достигнута другими (нерискованными) действиями. При этом риском считается «психическое отношение» человека к своей или чужой деятельности, «выражающееся в сознательном допущении негативных последствий»</w:t>
      </w:r>
      <w:r w:rsidR="001C2694" w:rsidRPr="001C2694">
        <w:t>[9]</w:t>
      </w:r>
      <w:r>
        <w:t>.</w:t>
      </w:r>
    </w:p>
    <w:p w14:paraId="4CB07149" w14:textId="77777777" w:rsidR="00C44B63" w:rsidRDefault="00C44B63" w:rsidP="00C44B63">
      <w:r>
        <w:t xml:space="preserve">В литературе можно встретить множество определений риска: разумное, правомерное, обоснованное, нормальное производственно-экономическое, научное и др. Стоит отметить определение разумного риска, данное в ст. 41 УК РФ: «Риск признается оправданным, если заявленная цель не могла быть достигнута действиями (бездействием), не связанными с риском, и лицо, принявшее риск, приняло достаточные меры для предотвращения причинения вреда интересам. Риск не признается оправданным, если известно, что он связан с созданием опасности для жизни </w:t>
      </w:r>
      <w:r>
        <w:lastRenderedPageBreak/>
        <w:t>многих людей, с угрозой экологической катастрофы или общественного бедствия. Из содержания рассматриваемой статьи можно сформулировать условия обоснованности риска:</w:t>
      </w:r>
    </w:p>
    <w:p w14:paraId="27F6EB37" w14:textId="77777777" w:rsidR="00C44B63" w:rsidRDefault="00C44B63" w:rsidP="00C44B63">
      <w:r>
        <w:t>1) действия (бездействие) лица, находящегося в опасности, должны быть направлены на достижение общественно полезной цели;</w:t>
      </w:r>
    </w:p>
    <w:p w14:paraId="46AA73D3" w14:textId="77777777" w:rsidR="00C44B63" w:rsidRDefault="00C44B63" w:rsidP="00C44B63">
      <w:r>
        <w:t>2) эта цель не может быть достигнута обычными средствами, не связанными с риском;</w:t>
      </w:r>
    </w:p>
    <w:p w14:paraId="142A2D23" w14:textId="77777777" w:rsidR="00C44B63" w:rsidRDefault="00C44B63" w:rsidP="00C44B63">
      <w:r>
        <w:t>3) вредные последствия воспринимаются лицом, принимающим на себя риск, лишь как вторичный и возможный вариант своих действий (бездействия), а не как умышленный вред;</w:t>
      </w:r>
    </w:p>
    <w:p w14:paraId="31125622" w14:textId="77777777" w:rsidR="00C44B63" w:rsidRDefault="00C44B63" w:rsidP="00C44B63">
      <w:r>
        <w:t>4) совершенные действия (бездействие) оснащены адекватными знаниями и умениями, объективно способными предотвратить наступление вредных последствий;</w:t>
      </w:r>
    </w:p>
    <w:p w14:paraId="796471FE" w14:textId="0DD3692D" w:rsidR="00D4423F" w:rsidRDefault="00C44B63" w:rsidP="00D4423F">
      <w:r>
        <w:t>5) лицо принимает достаточные меры для предотвращения причинения вреда охраняемым законом интересам</w:t>
      </w:r>
      <w:r w:rsidR="001C2694" w:rsidRPr="001C2694">
        <w:t>[6]</w:t>
      </w:r>
      <w:r>
        <w:t>.</w:t>
      </w:r>
      <w:r w:rsidR="00D4423F">
        <w:t xml:space="preserve"> </w:t>
      </w:r>
    </w:p>
    <w:p w14:paraId="3F501DF8" w14:textId="32D73D01" w:rsidR="00D4423F" w:rsidRDefault="00D4423F" w:rsidP="00D4423F">
      <w:r>
        <w:t xml:space="preserve">В гражданско-правовой ответственности риск может служить основанием для распределения убытков, а в связи с деликтом (например, при причинении ущерба источником повышенной опасности) риск выступает основанием ответственности. В первом случае к совокупности специальных правил о так называемом распределении риска случайной невозможности исполнения обязательства можно добавить следующие положения ГК РФ: </w:t>
      </w:r>
      <w:r w:rsidRPr="00D4423F">
        <w:t>а) залогодатель несет риск случайной гибели или случайного повреждения заложенного имущества, если иное не предусмотрено дог</w:t>
      </w:r>
      <w:r>
        <w:t xml:space="preserve">овором о залоге (п. 1 ст. 344); б) если должник не был уведомлен в письменной форме о переходе прав кредитора к другому лицу, новый кредитор несет риск неблагоприятных последствий, которые это повлечет для него (пункт 3 статьи 382); в) если договором купли-продажи не предусмотрено иное, риск случайной гибели или случайного повреждения товара переходит к покупателю в момент, когда в соответствии с законом или договором считается, что продавец выполнил свое обязательство передать товар </w:t>
      </w:r>
      <w:r>
        <w:lastRenderedPageBreak/>
        <w:t>покупателю (пункт 1 статьи 459); г) по договору постоянной аренды риск случайной гибели или случайного повреждения имущества, безвозмездно переданного под выплату постоянной ренты, несет плательщик ренты (пункт 1 статьи 595); д) если законом или договором не предусмотрено иное, риск случайной гибели или случайного повреждения материалов и оборудования, переданных в переработку имущества, несет предоставившая их сторона, а подрядчик несет риск случайной гибели или случайного повреждения результат работы до его принятия заказчиком (пункт 1 статьи 705).</w:t>
      </w:r>
    </w:p>
    <w:p w14:paraId="58A584CB" w14:textId="53FC5C3B" w:rsidR="00D4423F" w:rsidRDefault="00D4423F" w:rsidP="00D4423F">
      <w:r>
        <w:t>Во втором случае, когда вред причинен источником повышенной опасности (статья 1079 ГК РФ), юридические лица и граждане обязаны возместить вред, если не докажут, что вред причинен источником повышенной опасности. Равная ответственность независимо от вины установлена ​​ст. 901 ГК РФ применительно к профессиональному хранителю</w:t>
      </w:r>
      <w:r w:rsidR="001C2694" w:rsidRPr="001C2694">
        <w:t>[2]</w:t>
      </w:r>
      <w:r>
        <w:t>.</w:t>
      </w:r>
    </w:p>
    <w:p w14:paraId="1ACD0360" w14:textId="77777777" w:rsidR="00D4423F" w:rsidRDefault="00D4423F" w:rsidP="00D4423F">
      <w:r>
        <w:t>В гражданском праве понятие риска также рассматривается применительно к договору страхования. В частности, используемый термин «страховой риск» характеризуется рядом особенностей, выраженных в правовых нормах и представленных теорией и практикой страхования.</w:t>
      </w:r>
    </w:p>
    <w:p w14:paraId="46072A5B" w14:textId="4156F192" w:rsidR="00D4423F" w:rsidRDefault="00D4423F" w:rsidP="00D4423F">
      <w:r>
        <w:t>В деятельн</w:t>
      </w:r>
      <w:r w:rsidR="008F1A96">
        <w:t>ости воинских частей, например</w:t>
      </w:r>
      <w:proofErr w:type="gramStart"/>
      <w:r w:rsidR="008F1A96">
        <w:t>,</w:t>
      </w:r>
      <w:proofErr w:type="gramEnd"/>
      <w:r w:rsidR="008F1A96">
        <w:t xml:space="preserve"> </w:t>
      </w:r>
      <w:r>
        <w:t>служебный риск является существенным элементом, например, при приобретении новой военной техники, испытаниях новых видов вооружения. Однако необходимым признаком служебного риска для освобождения воинской части от ответственности за ущерб является обоснование риска конкретными условиями, в которых действует воинская часть, например, в ходе боевых действий, чрезвычайного положени</w:t>
      </w:r>
      <w:r w:rsidR="008F1A96">
        <w:t>я, при предупреждении эпидемии</w:t>
      </w:r>
      <w:r>
        <w:t xml:space="preserve">, во время военной интервенции, </w:t>
      </w:r>
      <w:r w:rsidR="008F1A96">
        <w:t>во время катастроф</w:t>
      </w:r>
      <w:r>
        <w:t xml:space="preserve"> и др.</w:t>
      </w:r>
    </w:p>
    <w:p w14:paraId="1BF0AC8B" w14:textId="51289BA2" w:rsidR="00D4423F" w:rsidRDefault="008F1A96" w:rsidP="00D4423F">
      <w:proofErr w:type="gramStart"/>
      <w:r w:rsidRPr="008F1A96">
        <w:t xml:space="preserve">Так, Конституционный  Суд РФ в Определении </w:t>
      </w:r>
      <w:r w:rsidR="001C2694">
        <w:t xml:space="preserve"> </w:t>
      </w:r>
      <w:r w:rsidR="001C2694" w:rsidRPr="001C2694">
        <w:t>[4]</w:t>
      </w:r>
      <w:r w:rsidRPr="008F1A96">
        <w:t>от 02.02.2006 № 17-О относительно ограничения ответственности перевозчика реальным ущербом, причиненным грузоотправителю (статьи 96 и 97 Федерального закона от 10.01.2003 № 18-ФЗ</w:t>
      </w:r>
      <w:r w:rsidR="001C2694" w:rsidRPr="001C2694">
        <w:t>[3]</w:t>
      </w:r>
      <w:r w:rsidRPr="008F1A96">
        <w:t xml:space="preserve"> "Устав железнодорожного транспорта </w:t>
      </w:r>
      <w:r w:rsidRPr="008F1A96">
        <w:lastRenderedPageBreak/>
        <w:t>Российской Федерации")</w:t>
      </w:r>
      <w:r>
        <w:t xml:space="preserve"> </w:t>
      </w:r>
      <w:r w:rsidR="00D4423F">
        <w:t>отметил, что разграничение имущественной ответственности перевозчиков и отправителей (грузополучателей) в процессе железнодорожных перевозок является примером обоснованных разногласий по отношению к лицам в существенно разных ситуациях (обстоятельствах).</w:t>
      </w:r>
      <w:proofErr w:type="gramEnd"/>
      <w:r w:rsidR="00D4423F">
        <w:t xml:space="preserve"> Таким образом, Конституционный Суд РФ пришел к выводу, что определенное правовое неравенство между перевозчиком и отправителем (получателем), закрепленное в УЖТ РФ, является оправданным и направлено на исправление их фактического неравенства. В указанном решении Конституционный Суд Российской Федерации присоединился к мнению Европейского суда по правам человека, который в решении от 29.04.1999 по делу </w:t>
      </w:r>
      <w:proofErr w:type="spellStart"/>
      <w:r w:rsidRPr="008F1A96">
        <w:t>Шасаню</w:t>
      </w:r>
      <w:proofErr w:type="spellEnd"/>
      <w:r w:rsidR="001C2694" w:rsidRPr="001C2694">
        <w:t>[5]</w:t>
      </w:r>
      <w:r w:rsidRPr="008F1A96">
        <w:t xml:space="preserve"> </w:t>
      </w:r>
      <w:r w:rsidR="00D4423F">
        <w:t>и др. против Франции указал, что «разумная цель» (разумная причина), в рамках которой законодатель вводит «различия в обращении», обычно является аргументом, отражающим так называемое общественный интерес. Государство, которое занимается той или иной деятельностью, исходя из общественных интересов, поэтому ограничивает ответственность перевозчика в указанном случае, чтобы не подвергать опасности спад этой деятельности. Возможны и другие случаи перехода риска ответственности (например, обязательное страхование ответственности владельцев ресурсов повышенного риска, ответственность за вину, переход риска случайной гибели имущества или невозможности исполнения обязательс</w:t>
      </w:r>
      <w:r>
        <w:t>тва и т.п.) также другие случаи,</w:t>
      </w:r>
      <w:r w:rsidR="00D4423F">
        <w:t xml:space="preserve"> не что иное, как способ ввести какое-то юридическое неравенство, чтобы устранить реальное неравенство.</w:t>
      </w:r>
    </w:p>
    <w:p w14:paraId="6255B572" w14:textId="2E24F3D5" w:rsidR="00D4423F" w:rsidRDefault="00D4423F" w:rsidP="00D4423F">
      <w:r>
        <w:t xml:space="preserve">Подводя итог, попробуем дать определение риску. </w:t>
      </w:r>
      <w:proofErr w:type="gramStart"/>
      <w:r>
        <w:t>Риск - это неотъемлемая черта отношений, являющихся предметом гражданско-правового регулирования, выражающаяся в возможности наступления неблагоприятных имущественных последствий, которые распределяются различными гражданско-правовыми способами между сторонами договора обязательства или переходят к другим лицам, когда целью является исправление реального неравенства или необходимость поддержки какой-либо деятельности, представляющей общественный интерес</w:t>
      </w:r>
      <w:r w:rsidR="008F1A96">
        <w:t>.</w:t>
      </w:r>
      <w:proofErr w:type="gramEnd"/>
    </w:p>
    <w:p w14:paraId="28C88970" w14:textId="77777777" w:rsidR="008F1A96" w:rsidRDefault="008F1A96" w:rsidP="00DD52A7">
      <w:pPr>
        <w:ind w:firstLine="0"/>
        <w:rPr>
          <w:szCs w:val="28"/>
        </w:rPr>
      </w:pPr>
    </w:p>
    <w:p w14:paraId="3041EBF8" w14:textId="77777777" w:rsidR="00DD52A7" w:rsidRDefault="00DD52A7" w:rsidP="00DD52A7">
      <w:pPr>
        <w:pStyle w:val="a7"/>
        <w:shd w:val="clear" w:color="auto" w:fill="FFFFFF"/>
        <w:spacing w:before="0" w:beforeAutospacing="0" w:after="0" w:afterAutospacing="0" w:line="360" w:lineRule="auto"/>
        <w:ind w:firstLine="709"/>
        <w:contextualSpacing/>
        <w:jc w:val="center"/>
        <w:rPr>
          <w:sz w:val="28"/>
          <w:szCs w:val="28"/>
        </w:rPr>
      </w:pPr>
      <w:r>
        <w:rPr>
          <w:sz w:val="28"/>
          <w:szCs w:val="28"/>
        </w:rPr>
        <w:t xml:space="preserve">Список использованной литературы </w:t>
      </w:r>
    </w:p>
    <w:p w14:paraId="6C0645C9" w14:textId="77777777" w:rsidR="00DD52A7" w:rsidRDefault="00DD52A7" w:rsidP="00DD52A7">
      <w:pPr>
        <w:pStyle w:val="a7"/>
        <w:shd w:val="clear" w:color="auto" w:fill="FFFFFF"/>
        <w:spacing w:before="0" w:beforeAutospacing="0" w:after="0" w:afterAutospacing="0" w:line="360" w:lineRule="auto"/>
        <w:ind w:firstLine="709"/>
        <w:contextualSpacing/>
        <w:jc w:val="both"/>
        <w:rPr>
          <w:sz w:val="28"/>
          <w:szCs w:val="28"/>
        </w:rPr>
      </w:pPr>
    </w:p>
    <w:p w14:paraId="47B00ECE" w14:textId="7145AD07" w:rsidR="00DD52A7" w:rsidRDefault="003C3B18" w:rsidP="001C2694">
      <w:pPr>
        <w:pStyle w:val="a8"/>
        <w:numPr>
          <w:ilvl w:val="0"/>
          <w:numId w:val="25"/>
        </w:numPr>
        <w:ind w:left="0" w:firstLine="709"/>
      </w:pPr>
      <w:r w:rsidRPr="003C3B18">
        <w:t>"Гражданский кодекс Российской Федерации (часть первая)" от 30.11.1994 N 51-ФЗ (ред. от 25.02.2022) (с изм. и доп., вступ. в силу с 01.09.2022)</w:t>
      </w:r>
      <w:r w:rsidR="001C2694">
        <w:t>.</w:t>
      </w:r>
    </w:p>
    <w:p w14:paraId="3B8CE122" w14:textId="190BD976" w:rsidR="001C2694" w:rsidRDefault="001C2694" w:rsidP="001C2694">
      <w:pPr>
        <w:pStyle w:val="a8"/>
        <w:numPr>
          <w:ilvl w:val="0"/>
          <w:numId w:val="25"/>
        </w:numPr>
        <w:ind w:left="0" w:firstLine="709"/>
      </w:pPr>
      <w:r w:rsidRPr="001C2694">
        <w:t xml:space="preserve">"Гражданский кодекс Российской Федерации (часть вторая)" от 26.01.1996 N 14-ФЗ (ред. от 01.07.2021, с изм. от 08.07.2021) (с изм. и доп., вступ. в силу </w:t>
      </w:r>
      <w:proofErr w:type="gramStart"/>
      <w:r w:rsidRPr="001C2694">
        <w:t>с</w:t>
      </w:r>
      <w:proofErr w:type="gramEnd"/>
      <w:r w:rsidRPr="001C2694">
        <w:t xml:space="preserve"> 01.01.2022)</w:t>
      </w:r>
      <w:r>
        <w:t>.</w:t>
      </w:r>
    </w:p>
    <w:p w14:paraId="65FD59AB" w14:textId="020BA1A4" w:rsidR="001C2694" w:rsidRDefault="001C2694" w:rsidP="001C2694">
      <w:pPr>
        <w:pStyle w:val="a8"/>
        <w:numPr>
          <w:ilvl w:val="0"/>
          <w:numId w:val="25"/>
        </w:numPr>
        <w:ind w:left="0" w:firstLine="709"/>
      </w:pPr>
      <w:r w:rsidRPr="001C2694">
        <w:t>Федеральный закон от 10.01.2003 N 18-ФЗ (ред. от 11.06.2022) "Устав железнодорожного транспорта Российской Федерации"</w:t>
      </w:r>
    </w:p>
    <w:p w14:paraId="40B5F91E" w14:textId="6C52C31F" w:rsidR="001C2694" w:rsidRDefault="001C2694" w:rsidP="001C2694">
      <w:pPr>
        <w:pStyle w:val="a8"/>
        <w:numPr>
          <w:ilvl w:val="0"/>
          <w:numId w:val="25"/>
        </w:numPr>
        <w:ind w:left="0" w:firstLine="709"/>
      </w:pPr>
      <w:r w:rsidRPr="001C2694">
        <w:t>Определение Конституционного Суда РФ от 02.02.2006 N 17-О "Об отказе в принятии к рассмотрению запроса Законодательного Собрания Вологодской области о проверке конституционности отдельных положений статей 40, 98, 99 и 102 Федерального закона "Устав железнодорожного транспорта Российской Федерации"</w:t>
      </w:r>
      <w:r>
        <w:t>.</w:t>
      </w:r>
    </w:p>
    <w:p w14:paraId="34A0A8E9" w14:textId="6790347F" w:rsidR="001C2694" w:rsidRDefault="001C2694" w:rsidP="001C2694">
      <w:pPr>
        <w:pStyle w:val="a8"/>
        <w:numPr>
          <w:ilvl w:val="0"/>
          <w:numId w:val="25"/>
        </w:numPr>
        <w:ind w:left="0" w:firstLine="709"/>
      </w:pPr>
      <w:r w:rsidRPr="001C2694">
        <w:t xml:space="preserve">Постановление Европейского суда по правам человека от 29.04.1999 Дело </w:t>
      </w:r>
      <w:proofErr w:type="spellStart"/>
      <w:r w:rsidRPr="001C2694">
        <w:t>Шассану</w:t>
      </w:r>
      <w:proofErr w:type="spellEnd"/>
      <w:r w:rsidRPr="001C2694">
        <w:t xml:space="preserve"> (</w:t>
      </w:r>
      <w:proofErr w:type="spellStart"/>
      <w:r w:rsidRPr="001C2694">
        <w:t>chassagnou</w:t>
      </w:r>
      <w:proofErr w:type="spellEnd"/>
      <w:r w:rsidRPr="001C2694">
        <w:t xml:space="preserve">) и другие против </w:t>
      </w:r>
      <w:proofErr w:type="spellStart"/>
      <w:r w:rsidRPr="001C2694">
        <w:t>Франци</w:t>
      </w:r>
      <w:proofErr w:type="spellEnd"/>
    </w:p>
    <w:p w14:paraId="1129E44F" w14:textId="77777777" w:rsidR="003C3B18" w:rsidRDefault="003C3B18" w:rsidP="001C2694">
      <w:pPr>
        <w:pStyle w:val="a8"/>
        <w:numPr>
          <w:ilvl w:val="0"/>
          <w:numId w:val="25"/>
        </w:numPr>
        <w:ind w:left="0" w:firstLine="709"/>
      </w:pPr>
      <w:r>
        <w:t xml:space="preserve">Бондаренко В. Е., </w:t>
      </w:r>
      <w:proofErr w:type="spellStart"/>
      <w:r>
        <w:t>Францифоров</w:t>
      </w:r>
      <w:proofErr w:type="spellEnd"/>
      <w:r>
        <w:t xml:space="preserve"> А. Ю., </w:t>
      </w:r>
      <w:proofErr w:type="spellStart"/>
      <w:r>
        <w:t>Францифоров</w:t>
      </w:r>
      <w:proofErr w:type="spellEnd"/>
      <w:r>
        <w:t xml:space="preserve"> Ю. В. Гражданский процесс. Учебное пособие для вузов. М.: </w:t>
      </w:r>
      <w:proofErr w:type="spellStart"/>
      <w:r>
        <w:t>Юрайт</w:t>
      </w:r>
      <w:proofErr w:type="spellEnd"/>
      <w:r>
        <w:t>, 2019. 250 с.</w:t>
      </w:r>
    </w:p>
    <w:p w14:paraId="0F28672B" w14:textId="77777777" w:rsidR="003C3B18" w:rsidRDefault="003C3B18" w:rsidP="001C2694">
      <w:pPr>
        <w:pStyle w:val="a8"/>
        <w:numPr>
          <w:ilvl w:val="0"/>
          <w:numId w:val="25"/>
        </w:numPr>
        <w:ind w:left="0" w:firstLine="709"/>
      </w:pPr>
      <w:r>
        <w:t xml:space="preserve">Власов А. А. Гражданский процесс. Учебник и практикум. М.: </w:t>
      </w:r>
      <w:proofErr w:type="spellStart"/>
      <w:r>
        <w:t>Юрайт</w:t>
      </w:r>
      <w:proofErr w:type="spellEnd"/>
      <w:r>
        <w:t>, 2019. 472 с.</w:t>
      </w:r>
    </w:p>
    <w:p w14:paraId="1C0AA681" w14:textId="77777777" w:rsidR="003C3B18" w:rsidRDefault="003C3B18" w:rsidP="001C2694">
      <w:pPr>
        <w:pStyle w:val="a8"/>
        <w:numPr>
          <w:ilvl w:val="0"/>
          <w:numId w:val="25"/>
        </w:numPr>
        <w:ind w:left="0" w:firstLine="709"/>
      </w:pPr>
      <w:r>
        <w:t xml:space="preserve">Гражданский процесс: учебник для студентов высших юридических учебных заведений / Д.Б. Абушенко, К.Л. </w:t>
      </w:r>
      <w:proofErr w:type="spellStart"/>
      <w:r>
        <w:t>Брановицкий</w:t>
      </w:r>
      <w:proofErr w:type="spellEnd"/>
      <w:r>
        <w:t xml:space="preserve">, В.П. </w:t>
      </w:r>
      <w:proofErr w:type="spellStart"/>
      <w:r>
        <w:t>Воложанин</w:t>
      </w:r>
      <w:proofErr w:type="spellEnd"/>
      <w:r>
        <w:t xml:space="preserve"> и др.; отв. ред. В.В. Ярков. 10-е изд., </w:t>
      </w:r>
      <w:proofErr w:type="spellStart"/>
      <w:r>
        <w:t>перераб</w:t>
      </w:r>
      <w:proofErr w:type="spellEnd"/>
      <w:r>
        <w:t>. и доп. М.: Статут, 2017. 702 с.</w:t>
      </w:r>
    </w:p>
    <w:p w14:paraId="6DB240B7" w14:textId="77777777" w:rsidR="003C3B18" w:rsidRDefault="003C3B18" w:rsidP="001C2694">
      <w:pPr>
        <w:pStyle w:val="a8"/>
        <w:numPr>
          <w:ilvl w:val="0"/>
          <w:numId w:val="25"/>
        </w:numPr>
        <w:ind w:left="0" w:firstLine="709"/>
      </w:pPr>
      <w:r>
        <w:t xml:space="preserve">Гражданский процесс. Учебник и практикум / под ред. Лебедева М. Ю. М.: </w:t>
      </w:r>
      <w:proofErr w:type="spellStart"/>
      <w:r>
        <w:t>Юрайт</w:t>
      </w:r>
      <w:proofErr w:type="spellEnd"/>
      <w:r>
        <w:t>, 2019. 394 с.</w:t>
      </w:r>
    </w:p>
    <w:p w14:paraId="516C7462" w14:textId="2B1B1839" w:rsidR="0086232F" w:rsidRDefault="003C3B18" w:rsidP="001C2694">
      <w:pPr>
        <w:pStyle w:val="a8"/>
        <w:numPr>
          <w:ilvl w:val="0"/>
          <w:numId w:val="25"/>
        </w:numPr>
        <w:ind w:left="0" w:firstLine="709"/>
      </w:pPr>
      <w:r>
        <w:t xml:space="preserve">Гражданский процесс. Учебник и практикум / под ред. Лебедева М. Ю. М.: </w:t>
      </w:r>
      <w:proofErr w:type="spellStart"/>
      <w:r>
        <w:t>Юрайт</w:t>
      </w:r>
      <w:proofErr w:type="spellEnd"/>
      <w:r>
        <w:t>, 2020. 446 с.</w:t>
      </w:r>
      <w:r w:rsidR="001C2694">
        <w:t xml:space="preserve"> </w:t>
      </w:r>
    </w:p>
    <w:sectPr w:rsidR="0086232F" w:rsidSect="00BD1A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76196" w14:textId="77777777" w:rsidR="00823504" w:rsidRDefault="00823504" w:rsidP="00C97AE1">
      <w:pPr>
        <w:spacing w:after="0" w:line="240" w:lineRule="auto"/>
      </w:pPr>
      <w:r>
        <w:separator/>
      </w:r>
    </w:p>
  </w:endnote>
  <w:endnote w:type="continuationSeparator" w:id="0">
    <w:p w14:paraId="2F92FD7A" w14:textId="77777777" w:rsidR="00823504" w:rsidRDefault="00823504" w:rsidP="00C97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A3F67" w14:textId="77777777" w:rsidR="00823504" w:rsidRDefault="00823504" w:rsidP="00C97AE1">
      <w:pPr>
        <w:spacing w:after="0" w:line="240" w:lineRule="auto"/>
      </w:pPr>
      <w:r>
        <w:separator/>
      </w:r>
    </w:p>
  </w:footnote>
  <w:footnote w:type="continuationSeparator" w:id="0">
    <w:p w14:paraId="60EA364D" w14:textId="77777777" w:rsidR="00823504" w:rsidRDefault="00823504" w:rsidP="00C97A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4D3D"/>
    <w:multiLevelType w:val="hybridMultilevel"/>
    <w:tmpl w:val="DAEE6322"/>
    <w:lvl w:ilvl="0" w:tplc="7FE8726A">
      <w:start w:val="1"/>
      <w:numFmt w:val="decimal"/>
      <w:lvlText w:val="%1."/>
      <w:lvlJc w:val="left"/>
      <w:pPr>
        <w:ind w:left="1179" w:hanging="370"/>
      </w:pPr>
      <w:rPr>
        <w:rFonts w:ascii="Times New Roman" w:eastAsia="Calibri" w:hAnsi="Times New Roman" w:cs="Times New Roman"/>
        <w:color w:val="212121"/>
        <w:spacing w:val="0"/>
        <w:w w:val="100"/>
        <w:sz w:val="28"/>
        <w:szCs w:val="28"/>
        <w:lang w:val="ru-RU" w:eastAsia="en-US" w:bidi="ar-SA"/>
      </w:rPr>
    </w:lvl>
    <w:lvl w:ilvl="1" w:tplc="C096C93A">
      <w:numFmt w:val="bullet"/>
      <w:lvlText w:val="•"/>
      <w:lvlJc w:val="left"/>
      <w:pPr>
        <w:ind w:left="2018" w:hanging="370"/>
      </w:pPr>
      <w:rPr>
        <w:rFonts w:hint="default"/>
        <w:lang w:val="ru-RU" w:eastAsia="en-US" w:bidi="ar-SA"/>
      </w:rPr>
    </w:lvl>
    <w:lvl w:ilvl="2" w:tplc="45B80E3C">
      <w:numFmt w:val="bullet"/>
      <w:lvlText w:val="•"/>
      <w:lvlJc w:val="left"/>
      <w:pPr>
        <w:ind w:left="2857" w:hanging="370"/>
      </w:pPr>
      <w:rPr>
        <w:rFonts w:hint="default"/>
        <w:lang w:val="ru-RU" w:eastAsia="en-US" w:bidi="ar-SA"/>
      </w:rPr>
    </w:lvl>
    <w:lvl w:ilvl="3" w:tplc="597E8D82">
      <w:numFmt w:val="bullet"/>
      <w:lvlText w:val="•"/>
      <w:lvlJc w:val="left"/>
      <w:pPr>
        <w:ind w:left="3695" w:hanging="370"/>
      </w:pPr>
      <w:rPr>
        <w:rFonts w:hint="default"/>
        <w:lang w:val="ru-RU" w:eastAsia="en-US" w:bidi="ar-SA"/>
      </w:rPr>
    </w:lvl>
    <w:lvl w:ilvl="4" w:tplc="1D8038BA">
      <w:numFmt w:val="bullet"/>
      <w:lvlText w:val="•"/>
      <w:lvlJc w:val="left"/>
      <w:pPr>
        <w:ind w:left="4534" w:hanging="370"/>
      </w:pPr>
      <w:rPr>
        <w:rFonts w:hint="default"/>
        <w:lang w:val="ru-RU" w:eastAsia="en-US" w:bidi="ar-SA"/>
      </w:rPr>
    </w:lvl>
    <w:lvl w:ilvl="5" w:tplc="830A834A">
      <w:numFmt w:val="bullet"/>
      <w:lvlText w:val="•"/>
      <w:lvlJc w:val="left"/>
      <w:pPr>
        <w:ind w:left="5373" w:hanging="370"/>
      </w:pPr>
      <w:rPr>
        <w:rFonts w:hint="default"/>
        <w:lang w:val="ru-RU" w:eastAsia="en-US" w:bidi="ar-SA"/>
      </w:rPr>
    </w:lvl>
    <w:lvl w:ilvl="6" w:tplc="3D3C81B4">
      <w:numFmt w:val="bullet"/>
      <w:lvlText w:val="•"/>
      <w:lvlJc w:val="left"/>
      <w:pPr>
        <w:ind w:left="6211" w:hanging="370"/>
      </w:pPr>
      <w:rPr>
        <w:rFonts w:hint="default"/>
        <w:lang w:val="ru-RU" w:eastAsia="en-US" w:bidi="ar-SA"/>
      </w:rPr>
    </w:lvl>
    <w:lvl w:ilvl="7" w:tplc="63E6DCDA">
      <w:numFmt w:val="bullet"/>
      <w:lvlText w:val="•"/>
      <w:lvlJc w:val="left"/>
      <w:pPr>
        <w:ind w:left="7050" w:hanging="370"/>
      </w:pPr>
      <w:rPr>
        <w:rFonts w:hint="default"/>
        <w:lang w:val="ru-RU" w:eastAsia="en-US" w:bidi="ar-SA"/>
      </w:rPr>
    </w:lvl>
    <w:lvl w:ilvl="8" w:tplc="567891A8">
      <w:numFmt w:val="bullet"/>
      <w:lvlText w:val="•"/>
      <w:lvlJc w:val="left"/>
      <w:pPr>
        <w:ind w:left="7889" w:hanging="370"/>
      </w:pPr>
      <w:rPr>
        <w:rFonts w:hint="default"/>
        <w:lang w:val="ru-RU" w:eastAsia="en-US" w:bidi="ar-SA"/>
      </w:rPr>
    </w:lvl>
  </w:abstractNum>
  <w:abstractNum w:abstractNumId="1">
    <w:nsid w:val="0DAB134F"/>
    <w:multiLevelType w:val="hybridMultilevel"/>
    <w:tmpl w:val="EA8459EE"/>
    <w:lvl w:ilvl="0" w:tplc="6798BF94">
      <w:start w:val="1"/>
      <w:numFmt w:val="decimal"/>
      <w:lvlText w:val="%1)"/>
      <w:lvlJc w:val="left"/>
      <w:pPr>
        <w:ind w:left="906" w:hanging="447"/>
      </w:pPr>
      <w:rPr>
        <w:rFonts w:hint="default"/>
        <w:spacing w:val="0"/>
        <w:w w:val="100"/>
        <w:lang w:val="ru-RU" w:eastAsia="en-US" w:bidi="ar-SA"/>
      </w:rPr>
    </w:lvl>
    <w:lvl w:ilvl="1" w:tplc="306CE656">
      <w:numFmt w:val="bullet"/>
      <w:lvlText w:val="•"/>
      <w:lvlJc w:val="left"/>
      <w:pPr>
        <w:ind w:left="1766" w:hanging="447"/>
      </w:pPr>
      <w:rPr>
        <w:rFonts w:hint="default"/>
        <w:lang w:val="ru-RU" w:eastAsia="en-US" w:bidi="ar-SA"/>
      </w:rPr>
    </w:lvl>
    <w:lvl w:ilvl="2" w:tplc="F87A0196">
      <w:numFmt w:val="bullet"/>
      <w:lvlText w:val="•"/>
      <w:lvlJc w:val="left"/>
      <w:pPr>
        <w:ind w:left="2633" w:hanging="447"/>
      </w:pPr>
      <w:rPr>
        <w:rFonts w:hint="default"/>
        <w:lang w:val="ru-RU" w:eastAsia="en-US" w:bidi="ar-SA"/>
      </w:rPr>
    </w:lvl>
    <w:lvl w:ilvl="3" w:tplc="20165948">
      <w:numFmt w:val="bullet"/>
      <w:lvlText w:val="•"/>
      <w:lvlJc w:val="left"/>
      <w:pPr>
        <w:ind w:left="3499" w:hanging="447"/>
      </w:pPr>
      <w:rPr>
        <w:rFonts w:hint="default"/>
        <w:lang w:val="ru-RU" w:eastAsia="en-US" w:bidi="ar-SA"/>
      </w:rPr>
    </w:lvl>
    <w:lvl w:ilvl="4" w:tplc="770C6ADA">
      <w:numFmt w:val="bullet"/>
      <w:lvlText w:val="•"/>
      <w:lvlJc w:val="left"/>
      <w:pPr>
        <w:ind w:left="4366" w:hanging="447"/>
      </w:pPr>
      <w:rPr>
        <w:rFonts w:hint="default"/>
        <w:lang w:val="ru-RU" w:eastAsia="en-US" w:bidi="ar-SA"/>
      </w:rPr>
    </w:lvl>
    <w:lvl w:ilvl="5" w:tplc="C13A6FEE">
      <w:numFmt w:val="bullet"/>
      <w:lvlText w:val="•"/>
      <w:lvlJc w:val="left"/>
      <w:pPr>
        <w:ind w:left="5233" w:hanging="447"/>
      </w:pPr>
      <w:rPr>
        <w:rFonts w:hint="default"/>
        <w:lang w:val="ru-RU" w:eastAsia="en-US" w:bidi="ar-SA"/>
      </w:rPr>
    </w:lvl>
    <w:lvl w:ilvl="6" w:tplc="70B64F6C">
      <w:numFmt w:val="bullet"/>
      <w:lvlText w:val="•"/>
      <w:lvlJc w:val="left"/>
      <w:pPr>
        <w:ind w:left="6099" w:hanging="447"/>
      </w:pPr>
      <w:rPr>
        <w:rFonts w:hint="default"/>
        <w:lang w:val="ru-RU" w:eastAsia="en-US" w:bidi="ar-SA"/>
      </w:rPr>
    </w:lvl>
    <w:lvl w:ilvl="7" w:tplc="3B48C4EE">
      <w:numFmt w:val="bullet"/>
      <w:lvlText w:val="•"/>
      <w:lvlJc w:val="left"/>
      <w:pPr>
        <w:ind w:left="6966" w:hanging="447"/>
      </w:pPr>
      <w:rPr>
        <w:rFonts w:hint="default"/>
        <w:lang w:val="ru-RU" w:eastAsia="en-US" w:bidi="ar-SA"/>
      </w:rPr>
    </w:lvl>
    <w:lvl w:ilvl="8" w:tplc="65C48B14">
      <w:numFmt w:val="bullet"/>
      <w:lvlText w:val="•"/>
      <w:lvlJc w:val="left"/>
      <w:pPr>
        <w:ind w:left="7833" w:hanging="447"/>
      </w:pPr>
      <w:rPr>
        <w:rFonts w:hint="default"/>
        <w:lang w:val="ru-RU" w:eastAsia="en-US" w:bidi="ar-SA"/>
      </w:rPr>
    </w:lvl>
  </w:abstractNum>
  <w:abstractNum w:abstractNumId="2">
    <w:nsid w:val="12D40713"/>
    <w:multiLevelType w:val="hybridMultilevel"/>
    <w:tmpl w:val="3140BE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3192AB1"/>
    <w:multiLevelType w:val="hybridMultilevel"/>
    <w:tmpl w:val="E5CAF75E"/>
    <w:lvl w:ilvl="0" w:tplc="7FE8726A">
      <w:start w:val="1"/>
      <w:numFmt w:val="decimal"/>
      <w:lvlText w:val="%1."/>
      <w:lvlJc w:val="left"/>
      <w:pPr>
        <w:ind w:left="1888" w:hanging="370"/>
      </w:pPr>
      <w:rPr>
        <w:rFonts w:ascii="Times New Roman" w:eastAsia="Calibri" w:hAnsi="Times New Roman" w:cs="Times New Roman"/>
        <w:color w:val="212121"/>
        <w:spacing w:val="0"/>
        <w:w w:val="100"/>
        <w:sz w:val="28"/>
        <w:szCs w:val="28"/>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5F0255D"/>
    <w:multiLevelType w:val="multilevel"/>
    <w:tmpl w:val="4314BC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2E1F23DC"/>
    <w:multiLevelType w:val="hybridMultilevel"/>
    <w:tmpl w:val="C70A5F54"/>
    <w:lvl w:ilvl="0" w:tplc="74184498">
      <w:start w:val="1"/>
      <w:numFmt w:val="decimal"/>
      <w:lvlText w:val="%1)"/>
      <w:lvlJc w:val="left"/>
      <w:pPr>
        <w:ind w:left="814" w:hanging="356"/>
      </w:pPr>
      <w:rPr>
        <w:rFonts w:hint="default"/>
        <w:spacing w:val="0"/>
        <w:w w:val="100"/>
        <w:lang w:val="ru-RU" w:eastAsia="en-US" w:bidi="ar-SA"/>
      </w:rPr>
    </w:lvl>
    <w:lvl w:ilvl="1" w:tplc="F29CF5D8">
      <w:numFmt w:val="bullet"/>
      <w:lvlText w:val="•"/>
      <w:lvlJc w:val="left"/>
      <w:pPr>
        <w:ind w:left="1694" w:hanging="356"/>
      </w:pPr>
      <w:rPr>
        <w:rFonts w:hint="default"/>
        <w:lang w:val="ru-RU" w:eastAsia="en-US" w:bidi="ar-SA"/>
      </w:rPr>
    </w:lvl>
    <w:lvl w:ilvl="2" w:tplc="FC1678DE">
      <w:numFmt w:val="bullet"/>
      <w:lvlText w:val="•"/>
      <w:lvlJc w:val="left"/>
      <w:pPr>
        <w:ind w:left="2569" w:hanging="356"/>
      </w:pPr>
      <w:rPr>
        <w:rFonts w:hint="default"/>
        <w:lang w:val="ru-RU" w:eastAsia="en-US" w:bidi="ar-SA"/>
      </w:rPr>
    </w:lvl>
    <w:lvl w:ilvl="3" w:tplc="5BAE8216">
      <w:numFmt w:val="bullet"/>
      <w:lvlText w:val="•"/>
      <w:lvlJc w:val="left"/>
      <w:pPr>
        <w:ind w:left="3443" w:hanging="356"/>
      </w:pPr>
      <w:rPr>
        <w:rFonts w:hint="default"/>
        <w:lang w:val="ru-RU" w:eastAsia="en-US" w:bidi="ar-SA"/>
      </w:rPr>
    </w:lvl>
    <w:lvl w:ilvl="4" w:tplc="F626A878">
      <w:numFmt w:val="bullet"/>
      <w:lvlText w:val="•"/>
      <w:lvlJc w:val="left"/>
      <w:pPr>
        <w:ind w:left="4318" w:hanging="356"/>
      </w:pPr>
      <w:rPr>
        <w:rFonts w:hint="default"/>
        <w:lang w:val="ru-RU" w:eastAsia="en-US" w:bidi="ar-SA"/>
      </w:rPr>
    </w:lvl>
    <w:lvl w:ilvl="5" w:tplc="AEA22238">
      <w:numFmt w:val="bullet"/>
      <w:lvlText w:val="•"/>
      <w:lvlJc w:val="left"/>
      <w:pPr>
        <w:ind w:left="5193" w:hanging="356"/>
      </w:pPr>
      <w:rPr>
        <w:rFonts w:hint="default"/>
        <w:lang w:val="ru-RU" w:eastAsia="en-US" w:bidi="ar-SA"/>
      </w:rPr>
    </w:lvl>
    <w:lvl w:ilvl="6" w:tplc="00E0CDD6">
      <w:numFmt w:val="bullet"/>
      <w:lvlText w:val="•"/>
      <w:lvlJc w:val="left"/>
      <w:pPr>
        <w:ind w:left="6067" w:hanging="356"/>
      </w:pPr>
      <w:rPr>
        <w:rFonts w:hint="default"/>
        <w:lang w:val="ru-RU" w:eastAsia="en-US" w:bidi="ar-SA"/>
      </w:rPr>
    </w:lvl>
    <w:lvl w:ilvl="7" w:tplc="06C03996">
      <w:numFmt w:val="bullet"/>
      <w:lvlText w:val="•"/>
      <w:lvlJc w:val="left"/>
      <w:pPr>
        <w:ind w:left="6942" w:hanging="356"/>
      </w:pPr>
      <w:rPr>
        <w:rFonts w:hint="default"/>
        <w:lang w:val="ru-RU" w:eastAsia="en-US" w:bidi="ar-SA"/>
      </w:rPr>
    </w:lvl>
    <w:lvl w:ilvl="8" w:tplc="8042C8C0">
      <w:numFmt w:val="bullet"/>
      <w:lvlText w:val="•"/>
      <w:lvlJc w:val="left"/>
      <w:pPr>
        <w:ind w:left="7817" w:hanging="356"/>
      </w:pPr>
      <w:rPr>
        <w:rFonts w:hint="default"/>
        <w:lang w:val="ru-RU" w:eastAsia="en-US" w:bidi="ar-SA"/>
      </w:rPr>
    </w:lvl>
  </w:abstractNum>
  <w:abstractNum w:abstractNumId="6">
    <w:nsid w:val="309E6392"/>
    <w:multiLevelType w:val="multilevel"/>
    <w:tmpl w:val="2528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4E5736"/>
    <w:multiLevelType w:val="multilevel"/>
    <w:tmpl w:val="16D4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5E22B1"/>
    <w:multiLevelType w:val="hybridMultilevel"/>
    <w:tmpl w:val="46EE9868"/>
    <w:lvl w:ilvl="0" w:tplc="69F8CEBA">
      <w:start w:val="1"/>
      <w:numFmt w:val="decimal"/>
      <w:lvlText w:val="%1)"/>
      <w:lvlJc w:val="left"/>
      <w:pPr>
        <w:ind w:left="1114" w:hanging="305"/>
      </w:pPr>
      <w:rPr>
        <w:rFonts w:ascii="Times New Roman" w:eastAsia="Times New Roman" w:hAnsi="Times New Roman" w:cs="Times New Roman" w:hint="default"/>
        <w:spacing w:val="0"/>
        <w:w w:val="100"/>
        <w:sz w:val="28"/>
        <w:szCs w:val="28"/>
        <w:lang w:val="ru-RU" w:eastAsia="en-US" w:bidi="ar-SA"/>
      </w:rPr>
    </w:lvl>
    <w:lvl w:ilvl="1" w:tplc="7224536C">
      <w:numFmt w:val="bullet"/>
      <w:lvlText w:val="•"/>
      <w:lvlJc w:val="left"/>
      <w:pPr>
        <w:ind w:left="1964" w:hanging="305"/>
      </w:pPr>
      <w:rPr>
        <w:rFonts w:hint="default"/>
        <w:lang w:val="ru-RU" w:eastAsia="en-US" w:bidi="ar-SA"/>
      </w:rPr>
    </w:lvl>
    <w:lvl w:ilvl="2" w:tplc="E446D76E">
      <w:numFmt w:val="bullet"/>
      <w:lvlText w:val="•"/>
      <w:lvlJc w:val="left"/>
      <w:pPr>
        <w:ind w:left="2809" w:hanging="305"/>
      </w:pPr>
      <w:rPr>
        <w:rFonts w:hint="default"/>
        <w:lang w:val="ru-RU" w:eastAsia="en-US" w:bidi="ar-SA"/>
      </w:rPr>
    </w:lvl>
    <w:lvl w:ilvl="3" w:tplc="112047E2">
      <w:numFmt w:val="bullet"/>
      <w:lvlText w:val="•"/>
      <w:lvlJc w:val="left"/>
      <w:pPr>
        <w:ind w:left="3653" w:hanging="305"/>
      </w:pPr>
      <w:rPr>
        <w:rFonts w:hint="default"/>
        <w:lang w:val="ru-RU" w:eastAsia="en-US" w:bidi="ar-SA"/>
      </w:rPr>
    </w:lvl>
    <w:lvl w:ilvl="4" w:tplc="1310BBC8">
      <w:numFmt w:val="bullet"/>
      <w:lvlText w:val="•"/>
      <w:lvlJc w:val="left"/>
      <w:pPr>
        <w:ind w:left="4498" w:hanging="305"/>
      </w:pPr>
      <w:rPr>
        <w:rFonts w:hint="default"/>
        <w:lang w:val="ru-RU" w:eastAsia="en-US" w:bidi="ar-SA"/>
      </w:rPr>
    </w:lvl>
    <w:lvl w:ilvl="5" w:tplc="5B424C52">
      <w:numFmt w:val="bullet"/>
      <w:lvlText w:val="•"/>
      <w:lvlJc w:val="left"/>
      <w:pPr>
        <w:ind w:left="5343" w:hanging="305"/>
      </w:pPr>
      <w:rPr>
        <w:rFonts w:hint="default"/>
        <w:lang w:val="ru-RU" w:eastAsia="en-US" w:bidi="ar-SA"/>
      </w:rPr>
    </w:lvl>
    <w:lvl w:ilvl="6" w:tplc="74DEF6B0">
      <w:numFmt w:val="bullet"/>
      <w:lvlText w:val="•"/>
      <w:lvlJc w:val="left"/>
      <w:pPr>
        <w:ind w:left="6187" w:hanging="305"/>
      </w:pPr>
      <w:rPr>
        <w:rFonts w:hint="default"/>
        <w:lang w:val="ru-RU" w:eastAsia="en-US" w:bidi="ar-SA"/>
      </w:rPr>
    </w:lvl>
    <w:lvl w:ilvl="7" w:tplc="5F5CB406">
      <w:numFmt w:val="bullet"/>
      <w:lvlText w:val="•"/>
      <w:lvlJc w:val="left"/>
      <w:pPr>
        <w:ind w:left="7032" w:hanging="305"/>
      </w:pPr>
      <w:rPr>
        <w:rFonts w:hint="default"/>
        <w:lang w:val="ru-RU" w:eastAsia="en-US" w:bidi="ar-SA"/>
      </w:rPr>
    </w:lvl>
    <w:lvl w:ilvl="8" w:tplc="E9E21F4E">
      <w:numFmt w:val="bullet"/>
      <w:lvlText w:val="•"/>
      <w:lvlJc w:val="left"/>
      <w:pPr>
        <w:ind w:left="7877" w:hanging="305"/>
      </w:pPr>
      <w:rPr>
        <w:rFonts w:hint="default"/>
        <w:lang w:val="ru-RU" w:eastAsia="en-US" w:bidi="ar-SA"/>
      </w:rPr>
    </w:lvl>
  </w:abstractNum>
  <w:abstractNum w:abstractNumId="9">
    <w:nsid w:val="3D036807"/>
    <w:multiLevelType w:val="hybridMultilevel"/>
    <w:tmpl w:val="2656FECE"/>
    <w:lvl w:ilvl="0" w:tplc="DD0483C6">
      <w:start w:val="1"/>
      <w:numFmt w:val="decimal"/>
      <w:lvlText w:val="%1)"/>
      <w:lvlJc w:val="left"/>
      <w:pPr>
        <w:ind w:left="1518" w:hanging="315"/>
      </w:pPr>
      <w:rPr>
        <w:rFonts w:hint="default"/>
        <w:spacing w:val="0"/>
        <w:w w:val="100"/>
        <w:lang w:val="ru-RU" w:eastAsia="en-US" w:bidi="ar-SA"/>
      </w:rPr>
    </w:lvl>
    <w:lvl w:ilvl="1" w:tplc="E2D46F22">
      <w:numFmt w:val="bullet"/>
      <w:lvlText w:val="•"/>
      <w:lvlJc w:val="left"/>
      <w:pPr>
        <w:ind w:left="2324" w:hanging="315"/>
      </w:pPr>
      <w:rPr>
        <w:rFonts w:hint="default"/>
        <w:lang w:val="ru-RU" w:eastAsia="en-US" w:bidi="ar-SA"/>
      </w:rPr>
    </w:lvl>
    <w:lvl w:ilvl="2" w:tplc="FA621CE8">
      <w:numFmt w:val="bullet"/>
      <w:lvlText w:val="•"/>
      <w:lvlJc w:val="left"/>
      <w:pPr>
        <w:ind w:left="3129" w:hanging="315"/>
      </w:pPr>
      <w:rPr>
        <w:rFonts w:hint="default"/>
        <w:lang w:val="ru-RU" w:eastAsia="en-US" w:bidi="ar-SA"/>
      </w:rPr>
    </w:lvl>
    <w:lvl w:ilvl="3" w:tplc="795AD424">
      <w:numFmt w:val="bullet"/>
      <w:lvlText w:val="•"/>
      <w:lvlJc w:val="left"/>
      <w:pPr>
        <w:ind w:left="3933" w:hanging="315"/>
      </w:pPr>
      <w:rPr>
        <w:rFonts w:hint="default"/>
        <w:lang w:val="ru-RU" w:eastAsia="en-US" w:bidi="ar-SA"/>
      </w:rPr>
    </w:lvl>
    <w:lvl w:ilvl="4" w:tplc="EF5893FA">
      <w:numFmt w:val="bullet"/>
      <w:lvlText w:val="•"/>
      <w:lvlJc w:val="left"/>
      <w:pPr>
        <w:ind w:left="4738" w:hanging="315"/>
      </w:pPr>
      <w:rPr>
        <w:rFonts w:hint="default"/>
        <w:lang w:val="ru-RU" w:eastAsia="en-US" w:bidi="ar-SA"/>
      </w:rPr>
    </w:lvl>
    <w:lvl w:ilvl="5" w:tplc="7DC6B85A">
      <w:numFmt w:val="bullet"/>
      <w:lvlText w:val="•"/>
      <w:lvlJc w:val="left"/>
      <w:pPr>
        <w:ind w:left="5543" w:hanging="315"/>
      </w:pPr>
      <w:rPr>
        <w:rFonts w:hint="default"/>
        <w:lang w:val="ru-RU" w:eastAsia="en-US" w:bidi="ar-SA"/>
      </w:rPr>
    </w:lvl>
    <w:lvl w:ilvl="6" w:tplc="08D8A6C0">
      <w:numFmt w:val="bullet"/>
      <w:lvlText w:val="•"/>
      <w:lvlJc w:val="left"/>
      <w:pPr>
        <w:ind w:left="6347" w:hanging="315"/>
      </w:pPr>
      <w:rPr>
        <w:rFonts w:hint="default"/>
        <w:lang w:val="ru-RU" w:eastAsia="en-US" w:bidi="ar-SA"/>
      </w:rPr>
    </w:lvl>
    <w:lvl w:ilvl="7" w:tplc="A6547B2E">
      <w:numFmt w:val="bullet"/>
      <w:lvlText w:val="•"/>
      <w:lvlJc w:val="left"/>
      <w:pPr>
        <w:ind w:left="7152" w:hanging="315"/>
      </w:pPr>
      <w:rPr>
        <w:rFonts w:hint="default"/>
        <w:lang w:val="ru-RU" w:eastAsia="en-US" w:bidi="ar-SA"/>
      </w:rPr>
    </w:lvl>
    <w:lvl w:ilvl="8" w:tplc="3026AEDE">
      <w:numFmt w:val="bullet"/>
      <w:lvlText w:val="•"/>
      <w:lvlJc w:val="left"/>
      <w:pPr>
        <w:ind w:left="7957" w:hanging="315"/>
      </w:pPr>
      <w:rPr>
        <w:rFonts w:hint="default"/>
        <w:lang w:val="ru-RU" w:eastAsia="en-US" w:bidi="ar-SA"/>
      </w:rPr>
    </w:lvl>
  </w:abstractNum>
  <w:abstractNum w:abstractNumId="10">
    <w:nsid w:val="3F9C03A2"/>
    <w:multiLevelType w:val="hybridMultilevel"/>
    <w:tmpl w:val="107A7440"/>
    <w:lvl w:ilvl="0" w:tplc="21A0542A">
      <w:start w:val="1"/>
      <w:numFmt w:val="decimal"/>
      <w:lvlText w:val="%1)"/>
      <w:lvlJc w:val="left"/>
      <w:pPr>
        <w:ind w:left="1184" w:hanging="358"/>
      </w:pPr>
      <w:rPr>
        <w:rFonts w:ascii="Times New Roman" w:eastAsia="Times New Roman" w:hAnsi="Times New Roman" w:cs="Times New Roman" w:hint="default"/>
        <w:i/>
        <w:iCs/>
        <w:color w:val="333333"/>
        <w:spacing w:val="0"/>
        <w:w w:val="100"/>
        <w:sz w:val="28"/>
        <w:szCs w:val="28"/>
        <w:lang w:val="ru-RU" w:eastAsia="en-US" w:bidi="ar-SA"/>
      </w:rPr>
    </w:lvl>
    <w:lvl w:ilvl="1" w:tplc="3A0C664E">
      <w:numFmt w:val="bullet"/>
      <w:lvlText w:val="•"/>
      <w:lvlJc w:val="left"/>
      <w:pPr>
        <w:ind w:left="2018" w:hanging="358"/>
      </w:pPr>
      <w:rPr>
        <w:rFonts w:hint="default"/>
        <w:lang w:val="ru-RU" w:eastAsia="en-US" w:bidi="ar-SA"/>
      </w:rPr>
    </w:lvl>
    <w:lvl w:ilvl="2" w:tplc="56F680FE">
      <w:numFmt w:val="bullet"/>
      <w:lvlText w:val="•"/>
      <w:lvlJc w:val="left"/>
      <w:pPr>
        <w:ind w:left="2857" w:hanging="358"/>
      </w:pPr>
      <w:rPr>
        <w:rFonts w:hint="default"/>
        <w:lang w:val="ru-RU" w:eastAsia="en-US" w:bidi="ar-SA"/>
      </w:rPr>
    </w:lvl>
    <w:lvl w:ilvl="3" w:tplc="3126D9D4">
      <w:numFmt w:val="bullet"/>
      <w:lvlText w:val="•"/>
      <w:lvlJc w:val="left"/>
      <w:pPr>
        <w:ind w:left="3695" w:hanging="358"/>
      </w:pPr>
      <w:rPr>
        <w:rFonts w:hint="default"/>
        <w:lang w:val="ru-RU" w:eastAsia="en-US" w:bidi="ar-SA"/>
      </w:rPr>
    </w:lvl>
    <w:lvl w:ilvl="4" w:tplc="54C6A54E">
      <w:numFmt w:val="bullet"/>
      <w:lvlText w:val="•"/>
      <w:lvlJc w:val="left"/>
      <w:pPr>
        <w:ind w:left="4534" w:hanging="358"/>
      </w:pPr>
      <w:rPr>
        <w:rFonts w:hint="default"/>
        <w:lang w:val="ru-RU" w:eastAsia="en-US" w:bidi="ar-SA"/>
      </w:rPr>
    </w:lvl>
    <w:lvl w:ilvl="5" w:tplc="0A606B60">
      <w:numFmt w:val="bullet"/>
      <w:lvlText w:val="•"/>
      <w:lvlJc w:val="left"/>
      <w:pPr>
        <w:ind w:left="5373" w:hanging="358"/>
      </w:pPr>
      <w:rPr>
        <w:rFonts w:hint="default"/>
        <w:lang w:val="ru-RU" w:eastAsia="en-US" w:bidi="ar-SA"/>
      </w:rPr>
    </w:lvl>
    <w:lvl w:ilvl="6" w:tplc="AA945A4E">
      <w:numFmt w:val="bullet"/>
      <w:lvlText w:val="•"/>
      <w:lvlJc w:val="left"/>
      <w:pPr>
        <w:ind w:left="6211" w:hanging="358"/>
      </w:pPr>
      <w:rPr>
        <w:rFonts w:hint="default"/>
        <w:lang w:val="ru-RU" w:eastAsia="en-US" w:bidi="ar-SA"/>
      </w:rPr>
    </w:lvl>
    <w:lvl w:ilvl="7" w:tplc="C1987E8A">
      <w:numFmt w:val="bullet"/>
      <w:lvlText w:val="•"/>
      <w:lvlJc w:val="left"/>
      <w:pPr>
        <w:ind w:left="7050" w:hanging="358"/>
      </w:pPr>
      <w:rPr>
        <w:rFonts w:hint="default"/>
        <w:lang w:val="ru-RU" w:eastAsia="en-US" w:bidi="ar-SA"/>
      </w:rPr>
    </w:lvl>
    <w:lvl w:ilvl="8" w:tplc="F258AA08">
      <w:numFmt w:val="bullet"/>
      <w:lvlText w:val="•"/>
      <w:lvlJc w:val="left"/>
      <w:pPr>
        <w:ind w:left="7889" w:hanging="358"/>
      </w:pPr>
      <w:rPr>
        <w:rFonts w:hint="default"/>
        <w:lang w:val="ru-RU" w:eastAsia="en-US" w:bidi="ar-SA"/>
      </w:rPr>
    </w:lvl>
  </w:abstractNum>
  <w:abstractNum w:abstractNumId="11">
    <w:nsid w:val="41535282"/>
    <w:multiLevelType w:val="hybridMultilevel"/>
    <w:tmpl w:val="1BBAF0C2"/>
    <w:lvl w:ilvl="0" w:tplc="D6981BD6">
      <w:start w:val="1"/>
      <w:numFmt w:val="decimal"/>
      <w:lvlText w:val="%1)"/>
      <w:lvlJc w:val="left"/>
      <w:pPr>
        <w:ind w:left="831" w:hanging="370"/>
      </w:pPr>
      <w:rPr>
        <w:rFonts w:ascii="Times New Roman" w:eastAsia="Times New Roman" w:hAnsi="Times New Roman" w:cs="Times New Roman" w:hint="default"/>
        <w:color w:val="212121"/>
        <w:spacing w:val="0"/>
        <w:w w:val="100"/>
        <w:sz w:val="28"/>
        <w:szCs w:val="28"/>
        <w:lang w:val="ru-RU" w:eastAsia="en-US" w:bidi="ar-SA"/>
      </w:rPr>
    </w:lvl>
    <w:lvl w:ilvl="1" w:tplc="55504E98">
      <w:numFmt w:val="bullet"/>
      <w:lvlText w:val="•"/>
      <w:lvlJc w:val="left"/>
      <w:pPr>
        <w:ind w:left="1712" w:hanging="370"/>
      </w:pPr>
      <w:rPr>
        <w:rFonts w:hint="default"/>
        <w:lang w:val="ru-RU" w:eastAsia="en-US" w:bidi="ar-SA"/>
      </w:rPr>
    </w:lvl>
    <w:lvl w:ilvl="2" w:tplc="B26EC5DE">
      <w:numFmt w:val="bullet"/>
      <w:lvlText w:val="•"/>
      <w:lvlJc w:val="left"/>
      <w:pPr>
        <w:ind w:left="2585" w:hanging="370"/>
      </w:pPr>
      <w:rPr>
        <w:rFonts w:hint="default"/>
        <w:lang w:val="ru-RU" w:eastAsia="en-US" w:bidi="ar-SA"/>
      </w:rPr>
    </w:lvl>
    <w:lvl w:ilvl="3" w:tplc="8F5E822E">
      <w:numFmt w:val="bullet"/>
      <w:lvlText w:val="•"/>
      <w:lvlJc w:val="left"/>
      <w:pPr>
        <w:ind w:left="3457" w:hanging="370"/>
      </w:pPr>
      <w:rPr>
        <w:rFonts w:hint="default"/>
        <w:lang w:val="ru-RU" w:eastAsia="en-US" w:bidi="ar-SA"/>
      </w:rPr>
    </w:lvl>
    <w:lvl w:ilvl="4" w:tplc="8F6EE3C2">
      <w:numFmt w:val="bullet"/>
      <w:lvlText w:val="•"/>
      <w:lvlJc w:val="left"/>
      <w:pPr>
        <w:ind w:left="4330" w:hanging="370"/>
      </w:pPr>
      <w:rPr>
        <w:rFonts w:hint="default"/>
        <w:lang w:val="ru-RU" w:eastAsia="en-US" w:bidi="ar-SA"/>
      </w:rPr>
    </w:lvl>
    <w:lvl w:ilvl="5" w:tplc="240A1F4E">
      <w:numFmt w:val="bullet"/>
      <w:lvlText w:val="•"/>
      <w:lvlJc w:val="left"/>
      <w:pPr>
        <w:ind w:left="5203" w:hanging="370"/>
      </w:pPr>
      <w:rPr>
        <w:rFonts w:hint="default"/>
        <w:lang w:val="ru-RU" w:eastAsia="en-US" w:bidi="ar-SA"/>
      </w:rPr>
    </w:lvl>
    <w:lvl w:ilvl="6" w:tplc="7EECC266">
      <w:numFmt w:val="bullet"/>
      <w:lvlText w:val="•"/>
      <w:lvlJc w:val="left"/>
      <w:pPr>
        <w:ind w:left="6075" w:hanging="370"/>
      </w:pPr>
      <w:rPr>
        <w:rFonts w:hint="default"/>
        <w:lang w:val="ru-RU" w:eastAsia="en-US" w:bidi="ar-SA"/>
      </w:rPr>
    </w:lvl>
    <w:lvl w:ilvl="7" w:tplc="6FAC740E">
      <w:numFmt w:val="bullet"/>
      <w:lvlText w:val="•"/>
      <w:lvlJc w:val="left"/>
      <w:pPr>
        <w:ind w:left="6948" w:hanging="370"/>
      </w:pPr>
      <w:rPr>
        <w:rFonts w:hint="default"/>
        <w:lang w:val="ru-RU" w:eastAsia="en-US" w:bidi="ar-SA"/>
      </w:rPr>
    </w:lvl>
    <w:lvl w:ilvl="8" w:tplc="D854AF5C">
      <w:numFmt w:val="bullet"/>
      <w:lvlText w:val="•"/>
      <w:lvlJc w:val="left"/>
      <w:pPr>
        <w:ind w:left="7821" w:hanging="370"/>
      </w:pPr>
      <w:rPr>
        <w:rFonts w:hint="default"/>
        <w:lang w:val="ru-RU" w:eastAsia="en-US" w:bidi="ar-SA"/>
      </w:rPr>
    </w:lvl>
  </w:abstractNum>
  <w:abstractNum w:abstractNumId="12">
    <w:nsid w:val="448E4336"/>
    <w:multiLevelType w:val="hybridMultilevel"/>
    <w:tmpl w:val="ECFE81DA"/>
    <w:lvl w:ilvl="0" w:tplc="DF9880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97C603A"/>
    <w:multiLevelType w:val="hybridMultilevel"/>
    <w:tmpl w:val="C76058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01622D3"/>
    <w:multiLevelType w:val="hybridMultilevel"/>
    <w:tmpl w:val="456CCB42"/>
    <w:lvl w:ilvl="0" w:tplc="59D6EB42">
      <w:start w:val="1"/>
      <w:numFmt w:val="decimal"/>
      <w:lvlText w:val="%1)"/>
      <w:lvlJc w:val="left"/>
      <w:pPr>
        <w:ind w:left="814" w:hanging="356"/>
      </w:pPr>
      <w:rPr>
        <w:rFonts w:ascii="Times New Roman" w:eastAsia="Times New Roman" w:hAnsi="Times New Roman" w:cs="Times New Roman" w:hint="default"/>
        <w:spacing w:val="0"/>
        <w:w w:val="100"/>
        <w:sz w:val="28"/>
        <w:szCs w:val="28"/>
        <w:lang w:val="ru-RU" w:eastAsia="en-US" w:bidi="ar-SA"/>
      </w:rPr>
    </w:lvl>
    <w:lvl w:ilvl="1" w:tplc="FD0674E0">
      <w:numFmt w:val="bullet"/>
      <w:lvlText w:val="•"/>
      <w:lvlJc w:val="left"/>
      <w:pPr>
        <w:ind w:left="1694" w:hanging="356"/>
      </w:pPr>
      <w:rPr>
        <w:rFonts w:hint="default"/>
        <w:lang w:val="ru-RU" w:eastAsia="en-US" w:bidi="ar-SA"/>
      </w:rPr>
    </w:lvl>
    <w:lvl w:ilvl="2" w:tplc="13342962">
      <w:numFmt w:val="bullet"/>
      <w:lvlText w:val="•"/>
      <w:lvlJc w:val="left"/>
      <w:pPr>
        <w:ind w:left="2569" w:hanging="356"/>
      </w:pPr>
      <w:rPr>
        <w:rFonts w:hint="default"/>
        <w:lang w:val="ru-RU" w:eastAsia="en-US" w:bidi="ar-SA"/>
      </w:rPr>
    </w:lvl>
    <w:lvl w:ilvl="3" w:tplc="DA7A0124">
      <w:numFmt w:val="bullet"/>
      <w:lvlText w:val="•"/>
      <w:lvlJc w:val="left"/>
      <w:pPr>
        <w:ind w:left="3443" w:hanging="356"/>
      </w:pPr>
      <w:rPr>
        <w:rFonts w:hint="default"/>
        <w:lang w:val="ru-RU" w:eastAsia="en-US" w:bidi="ar-SA"/>
      </w:rPr>
    </w:lvl>
    <w:lvl w:ilvl="4" w:tplc="1F7E9D9A">
      <w:numFmt w:val="bullet"/>
      <w:lvlText w:val="•"/>
      <w:lvlJc w:val="left"/>
      <w:pPr>
        <w:ind w:left="4318" w:hanging="356"/>
      </w:pPr>
      <w:rPr>
        <w:rFonts w:hint="default"/>
        <w:lang w:val="ru-RU" w:eastAsia="en-US" w:bidi="ar-SA"/>
      </w:rPr>
    </w:lvl>
    <w:lvl w:ilvl="5" w:tplc="AB86A868">
      <w:numFmt w:val="bullet"/>
      <w:lvlText w:val="•"/>
      <w:lvlJc w:val="left"/>
      <w:pPr>
        <w:ind w:left="5193" w:hanging="356"/>
      </w:pPr>
      <w:rPr>
        <w:rFonts w:hint="default"/>
        <w:lang w:val="ru-RU" w:eastAsia="en-US" w:bidi="ar-SA"/>
      </w:rPr>
    </w:lvl>
    <w:lvl w:ilvl="6" w:tplc="5024C71C">
      <w:numFmt w:val="bullet"/>
      <w:lvlText w:val="•"/>
      <w:lvlJc w:val="left"/>
      <w:pPr>
        <w:ind w:left="6067" w:hanging="356"/>
      </w:pPr>
      <w:rPr>
        <w:rFonts w:hint="default"/>
        <w:lang w:val="ru-RU" w:eastAsia="en-US" w:bidi="ar-SA"/>
      </w:rPr>
    </w:lvl>
    <w:lvl w:ilvl="7" w:tplc="15641470">
      <w:numFmt w:val="bullet"/>
      <w:lvlText w:val="•"/>
      <w:lvlJc w:val="left"/>
      <w:pPr>
        <w:ind w:left="6942" w:hanging="356"/>
      </w:pPr>
      <w:rPr>
        <w:rFonts w:hint="default"/>
        <w:lang w:val="ru-RU" w:eastAsia="en-US" w:bidi="ar-SA"/>
      </w:rPr>
    </w:lvl>
    <w:lvl w:ilvl="8" w:tplc="5F94139A">
      <w:numFmt w:val="bullet"/>
      <w:lvlText w:val="•"/>
      <w:lvlJc w:val="left"/>
      <w:pPr>
        <w:ind w:left="7817" w:hanging="356"/>
      </w:pPr>
      <w:rPr>
        <w:rFonts w:hint="default"/>
        <w:lang w:val="ru-RU" w:eastAsia="en-US" w:bidi="ar-SA"/>
      </w:rPr>
    </w:lvl>
  </w:abstractNum>
  <w:abstractNum w:abstractNumId="15">
    <w:nsid w:val="56B1147C"/>
    <w:multiLevelType w:val="hybridMultilevel"/>
    <w:tmpl w:val="1BE8D996"/>
    <w:lvl w:ilvl="0" w:tplc="E6469F66">
      <w:start w:val="1"/>
      <w:numFmt w:val="decimal"/>
      <w:lvlText w:val="%1)"/>
      <w:lvlJc w:val="left"/>
      <w:pPr>
        <w:ind w:left="814" w:hanging="356"/>
      </w:pPr>
      <w:rPr>
        <w:rFonts w:ascii="Times New Roman" w:eastAsia="Times New Roman" w:hAnsi="Times New Roman" w:cs="Times New Roman" w:hint="default"/>
        <w:spacing w:val="0"/>
        <w:w w:val="100"/>
        <w:sz w:val="28"/>
        <w:szCs w:val="28"/>
        <w:lang w:val="ru-RU" w:eastAsia="en-US" w:bidi="ar-SA"/>
      </w:rPr>
    </w:lvl>
    <w:lvl w:ilvl="1" w:tplc="B02C3558">
      <w:numFmt w:val="bullet"/>
      <w:lvlText w:val="•"/>
      <w:lvlJc w:val="left"/>
      <w:pPr>
        <w:ind w:left="1694" w:hanging="356"/>
      </w:pPr>
      <w:rPr>
        <w:rFonts w:hint="default"/>
        <w:lang w:val="ru-RU" w:eastAsia="en-US" w:bidi="ar-SA"/>
      </w:rPr>
    </w:lvl>
    <w:lvl w:ilvl="2" w:tplc="B77CA9E0">
      <w:numFmt w:val="bullet"/>
      <w:lvlText w:val="•"/>
      <w:lvlJc w:val="left"/>
      <w:pPr>
        <w:ind w:left="2569" w:hanging="356"/>
      </w:pPr>
      <w:rPr>
        <w:rFonts w:hint="default"/>
        <w:lang w:val="ru-RU" w:eastAsia="en-US" w:bidi="ar-SA"/>
      </w:rPr>
    </w:lvl>
    <w:lvl w:ilvl="3" w:tplc="A3A2EBBA">
      <w:numFmt w:val="bullet"/>
      <w:lvlText w:val="•"/>
      <w:lvlJc w:val="left"/>
      <w:pPr>
        <w:ind w:left="3443" w:hanging="356"/>
      </w:pPr>
      <w:rPr>
        <w:rFonts w:hint="default"/>
        <w:lang w:val="ru-RU" w:eastAsia="en-US" w:bidi="ar-SA"/>
      </w:rPr>
    </w:lvl>
    <w:lvl w:ilvl="4" w:tplc="F932A602">
      <w:numFmt w:val="bullet"/>
      <w:lvlText w:val="•"/>
      <w:lvlJc w:val="left"/>
      <w:pPr>
        <w:ind w:left="4318" w:hanging="356"/>
      </w:pPr>
      <w:rPr>
        <w:rFonts w:hint="default"/>
        <w:lang w:val="ru-RU" w:eastAsia="en-US" w:bidi="ar-SA"/>
      </w:rPr>
    </w:lvl>
    <w:lvl w:ilvl="5" w:tplc="0A3E642A">
      <w:numFmt w:val="bullet"/>
      <w:lvlText w:val="•"/>
      <w:lvlJc w:val="left"/>
      <w:pPr>
        <w:ind w:left="5193" w:hanging="356"/>
      </w:pPr>
      <w:rPr>
        <w:rFonts w:hint="default"/>
        <w:lang w:val="ru-RU" w:eastAsia="en-US" w:bidi="ar-SA"/>
      </w:rPr>
    </w:lvl>
    <w:lvl w:ilvl="6" w:tplc="12A6C590">
      <w:numFmt w:val="bullet"/>
      <w:lvlText w:val="•"/>
      <w:lvlJc w:val="left"/>
      <w:pPr>
        <w:ind w:left="6067" w:hanging="356"/>
      </w:pPr>
      <w:rPr>
        <w:rFonts w:hint="default"/>
        <w:lang w:val="ru-RU" w:eastAsia="en-US" w:bidi="ar-SA"/>
      </w:rPr>
    </w:lvl>
    <w:lvl w:ilvl="7" w:tplc="AF502758">
      <w:numFmt w:val="bullet"/>
      <w:lvlText w:val="•"/>
      <w:lvlJc w:val="left"/>
      <w:pPr>
        <w:ind w:left="6942" w:hanging="356"/>
      </w:pPr>
      <w:rPr>
        <w:rFonts w:hint="default"/>
        <w:lang w:val="ru-RU" w:eastAsia="en-US" w:bidi="ar-SA"/>
      </w:rPr>
    </w:lvl>
    <w:lvl w:ilvl="8" w:tplc="B4967706">
      <w:numFmt w:val="bullet"/>
      <w:lvlText w:val="•"/>
      <w:lvlJc w:val="left"/>
      <w:pPr>
        <w:ind w:left="7817" w:hanging="356"/>
      </w:pPr>
      <w:rPr>
        <w:rFonts w:hint="default"/>
        <w:lang w:val="ru-RU" w:eastAsia="en-US" w:bidi="ar-SA"/>
      </w:rPr>
    </w:lvl>
  </w:abstractNum>
  <w:abstractNum w:abstractNumId="16">
    <w:nsid w:val="58767FA6"/>
    <w:multiLevelType w:val="hybridMultilevel"/>
    <w:tmpl w:val="451837DA"/>
    <w:lvl w:ilvl="0" w:tplc="C23031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94271BB"/>
    <w:multiLevelType w:val="multilevel"/>
    <w:tmpl w:val="B51A5A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5AFC4AAC"/>
    <w:multiLevelType w:val="multilevel"/>
    <w:tmpl w:val="BE5C48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5C806E1C"/>
    <w:multiLevelType w:val="hybridMultilevel"/>
    <w:tmpl w:val="EB9C57A6"/>
    <w:lvl w:ilvl="0" w:tplc="112636AA">
      <w:start w:val="1"/>
      <w:numFmt w:val="decimal"/>
      <w:lvlText w:val="%1)"/>
      <w:lvlJc w:val="left"/>
      <w:pPr>
        <w:ind w:left="814" w:hanging="356"/>
      </w:pPr>
      <w:rPr>
        <w:rFonts w:hint="default"/>
        <w:spacing w:val="0"/>
        <w:w w:val="100"/>
        <w:lang w:val="ru-RU" w:eastAsia="en-US" w:bidi="ar-SA"/>
      </w:rPr>
    </w:lvl>
    <w:lvl w:ilvl="1" w:tplc="7694921C">
      <w:numFmt w:val="bullet"/>
      <w:lvlText w:val="•"/>
      <w:lvlJc w:val="left"/>
      <w:pPr>
        <w:ind w:left="1694" w:hanging="356"/>
      </w:pPr>
      <w:rPr>
        <w:rFonts w:hint="default"/>
        <w:lang w:val="ru-RU" w:eastAsia="en-US" w:bidi="ar-SA"/>
      </w:rPr>
    </w:lvl>
    <w:lvl w:ilvl="2" w:tplc="DF36CAA4">
      <w:numFmt w:val="bullet"/>
      <w:lvlText w:val="•"/>
      <w:lvlJc w:val="left"/>
      <w:pPr>
        <w:ind w:left="2569" w:hanging="356"/>
      </w:pPr>
      <w:rPr>
        <w:rFonts w:hint="default"/>
        <w:lang w:val="ru-RU" w:eastAsia="en-US" w:bidi="ar-SA"/>
      </w:rPr>
    </w:lvl>
    <w:lvl w:ilvl="3" w:tplc="6C3A7B9C">
      <w:numFmt w:val="bullet"/>
      <w:lvlText w:val="•"/>
      <w:lvlJc w:val="left"/>
      <w:pPr>
        <w:ind w:left="3443" w:hanging="356"/>
      </w:pPr>
      <w:rPr>
        <w:rFonts w:hint="default"/>
        <w:lang w:val="ru-RU" w:eastAsia="en-US" w:bidi="ar-SA"/>
      </w:rPr>
    </w:lvl>
    <w:lvl w:ilvl="4" w:tplc="B502B47C">
      <w:numFmt w:val="bullet"/>
      <w:lvlText w:val="•"/>
      <w:lvlJc w:val="left"/>
      <w:pPr>
        <w:ind w:left="4318" w:hanging="356"/>
      </w:pPr>
      <w:rPr>
        <w:rFonts w:hint="default"/>
        <w:lang w:val="ru-RU" w:eastAsia="en-US" w:bidi="ar-SA"/>
      </w:rPr>
    </w:lvl>
    <w:lvl w:ilvl="5" w:tplc="8416D40A">
      <w:numFmt w:val="bullet"/>
      <w:lvlText w:val="•"/>
      <w:lvlJc w:val="left"/>
      <w:pPr>
        <w:ind w:left="5193" w:hanging="356"/>
      </w:pPr>
      <w:rPr>
        <w:rFonts w:hint="default"/>
        <w:lang w:val="ru-RU" w:eastAsia="en-US" w:bidi="ar-SA"/>
      </w:rPr>
    </w:lvl>
    <w:lvl w:ilvl="6" w:tplc="04CA38CE">
      <w:numFmt w:val="bullet"/>
      <w:lvlText w:val="•"/>
      <w:lvlJc w:val="left"/>
      <w:pPr>
        <w:ind w:left="6067" w:hanging="356"/>
      </w:pPr>
      <w:rPr>
        <w:rFonts w:hint="default"/>
        <w:lang w:val="ru-RU" w:eastAsia="en-US" w:bidi="ar-SA"/>
      </w:rPr>
    </w:lvl>
    <w:lvl w:ilvl="7" w:tplc="9928186C">
      <w:numFmt w:val="bullet"/>
      <w:lvlText w:val="•"/>
      <w:lvlJc w:val="left"/>
      <w:pPr>
        <w:ind w:left="6942" w:hanging="356"/>
      </w:pPr>
      <w:rPr>
        <w:rFonts w:hint="default"/>
        <w:lang w:val="ru-RU" w:eastAsia="en-US" w:bidi="ar-SA"/>
      </w:rPr>
    </w:lvl>
    <w:lvl w:ilvl="8" w:tplc="5A76D642">
      <w:numFmt w:val="bullet"/>
      <w:lvlText w:val="•"/>
      <w:lvlJc w:val="left"/>
      <w:pPr>
        <w:ind w:left="7817" w:hanging="356"/>
      </w:pPr>
      <w:rPr>
        <w:rFonts w:hint="default"/>
        <w:lang w:val="ru-RU" w:eastAsia="en-US" w:bidi="ar-SA"/>
      </w:rPr>
    </w:lvl>
  </w:abstractNum>
  <w:abstractNum w:abstractNumId="20">
    <w:nsid w:val="67CA0D54"/>
    <w:multiLevelType w:val="multilevel"/>
    <w:tmpl w:val="E7D0D3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700F5030"/>
    <w:multiLevelType w:val="hybridMultilevel"/>
    <w:tmpl w:val="117C30F2"/>
    <w:lvl w:ilvl="0" w:tplc="1300366A">
      <w:start w:val="1"/>
      <w:numFmt w:val="decimal"/>
      <w:lvlText w:val="%1."/>
      <w:lvlJc w:val="left"/>
      <w:pPr>
        <w:ind w:left="102" w:hanging="708"/>
      </w:pPr>
      <w:rPr>
        <w:rFonts w:ascii="Times New Roman" w:eastAsia="Times New Roman" w:hAnsi="Times New Roman" w:cs="Times New Roman" w:hint="default"/>
        <w:b/>
        <w:bCs/>
        <w:color w:val="212121"/>
        <w:spacing w:val="0"/>
        <w:w w:val="100"/>
        <w:sz w:val="28"/>
        <w:szCs w:val="28"/>
        <w:lang w:val="ru-RU" w:eastAsia="en-US" w:bidi="ar-SA"/>
      </w:rPr>
    </w:lvl>
    <w:lvl w:ilvl="1" w:tplc="C7A231D2">
      <w:numFmt w:val="bullet"/>
      <w:lvlText w:val=""/>
      <w:lvlJc w:val="left"/>
      <w:pPr>
        <w:ind w:left="814" w:hanging="356"/>
      </w:pPr>
      <w:rPr>
        <w:rFonts w:ascii="Symbol" w:eastAsia="Symbol" w:hAnsi="Symbol" w:cs="Symbol" w:hint="default"/>
        <w:w w:val="100"/>
        <w:sz w:val="28"/>
        <w:szCs w:val="28"/>
        <w:lang w:val="ru-RU" w:eastAsia="en-US" w:bidi="ar-SA"/>
      </w:rPr>
    </w:lvl>
    <w:lvl w:ilvl="2" w:tplc="B7CCAFDE">
      <w:numFmt w:val="bullet"/>
      <w:lvlText w:val="•"/>
      <w:lvlJc w:val="left"/>
      <w:pPr>
        <w:ind w:left="1791" w:hanging="356"/>
      </w:pPr>
      <w:rPr>
        <w:rFonts w:hint="default"/>
        <w:lang w:val="ru-RU" w:eastAsia="en-US" w:bidi="ar-SA"/>
      </w:rPr>
    </w:lvl>
    <w:lvl w:ilvl="3" w:tplc="5C36E634">
      <w:numFmt w:val="bullet"/>
      <w:lvlText w:val="•"/>
      <w:lvlJc w:val="left"/>
      <w:pPr>
        <w:ind w:left="2763" w:hanging="356"/>
      </w:pPr>
      <w:rPr>
        <w:rFonts w:hint="default"/>
        <w:lang w:val="ru-RU" w:eastAsia="en-US" w:bidi="ar-SA"/>
      </w:rPr>
    </w:lvl>
    <w:lvl w:ilvl="4" w:tplc="FD8A6192">
      <w:numFmt w:val="bullet"/>
      <w:lvlText w:val="•"/>
      <w:lvlJc w:val="left"/>
      <w:pPr>
        <w:ind w:left="3735" w:hanging="356"/>
      </w:pPr>
      <w:rPr>
        <w:rFonts w:hint="default"/>
        <w:lang w:val="ru-RU" w:eastAsia="en-US" w:bidi="ar-SA"/>
      </w:rPr>
    </w:lvl>
    <w:lvl w:ilvl="5" w:tplc="AF9EDCB2">
      <w:numFmt w:val="bullet"/>
      <w:lvlText w:val="•"/>
      <w:lvlJc w:val="left"/>
      <w:pPr>
        <w:ind w:left="4707" w:hanging="356"/>
      </w:pPr>
      <w:rPr>
        <w:rFonts w:hint="default"/>
        <w:lang w:val="ru-RU" w:eastAsia="en-US" w:bidi="ar-SA"/>
      </w:rPr>
    </w:lvl>
    <w:lvl w:ilvl="6" w:tplc="38FEDFD8">
      <w:numFmt w:val="bullet"/>
      <w:lvlText w:val="•"/>
      <w:lvlJc w:val="left"/>
      <w:pPr>
        <w:ind w:left="5679" w:hanging="356"/>
      </w:pPr>
      <w:rPr>
        <w:rFonts w:hint="default"/>
        <w:lang w:val="ru-RU" w:eastAsia="en-US" w:bidi="ar-SA"/>
      </w:rPr>
    </w:lvl>
    <w:lvl w:ilvl="7" w:tplc="F9EA33C4">
      <w:numFmt w:val="bullet"/>
      <w:lvlText w:val="•"/>
      <w:lvlJc w:val="left"/>
      <w:pPr>
        <w:ind w:left="6650" w:hanging="356"/>
      </w:pPr>
      <w:rPr>
        <w:rFonts w:hint="default"/>
        <w:lang w:val="ru-RU" w:eastAsia="en-US" w:bidi="ar-SA"/>
      </w:rPr>
    </w:lvl>
    <w:lvl w:ilvl="8" w:tplc="5350961C">
      <w:numFmt w:val="bullet"/>
      <w:lvlText w:val="•"/>
      <w:lvlJc w:val="left"/>
      <w:pPr>
        <w:ind w:left="7622" w:hanging="356"/>
      </w:pPr>
      <w:rPr>
        <w:rFonts w:hint="default"/>
        <w:lang w:val="ru-RU" w:eastAsia="en-US" w:bidi="ar-SA"/>
      </w:rPr>
    </w:lvl>
  </w:abstractNum>
  <w:abstractNum w:abstractNumId="22">
    <w:nsid w:val="73457EF7"/>
    <w:multiLevelType w:val="hybridMultilevel"/>
    <w:tmpl w:val="2DAA5C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73803E26"/>
    <w:multiLevelType w:val="hybridMultilevel"/>
    <w:tmpl w:val="D594076E"/>
    <w:lvl w:ilvl="0" w:tplc="8556C12C">
      <w:start w:val="1"/>
      <w:numFmt w:val="decimal"/>
      <w:lvlText w:val="%1)"/>
      <w:lvlJc w:val="left"/>
      <w:pPr>
        <w:ind w:left="829" w:hanging="370"/>
      </w:pPr>
      <w:rPr>
        <w:rFonts w:ascii="Times New Roman" w:eastAsia="Times New Roman" w:hAnsi="Times New Roman" w:cs="Times New Roman" w:hint="default"/>
        <w:color w:val="212121"/>
        <w:spacing w:val="0"/>
        <w:w w:val="100"/>
        <w:sz w:val="28"/>
        <w:szCs w:val="28"/>
        <w:lang w:val="ru-RU" w:eastAsia="en-US" w:bidi="ar-SA"/>
      </w:rPr>
    </w:lvl>
    <w:lvl w:ilvl="1" w:tplc="4934DEE0">
      <w:numFmt w:val="bullet"/>
      <w:lvlText w:val="•"/>
      <w:lvlJc w:val="left"/>
      <w:pPr>
        <w:ind w:left="1694" w:hanging="370"/>
      </w:pPr>
      <w:rPr>
        <w:rFonts w:hint="default"/>
        <w:lang w:val="ru-RU" w:eastAsia="en-US" w:bidi="ar-SA"/>
      </w:rPr>
    </w:lvl>
    <w:lvl w:ilvl="2" w:tplc="BDDAEC90">
      <w:numFmt w:val="bullet"/>
      <w:lvlText w:val="•"/>
      <w:lvlJc w:val="left"/>
      <w:pPr>
        <w:ind w:left="2569" w:hanging="370"/>
      </w:pPr>
      <w:rPr>
        <w:rFonts w:hint="default"/>
        <w:lang w:val="ru-RU" w:eastAsia="en-US" w:bidi="ar-SA"/>
      </w:rPr>
    </w:lvl>
    <w:lvl w:ilvl="3" w:tplc="022455FC">
      <w:numFmt w:val="bullet"/>
      <w:lvlText w:val="•"/>
      <w:lvlJc w:val="left"/>
      <w:pPr>
        <w:ind w:left="3443" w:hanging="370"/>
      </w:pPr>
      <w:rPr>
        <w:rFonts w:hint="default"/>
        <w:lang w:val="ru-RU" w:eastAsia="en-US" w:bidi="ar-SA"/>
      </w:rPr>
    </w:lvl>
    <w:lvl w:ilvl="4" w:tplc="F7F068E4">
      <w:numFmt w:val="bullet"/>
      <w:lvlText w:val="•"/>
      <w:lvlJc w:val="left"/>
      <w:pPr>
        <w:ind w:left="4318" w:hanging="370"/>
      </w:pPr>
      <w:rPr>
        <w:rFonts w:hint="default"/>
        <w:lang w:val="ru-RU" w:eastAsia="en-US" w:bidi="ar-SA"/>
      </w:rPr>
    </w:lvl>
    <w:lvl w:ilvl="5" w:tplc="7FE0194E">
      <w:numFmt w:val="bullet"/>
      <w:lvlText w:val="•"/>
      <w:lvlJc w:val="left"/>
      <w:pPr>
        <w:ind w:left="5193" w:hanging="370"/>
      </w:pPr>
      <w:rPr>
        <w:rFonts w:hint="default"/>
        <w:lang w:val="ru-RU" w:eastAsia="en-US" w:bidi="ar-SA"/>
      </w:rPr>
    </w:lvl>
    <w:lvl w:ilvl="6" w:tplc="1E8AE3B8">
      <w:numFmt w:val="bullet"/>
      <w:lvlText w:val="•"/>
      <w:lvlJc w:val="left"/>
      <w:pPr>
        <w:ind w:left="6067" w:hanging="370"/>
      </w:pPr>
      <w:rPr>
        <w:rFonts w:hint="default"/>
        <w:lang w:val="ru-RU" w:eastAsia="en-US" w:bidi="ar-SA"/>
      </w:rPr>
    </w:lvl>
    <w:lvl w:ilvl="7" w:tplc="AAC6E824">
      <w:numFmt w:val="bullet"/>
      <w:lvlText w:val="•"/>
      <w:lvlJc w:val="left"/>
      <w:pPr>
        <w:ind w:left="6942" w:hanging="370"/>
      </w:pPr>
      <w:rPr>
        <w:rFonts w:hint="default"/>
        <w:lang w:val="ru-RU" w:eastAsia="en-US" w:bidi="ar-SA"/>
      </w:rPr>
    </w:lvl>
    <w:lvl w:ilvl="8" w:tplc="6EE0F67A">
      <w:numFmt w:val="bullet"/>
      <w:lvlText w:val="•"/>
      <w:lvlJc w:val="left"/>
      <w:pPr>
        <w:ind w:left="7817" w:hanging="370"/>
      </w:pPr>
      <w:rPr>
        <w:rFonts w:hint="default"/>
        <w:lang w:val="ru-RU" w:eastAsia="en-US" w:bidi="ar-SA"/>
      </w:rPr>
    </w:lvl>
  </w:abstractNum>
  <w:abstractNum w:abstractNumId="24">
    <w:nsid w:val="7CBA3079"/>
    <w:multiLevelType w:val="hybridMultilevel"/>
    <w:tmpl w:val="B04038D0"/>
    <w:lvl w:ilvl="0" w:tplc="0A28EB94">
      <w:start w:val="1"/>
      <w:numFmt w:val="decimal"/>
      <w:lvlText w:val="%1)"/>
      <w:lvlJc w:val="left"/>
      <w:pPr>
        <w:ind w:left="814" w:hanging="356"/>
      </w:pPr>
      <w:rPr>
        <w:rFonts w:hint="default"/>
        <w:spacing w:val="0"/>
        <w:w w:val="100"/>
        <w:lang w:val="ru-RU" w:eastAsia="en-US" w:bidi="ar-SA"/>
      </w:rPr>
    </w:lvl>
    <w:lvl w:ilvl="1" w:tplc="46324030">
      <w:numFmt w:val="bullet"/>
      <w:lvlText w:val="•"/>
      <w:lvlJc w:val="left"/>
      <w:pPr>
        <w:ind w:left="1694" w:hanging="356"/>
      </w:pPr>
      <w:rPr>
        <w:rFonts w:hint="default"/>
        <w:lang w:val="ru-RU" w:eastAsia="en-US" w:bidi="ar-SA"/>
      </w:rPr>
    </w:lvl>
    <w:lvl w:ilvl="2" w:tplc="044411A4">
      <w:numFmt w:val="bullet"/>
      <w:lvlText w:val="•"/>
      <w:lvlJc w:val="left"/>
      <w:pPr>
        <w:ind w:left="2569" w:hanging="356"/>
      </w:pPr>
      <w:rPr>
        <w:rFonts w:hint="default"/>
        <w:lang w:val="ru-RU" w:eastAsia="en-US" w:bidi="ar-SA"/>
      </w:rPr>
    </w:lvl>
    <w:lvl w:ilvl="3" w:tplc="3CF03474">
      <w:numFmt w:val="bullet"/>
      <w:lvlText w:val="•"/>
      <w:lvlJc w:val="left"/>
      <w:pPr>
        <w:ind w:left="3443" w:hanging="356"/>
      </w:pPr>
      <w:rPr>
        <w:rFonts w:hint="default"/>
        <w:lang w:val="ru-RU" w:eastAsia="en-US" w:bidi="ar-SA"/>
      </w:rPr>
    </w:lvl>
    <w:lvl w:ilvl="4" w:tplc="ABDEEDB8">
      <w:numFmt w:val="bullet"/>
      <w:lvlText w:val="•"/>
      <w:lvlJc w:val="left"/>
      <w:pPr>
        <w:ind w:left="4318" w:hanging="356"/>
      </w:pPr>
      <w:rPr>
        <w:rFonts w:hint="default"/>
        <w:lang w:val="ru-RU" w:eastAsia="en-US" w:bidi="ar-SA"/>
      </w:rPr>
    </w:lvl>
    <w:lvl w:ilvl="5" w:tplc="2E32A0EC">
      <w:numFmt w:val="bullet"/>
      <w:lvlText w:val="•"/>
      <w:lvlJc w:val="left"/>
      <w:pPr>
        <w:ind w:left="5193" w:hanging="356"/>
      </w:pPr>
      <w:rPr>
        <w:rFonts w:hint="default"/>
        <w:lang w:val="ru-RU" w:eastAsia="en-US" w:bidi="ar-SA"/>
      </w:rPr>
    </w:lvl>
    <w:lvl w:ilvl="6" w:tplc="171AC85C">
      <w:numFmt w:val="bullet"/>
      <w:lvlText w:val="•"/>
      <w:lvlJc w:val="left"/>
      <w:pPr>
        <w:ind w:left="6067" w:hanging="356"/>
      </w:pPr>
      <w:rPr>
        <w:rFonts w:hint="default"/>
        <w:lang w:val="ru-RU" w:eastAsia="en-US" w:bidi="ar-SA"/>
      </w:rPr>
    </w:lvl>
    <w:lvl w:ilvl="7" w:tplc="262CCD3E">
      <w:numFmt w:val="bullet"/>
      <w:lvlText w:val="•"/>
      <w:lvlJc w:val="left"/>
      <w:pPr>
        <w:ind w:left="6942" w:hanging="356"/>
      </w:pPr>
      <w:rPr>
        <w:rFonts w:hint="default"/>
        <w:lang w:val="ru-RU" w:eastAsia="en-US" w:bidi="ar-SA"/>
      </w:rPr>
    </w:lvl>
    <w:lvl w:ilvl="8" w:tplc="6E60F0B4">
      <w:numFmt w:val="bullet"/>
      <w:lvlText w:val="•"/>
      <w:lvlJc w:val="left"/>
      <w:pPr>
        <w:ind w:left="7817" w:hanging="356"/>
      </w:pPr>
      <w:rPr>
        <w:rFonts w:hint="default"/>
        <w:lang w:val="ru-RU" w:eastAsia="en-US" w:bidi="ar-SA"/>
      </w:rPr>
    </w:lvl>
  </w:abstractNum>
  <w:num w:numId="1">
    <w:abstractNumId w:val="4"/>
  </w:num>
  <w:num w:numId="2">
    <w:abstractNumId w:val="18"/>
  </w:num>
  <w:num w:numId="3">
    <w:abstractNumId w:val="17"/>
  </w:num>
  <w:num w:numId="4">
    <w:abstractNumId w:val="20"/>
  </w:num>
  <w:num w:numId="5">
    <w:abstractNumId w:val="2"/>
  </w:num>
  <w:num w:numId="6">
    <w:abstractNumId w:val="9"/>
  </w:num>
  <w:num w:numId="7">
    <w:abstractNumId w:val="0"/>
  </w:num>
  <w:num w:numId="8">
    <w:abstractNumId w:val="10"/>
  </w:num>
  <w:num w:numId="9">
    <w:abstractNumId w:val="14"/>
  </w:num>
  <w:num w:numId="10">
    <w:abstractNumId w:val="11"/>
  </w:num>
  <w:num w:numId="11">
    <w:abstractNumId w:val="23"/>
  </w:num>
  <w:num w:numId="12">
    <w:abstractNumId w:val="8"/>
  </w:num>
  <w:num w:numId="13">
    <w:abstractNumId w:val="5"/>
  </w:num>
  <w:num w:numId="14">
    <w:abstractNumId w:val="24"/>
  </w:num>
  <w:num w:numId="15">
    <w:abstractNumId w:val="15"/>
  </w:num>
  <w:num w:numId="16">
    <w:abstractNumId w:val="19"/>
  </w:num>
  <w:num w:numId="17">
    <w:abstractNumId w:val="1"/>
  </w:num>
  <w:num w:numId="18">
    <w:abstractNumId w:val="21"/>
  </w:num>
  <w:num w:numId="19">
    <w:abstractNumId w:val="16"/>
  </w:num>
  <w:num w:numId="20">
    <w:abstractNumId w:val="7"/>
  </w:num>
  <w:num w:numId="21">
    <w:abstractNumId w:val="6"/>
  </w:num>
  <w:num w:numId="22">
    <w:abstractNumId w:val="3"/>
  </w:num>
  <w:num w:numId="23">
    <w:abstractNumId w:val="12"/>
  </w:num>
  <w:num w:numId="24">
    <w:abstractNumId w:val="2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AE1"/>
    <w:rsid w:val="0001276D"/>
    <w:rsid w:val="00052081"/>
    <w:rsid w:val="00081D0D"/>
    <w:rsid w:val="000A0A30"/>
    <w:rsid w:val="000B3B4C"/>
    <w:rsid w:val="000C733A"/>
    <w:rsid w:val="000D1E73"/>
    <w:rsid w:val="000D259F"/>
    <w:rsid w:val="000D7488"/>
    <w:rsid w:val="000E2715"/>
    <w:rsid w:val="000E3904"/>
    <w:rsid w:val="0014059D"/>
    <w:rsid w:val="001C0FCD"/>
    <w:rsid w:val="001C2694"/>
    <w:rsid w:val="002133D1"/>
    <w:rsid w:val="0022313F"/>
    <w:rsid w:val="002A045D"/>
    <w:rsid w:val="002B0A14"/>
    <w:rsid w:val="002D539B"/>
    <w:rsid w:val="002E2704"/>
    <w:rsid w:val="002E452E"/>
    <w:rsid w:val="002F0A70"/>
    <w:rsid w:val="0030425C"/>
    <w:rsid w:val="003B6828"/>
    <w:rsid w:val="003C3B18"/>
    <w:rsid w:val="003D668B"/>
    <w:rsid w:val="00410F37"/>
    <w:rsid w:val="0044103D"/>
    <w:rsid w:val="004633D7"/>
    <w:rsid w:val="00487385"/>
    <w:rsid w:val="004E1608"/>
    <w:rsid w:val="004F0A99"/>
    <w:rsid w:val="004F6088"/>
    <w:rsid w:val="00504949"/>
    <w:rsid w:val="0052281F"/>
    <w:rsid w:val="00560DE9"/>
    <w:rsid w:val="005C18D6"/>
    <w:rsid w:val="005C2A87"/>
    <w:rsid w:val="006038D8"/>
    <w:rsid w:val="00660135"/>
    <w:rsid w:val="006F0BD3"/>
    <w:rsid w:val="007076B0"/>
    <w:rsid w:val="007109BF"/>
    <w:rsid w:val="00781846"/>
    <w:rsid w:val="007A527A"/>
    <w:rsid w:val="007D72CB"/>
    <w:rsid w:val="00823504"/>
    <w:rsid w:val="00833FD5"/>
    <w:rsid w:val="0084332D"/>
    <w:rsid w:val="00860CC3"/>
    <w:rsid w:val="0086232F"/>
    <w:rsid w:val="008E1E0B"/>
    <w:rsid w:val="008F1A96"/>
    <w:rsid w:val="008F26BC"/>
    <w:rsid w:val="008F2945"/>
    <w:rsid w:val="00920B1F"/>
    <w:rsid w:val="009472DD"/>
    <w:rsid w:val="00996D38"/>
    <w:rsid w:val="009B6EF5"/>
    <w:rsid w:val="009C20D5"/>
    <w:rsid w:val="009D458A"/>
    <w:rsid w:val="00A2646D"/>
    <w:rsid w:val="00A35EBC"/>
    <w:rsid w:val="00A435C7"/>
    <w:rsid w:val="00AE4D34"/>
    <w:rsid w:val="00AF403B"/>
    <w:rsid w:val="00AF4316"/>
    <w:rsid w:val="00B06216"/>
    <w:rsid w:val="00B21CD8"/>
    <w:rsid w:val="00B35802"/>
    <w:rsid w:val="00B77B70"/>
    <w:rsid w:val="00B96CBE"/>
    <w:rsid w:val="00B9748A"/>
    <w:rsid w:val="00BA7CE7"/>
    <w:rsid w:val="00BB1554"/>
    <w:rsid w:val="00BD1A16"/>
    <w:rsid w:val="00C03AA1"/>
    <w:rsid w:val="00C44B63"/>
    <w:rsid w:val="00C51E85"/>
    <w:rsid w:val="00C530AF"/>
    <w:rsid w:val="00C97AE1"/>
    <w:rsid w:val="00CF7E10"/>
    <w:rsid w:val="00D00E0A"/>
    <w:rsid w:val="00D4423F"/>
    <w:rsid w:val="00D8248B"/>
    <w:rsid w:val="00DC5CF3"/>
    <w:rsid w:val="00DD52A7"/>
    <w:rsid w:val="00DF505E"/>
    <w:rsid w:val="00E21553"/>
    <w:rsid w:val="00E67343"/>
    <w:rsid w:val="00E70081"/>
    <w:rsid w:val="00EB4D47"/>
    <w:rsid w:val="00EC2CC3"/>
    <w:rsid w:val="00EC5363"/>
    <w:rsid w:val="00ED7B97"/>
    <w:rsid w:val="00EE19F5"/>
    <w:rsid w:val="00F2733C"/>
    <w:rsid w:val="00F31A2D"/>
    <w:rsid w:val="00F413CF"/>
    <w:rsid w:val="00F83720"/>
    <w:rsid w:val="00FC4A44"/>
    <w:rsid w:val="00FC4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DE9"/>
    <w:pPr>
      <w:spacing w:line="360" w:lineRule="auto"/>
      <w:ind w:firstLine="709"/>
      <w:contextualSpacing/>
      <w:jc w:val="both"/>
    </w:pPr>
    <w:rPr>
      <w:rFonts w:ascii="Times New Roman" w:hAnsi="Times New Roman" w:cs="Times New Roman"/>
      <w:sz w:val="28"/>
    </w:rPr>
  </w:style>
  <w:style w:type="paragraph" w:styleId="1">
    <w:name w:val="heading 1"/>
    <w:basedOn w:val="a"/>
    <w:next w:val="a"/>
    <w:link w:val="10"/>
    <w:uiPriority w:val="1"/>
    <w:qFormat/>
    <w:rsid w:val="004633D7"/>
    <w:pPr>
      <w:keepNext/>
      <w:spacing w:before="240" w:after="60"/>
      <w:ind w:firstLine="0"/>
      <w:jc w:val="center"/>
      <w:outlineLvl w:val="0"/>
    </w:pPr>
    <w:rPr>
      <w:rFonts w:eastAsiaTheme="majorEastAsia" w:cstheme="majorBidi"/>
      <w:b/>
      <w:bCs/>
      <w:kern w:val="32"/>
      <w:szCs w:val="32"/>
    </w:rPr>
  </w:style>
  <w:style w:type="paragraph" w:styleId="3">
    <w:name w:val="heading 3"/>
    <w:basedOn w:val="a"/>
    <w:next w:val="a"/>
    <w:link w:val="30"/>
    <w:uiPriority w:val="9"/>
    <w:semiHidden/>
    <w:unhideWhenUsed/>
    <w:qFormat/>
    <w:rsid w:val="00487385"/>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633D7"/>
    <w:rPr>
      <w:rFonts w:ascii="Times New Roman" w:eastAsiaTheme="majorEastAsia" w:hAnsi="Times New Roman" w:cstheme="majorBidi"/>
      <w:b/>
      <w:bCs/>
      <w:kern w:val="32"/>
      <w:sz w:val="28"/>
      <w:szCs w:val="32"/>
    </w:rPr>
  </w:style>
  <w:style w:type="paragraph" w:styleId="a3">
    <w:name w:val="footnote text"/>
    <w:basedOn w:val="a"/>
    <w:link w:val="a4"/>
    <w:uiPriority w:val="99"/>
    <w:unhideWhenUsed/>
    <w:qFormat/>
    <w:rsid w:val="00C97AE1"/>
    <w:pPr>
      <w:spacing w:after="0" w:line="240" w:lineRule="auto"/>
      <w:ind w:firstLine="0"/>
      <w:contextualSpacing w:val="0"/>
      <w:jc w:val="left"/>
    </w:pPr>
    <w:rPr>
      <w:rFonts w:eastAsia="Times New Roman"/>
      <w:sz w:val="20"/>
      <w:szCs w:val="20"/>
      <w:lang w:eastAsia="ru-RU"/>
    </w:rPr>
  </w:style>
  <w:style w:type="character" w:customStyle="1" w:styleId="a4">
    <w:name w:val="Текст сноски Знак"/>
    <w:basedOn w:val="a0"/>
    <w:link w:val="a3"/>
    <w:uiPriority w:val="99"/>
    <w:rsid w:val="00C97AE1"/>
    <w:rPr>
      <w:rFonts w:ascii="Times New Roman" w:eastAsia="Times New Roman" w:hAnsi="Times New Roman" w:cs="Times New Roman"/>
      <w:sz w:val="20"/>
      <w:szCs w:val="20"/>
      <w:lang w:eastAsia="ru-RU"/>
    </w:rPr>
  </w:style>
  <w:style w:type="character" w:styleId="a5">
    <w:name w:val="footnote reference"/>
    <w:uiPriority w:val="99"/>
    <w:unhideWhenUsed/>
    <w:qFormat/>
    <w:rsid w:val="00C97AE1"/>
    <w:rPr>
      <w:vertAlign w:val="superscript"/>
    </w:rPr>
  </w:style>
  <w:style w:type="character" w:customStyle="1" w:styleId="a6">
    <w:name w:val="Обычный (веб) Знак"/>
    <w:link w:val="a7"/>
    <w:locked/>
    <w:rsid w:val="00C97AE1"/>
    <w:rPr>
      <w:rFonts w:ascii="Times New Roman" w:hAnsi="Times New Roman"/>
      <w:sz w:val="24"/>
      <w:szCs w:val="24"/>
    </w:rPr>
  </w:style>
  <w:style w:type="paragraph" w:styleId="a7">
    <w:name w:val="Normal (Web)"/>
    <w:basedOn w:val="a"/>
    <w:link w:val="a6"/>
    <w:unhideWhenUsed/>
    <w:rsid w:val="00C97AE1"/>
    <w:pPr>
      <w:spacing w:before="100" w:beforeAutospacing="1" w:after="100" w:afterAutospacing="1" w:line="240" w:lineRule="auto"/>
      <w:ind w:firstLine="0"/>
      <w:contextualSpacing w:val="0"/>
      <w:jc w:val="left"/>
    </w:pPr>
    <w:rPr>
      <w:rFonts w:cstheme="minorBidi"/>
      <w:sz w:val="24"/>
      <w:szCs w:val="24"/>
    </w:rPr>
  </w:style>
  <w:style w:type="paragraph" w:customStyle="1" w:styleId="ConsPlusNormal">
    <w:name w:val="ConsPlusNormal"/>
    <w:rsid w:val="00C97AE1"/>
    <w:pPr>
      <w:autoSpaceDE w:val="0"/>
      <w:autoSpaceDN w:val="0"/>
      <w:adjustRightInd w:val="0"/>
      <w:spacing w:after="0" w:line="360" w:lineRule="auto"/>
      <w:ind w:firstLine="357"/>
      <w:jc w:val="both"/>
    </w:pPr>
    <w:rPr>
      <w:rFonts w:ascii="Calibri" w:hAnsi="Calibri" w:cs="Calibri"/>
    </w:rPr>
  </w:style>
  <w:style w:type="paragraph" w:styleId="a8">
    <w:name w:val="List Paragraph"/>
    <w:basedOn w:val="a"/>
    <w:uiPriority w:val="1"/>
    <w:qFormat/>
    <w:rsid w:val="00410F37"/>
    <w:pPr>
      <w:ind w:left="720"/>
    </w:pPr>
  </w:style>
  <w:style w:type="paragraph" w:styleId="a9">
    <w:name w:val="Balloon Text"/>
    <w:basedOn w:val="a"/>
    <w:link w:val="aa"/>
    <w:uiPriority w:val="99"/>
    <w:semiHidden/>
    <w:unhideWhenUsed/>
    <w:rsid w:val="0050494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04949"/>
    <w:rPr>
      <w:rFonts w:ascii="Tahoma" w:hAnsi="Tahoma" w:cs="Tahoma"/>
      <w:sz w:val="16"/>
      <w:szCs w:val="16"/>
    </w:rPr>
  </w:style>
  <w:style w:type="table" w:customStyle="1" w:styleId="TableNormal">
    <w:name w:val="Table Normal"/>
    <w:uiPriority w:val="2"/>
    <w:semiHidden/>
    <w:unhideWhenUsed/>
    <w:qFormat/>
    <w:rsid w:val="00EB4D47"/>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EB4D47"/>
    <w:pPr>
      <w:widowControl w:val="0"/>
      <w:autoSpaceDE w:val="0"/>
      <w:autoSpaceDN w:val="0"/>
      <w:spacing w:before="120" w:after="0" w:line="240" w:lineRule="auto"/>
      <w:ind w:firstLine="0"/>
      <w:contextualSpacing w:val="0"/>
    </w:pPr>
    <w:rPr>
      <w:rFonts w:eastAsia="Times New Roman"/>
      <w:szCs w:val="28"/>
    </w:rPr>
  </w:style>
  <w:style w:type="character" w:customStyle="1" w:styleId="ac">
    <w:name w:val="Основной текст Знак"/>
    <w:basedOn w:val="a0"/>
    <w:link w:val="ab"/>
    <w:uiPriority w:val="1"/>
    <w:rsid w:val="00EB4D47"/>
    <w:rPr>
      <w:rFonts w:ascii="Times New Roman" w:eastAsia="Times New Roman" w:hAnsi="Times New Roman" w:cs="Times New Roman"/>
      <w:sz w:val="28"/>
      <w:szCs w:val="28"/>
    </w:rPr>
  </w:style>
  <w:style w:type="paragraph" w:styleId="ad">
    <w:name w:val="Title"/>
    <w:basedOn w:val="a"/>
    <w:link w:val="ae"/>
    <w:uiPriority w:val="1"/>
    <w:qFormat/>
    <w:rsid w:val="00EB4D47"/>
    <w:pPr>
      <w:widowControl w:val="0"/>
      <w:autoSpaceDE w:val="0"/>
      <w:autoSpaceDN w:val="0"/>
      <w:spacing w:before="73" w:after="0" w:line="240" w:lineRule="auto"/>
      <w:ind w:left="1998" w:right="728" w:hanging="1263"/>
      <w:contextualSpacing w:val="0"/>
      <w:jc w:val="left"/>
    </w:pPr>
    <w:rPr>
      <w:rFonts w:eastAsia="Times New Roman"/>
      <w:b/>
      <w:bCs/>
      <w:sz w:val="32"/>
      <w:szCs w:val="32"/>
    </w:rPr>
  </w:style>
  <w:style w:type="character" w:customStyle="1" w:styleId="ae">
    <w:name w:val="Название Знак"/>
    <w:basedOn w:val="a0"/>
    <w:link w:val="ad"/>
    <w:uiPriority w:val="1"/>
    <w:rsid w:val="00EB4D47"/>
    <w:rPr>
      <w:rFonts w:ascii="Times New Roman" w:eastAsia="Times New Roman" w:hAnsi="Times New Roman" w:cs="Times New Roman"/>
      <w:b/>
      <w:bCs/>
      <w:sz w:val="32"/>
      <w:szCs w:val="32"/>
    </w:rPr>
  </w:style>
  <w:style w:type="paragraph" w:customStyle="1" w:styleId="TableParagraph">
    <w:name w:val="Table Paragraph"/>
    <w:basedOn w:val="a"/>
    <w:uiPriority w:val="1"/>
    <w:qFormat/>
    <w:rsid w:val="00EB4D47"/>
    <w:pPr>
      <w:widowControl w:val="0"/>
      <w:autoSpaceDE w:val="0"/>
      <w:autoSpaceDN w:val="0"/>
      <w:spacing w:after="0" w:line="240" w:lineRule="auto"/>
      <w:ind w:firstLine="0"/>
      <w:contextualSpacing w:val="0"/>
      <w:jc w:val="left"/>
    </w:pPr>
    <w:rPr>
      <w:rFonts w:eastAsia="Times New Roman"/>
      <w:sz w:val="22"/>
    </w:rPr>
  </w:style>
  <w:style w:type="character" w:styleId="af">
    <w:name w:val="Hyperlink"/>
    <w:basedOn w:val="a0"/>
    <w:uiPriority w:val="99"/>
    <w:unhideWhenUsed/>
    <w:rsid w:val="00EB4D47"/>
    <w:rPr>
      <w:color w:val="0563C1" w:themeColor="hyperlink"/>
      <w:u w:val="single"/>
    </w:rPr>
  </w:style>
  <w:style w:type="character" w:customStyle="1" w:styleId="30">
    <w:name w:val="Заголовок 3 Знак"/>
    <w:basedOn w:val="a0"/>
    <w:link w:val="3"/>
    <w:uiPriority w:val="9"/>
    <w:semiHidden/>
    <w:rsid w:val="00487385"/>
    <w:rPr>
      <w:rFonts w:asciiTheme="majorHAnsi" w:eastAsiaTheme="majorEastAsia" w:hAnsiTheme="majorHAnsi" w:cstheme="majorBidi"/>
      <w:b/>
      <w:bCs/>
      <w:color w:val="5B9BD5" w:themeColor="accent1"/>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DE9"/>
    <w:pPr>
      <w:spacing w:line="360" w:lineRule="auto"/>
      <w:ind w:firstLine="709"/>
      <w:contextualSpacing/>
      <w:jc w:val="both"/>
    </w:pPr>
    <w:rPr>
      <w:rFonts w:ascii="Times New Roman" w:hAnsi="Times New Roman" w:cs="Times New Roman"/>
      <w:sz w:val="28"/>
    </w:rPr>
  </w:style>
  <w:style w:type="paragraph" w:styleId="1">
    <w:name w:val="heading 1"/>
    <w:basedOn w:val="a"/>
    <w:next w:val="a"/>
    <w:link w:val="10"/>
    <w:uiPriority w:val="1"/>
    <w:qFormat/>
    <w:rsid w:val="004633D7"/>
    <w:pPr>
      <w:keepNext/>
      <w:spacing w:before="240" w:after="60"/>
      <w:ind w:firstLine="0"/>
      <w:jc w:val="center"/>
      <w:outlineLvl w:val="0"/>
    </w:pPr>
    <w:rPr>
      <w:rFonts w:eastAsiaTheme="majorEastAsia" w:cstheme="majorBidi"/>
      <w:b/>
      <w:bCs/>
      <w:kern w:val="32"/>
      <w:szCs w:val="32"/>
    </w:rPr>
  </w:style>
  <w:style w:type="paragraph" w:styleId="3">
    <w:name w:val="heading 3"/>
    <w:basedOn w:val="a"/>
    <w:next w:val="a"/>
    <w:link w:val="30"/>
    <w:uiPriority w:val="9"/>
    <w:semiHidden/>
    <w:unhideWhenUsed/>
    <w:qFormat/>
    <w:rsid w:val="00487385"/>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633D7"/>
    <w:rPr>
      <w:rFonts w:ascii="Times New Roman" w:eastAsiaTheme="majorEastAsia" w:hAnsi="Times New Roman" w:cstheme="majorBidi"/>
      <w:b/>
      <w:bCs/>
      <w:kern w:val="32"/>
      <w:sz w:val="28"/>
      <w:szCs w:val="32"/>
    </w:rPr>
  </w:style>
  <w:style w:type="paragraph" w:styleId="a3">
    <w:name w:val="footnote text"/>
    <w:basedOn w:val="a"/>
    <w:link w:val="a4"/>
    <w:uiPriority w:val="99"/>
    <w:unhideWhenUsed/>
    <w:qFormat/>
    <w:rsid w:val="00C97AE1"/>
    <w:pPr>
      <w:spacing w:after="0" w:line="240" w:lineRule="auto"/>
      <w:ind w:firstLine="0"/>
      <w:contextualSpacing w:val="0"/>
      <w:jc w:val="left"/>
    </w:pPr>
    <w:rPr>
      <w:rFonts w:eastAsia="Times New Roman"/>
      <w:sz w:val="20"/>
      <w:szCs w:val="20"/>
      <w:lang w:eastAsia="ru-RU"/>
    </w:rPr>
  </w:style>
  <w:style w:type="character" w:customStyle="1" w:styleId="a4">
    <w:name w:val="Текст сноски Знак"/>
    <w:basedOn w:val="a0"/>
    <w:link w:val="a3"/>
    <w:uiPriority w:val="99"/>
    <w:rsid w:val="00C97AE1"/>
    <w:rPr>
      <w:rFonts w:ascii="Times New Roman" w:eastAsia="Times New Roman" w:hAnsi="Times New Roman" w:cs="Times New Roman"/>
      <w:sz w:val="20"/>
      <w:szCs w:val="20"/>
      <w:lang w:eastAsia="ru-RU"/>
    </w:rPr>
  </w:style>
  <w:style w:type="character" w:styleId="a5">
    <w:name w:val="footnote reference"/>
    <w:uiPriority w:val="99"/>
    <w:unhideWhenUsed/>
    <w:qFormat/>
    <w:rsid w:val="00C97AE1"/>
    <w:rPr>
      <w:vertAlign w:val="superscript"/>
    </w:rPr>
  </w:style>
  <w:style w:type="character" w:customStyle="1" w:styleId="a6">
    <w:name w:val="Обычный (веб) Знак"/>
    <w:link w:val="a7"/>
    <w:locked/>
    <w:rsid w:val="00C97AE1"/>
    <w:rPr>
      <w:rFonts w:ascii="Times New Roman" w:hAnsi="Times New Roman"/>
      <w:sz w:val="24"/>
      <w:szCs w:val="24"/>
    </w:rPr>
  </w:style>
  <w:style w:type="paragraph" w:styleId="a7">
    <w:name w:val="Normal (Web)"/>
    <w:basedOn w:val="a"/>
    <w:link w:val="a6"/>
    <w:unhideWhenUsed/>
    <w:rsid w:val="00C97AE1"/>
    <w:pPr>
      <w:spacing w:before="100" w:beforeAutospacing="1" w:after="100" w:afterAutospacing="1" w:line="240" w:lineRule="auto"/>
      <w:ind w:firstLine="0"/>
      <w:contextualSpacing w:val="0"/>
      <w:jc w:val="left"/>
    </w:pPr>
    <w:rPr>
      <w:rFonts w:cstheme="minorBidi"/>
      <w:sz w:val="24"/>
      <w:szCs w:val="24"/>
    </w:rPr>
  </w:style>
  <w:style w:type="paragraph" w:customStyle="1" w:styleId="ConsPlusNormal">
    <w:name w:val="ConsPlusNormal"/>
    <w:rsid w:val="00C97AE1"/>
    <w:pPr>
      <w:autoSpaceDE w:val="0"/>
      <w:autoSpaceDN w:val="0"/>
      <w:adjustRightInd w:val="0"/>
      <w:spacing w:after="0" w:line="360" w:lineRule="auto"/>
      <w:ind w:firstLine="357"/>
      <w:jc w:val="both"/>
    </w:pPr>
    <w:rPr>
      <w:rFonts w:ascii="Calibri" w:hAnsi="Calibri" w:cs="Calibri"/>
    </w:rPr>
  </w:style>
  <w:style w:type="paragraph" w:styleId="a8">
    <w:name w:val="List Paragraph"/>
    <w:basedOn w:val="a"/>
    <w:uiPriority w:val="1"/>
    <w:qFormat/>
    <w:rsid w:val="00410F37"/>
    <w:pPr>
      <w:ind w:left="720"/>
    </w:pPr>
  </w:style>
  <w:style w:type="paragraph" w:styleId="a9">
    <w:name w:val="Balloon Text"/>
    <w:basedOn w:val="a"/>
    <w:link w:val="aa"/>
    <w:uiPriority w:val="99"/>
    <w:semiHidden/>
    <w:unhideWhenUsed/>
    <w:rsid w:val="0050494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04949"/>
    <w:rPr>
      <w:rFonts w:ascii="Tahoma" w:hAnsi="Tahoma" w:cs="Tahoma"/>
      <w:sz w:val="16"/>
      <w:szCs w:val="16"/>
    </w:rPr>
  </w:style>
  <w:style w:type="table" w:customStyle="1" w:styleId="TableNormal">
    <w:name w:val="Table Normal"/>
    <w:uiPriority w:val="2"/>
    <w:semiHidden/>
    <w:unhideWhenUsed/>
    <w:qFormat/>
    <w:rsid w:val="00EB4D47"/>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EB4D47"/>
    <w:pPr>
      <w:widowControl w:val="0"/>
      <w:autoSpaceDE w:val="0"/>
      <w:autoSpaceDN w:val="0"/>
      <w:spacing w:before="120" w:after="0" w:line="240" w:lineRule="auto"/>
      <w:ind w:firstLine="0"/>
      <w:contextualSpacing w:val="0"/>
    </w:pPr>
    <w:rPr>
      <w:rFonts w:eastAsia="Times New Roman"/>
      <w:szCs w:val="28"/>
    </w:rPr>
  </w:style>
  <w:style w:type="character" w:customStyle="1" w:styleId="ac">
    <w:name w:val="Основной текст Знак"/>
    <w:basedOn w:val="a0"/>
    <w:link w:val="ab"/>
    <w:uiPriority w:val="1"/>
    <w:rsid w:val="00EB4D47"/>
    <w:rPr>
      <w:rFonts w:ascii="Times New Roman" w:eastAsia="Times New Roman" w:hAnsi="Times New Roman" w:cs="Times New Roman"/>
      <w:sz w:val="28"/>
      <w:szCs w:val="28"/>
    </w:rPr>
  </w:style>
  <w:style w:type="paragraph" w:styleId="ad">
    <w:name w:val="Title"/>
    <w:basedOn w:val="a"/>
    <w:link w:val="ae"/>
    <w:uiPriority w:val="1"/>
    <w:qFormat/>
    <w:rsid w:val="00EB4D47"/>
    <w:pPr>
      <w:widowControl w:val="0"/>
      <w:autoSpaceDE w:val="0"/>
      <w:autoSpaceDN w:val="0"/>
      <w:spacing w:before="73" w:after="0" w:line="240" w:lineRule="auto"/>
      <w:ind w:left="1998" w:right="728" w:hanging="1263"/>
      <w:contextualSpacing w:val="0"/>
      <w:jc w:val="left"/>
    </w:pPr>
    <w:rPr>
      <w:rFonts w:eastAsia="Times New Roman"/>
      <w:b/>
      <w:bCs/>
      <w:sz w:val="32"/>
      <w:szCs w:val="32"/>
    </w:rPr>
  </w:style>
  <w:style w:type="character" w:customStyle="1" w:styleId="ae">
    <w:name w:val="Название Знак"/>
    <w:basedOn w:val="a0"/>
    <w:link w:val="ad"/>
    <w:uiPriority w:val="1"/>
    <w:rsid w:val="00EB4D47"/>
    <w:rPr>
      <w:rFonts w:ascii="Times New Roman" w:eastAsia="Times New Roman" w:hAnsi="Times New Roman" w:cs="Times New Roman"/>
      <w:b/>
      <w:bCs/>
      <w:sz w:val="32"/>
      <w:szCs w:val="32"/>
    </w:rPr>
  </w:style>
  <w:style w:type="paragraph" w:customStyle="1" w:styleId="TableParagraph">
    <w:name w:val="Table Paragraph"/>
    <w:basedOn w:val="a"/>
    <w:uiPriority w:val="1"/>
    <w:qFormat/>
    <w:rsid w:val="00EB4D47"/>
    <w:pPr>
      <w:widowControl w:val="0"/>
      <w:autoSpaceDE w:val="0"/>
      <w:autoSpaceDN w:val="0"/>
      <w:spacing w:after="0" w:line="240" w:lineRule="auto"/>
      <w:ind w:firstLine="0"/>
      <w:contextualSpacing w:val="0"/>
      <w:jc w:val="left"/>
    </w:pPr>
    <w:rPr>
      <w:rFonts w:eastAsia="Times New Roman"/>
      <w:sz w:val="22"/>
    </w:rPr>
  </w:style>
  <w:style w:type="character" w:styleId="af">
    <w:name w:val="Hyperlink"/>
    <w:basedOn w:val="a0"/>
    <w:uiPriority w:val="99"/>
    <w:unhideWhenUsed/>
    <w:rsid w:val="00EB4D47"/>
    <w:rPr>
      <w:color w:val="0563C1" w:themeColor="hyperlink"/>
      <w:u w:val="single"/>
    </w:rPr>
  </w:style>
  <w:style w:type="character" w:customStyle="1" w:styleId="30">
    <w:name w:val="Заголовок 3 Знак"/>
    <w:basedOn w:val="a0"/>
    <w:link w:val="3"/>
    <w:uiPriority w:val="9"/>
    <w:semiHidden/>
    <w:rsid w:val="00487385"/>
    <w:rPr>
      <w:rFonts w:asciiTheme="majorHAnsi" w:eastAsiaTheme="majorEastAsia" w:hAnsiTheme="majorHAnsi" w:cstheme="majorBidi"/>
      <w:b/>
      <w:bCs/>
      <w:color w:val="5B9BD5" w:themeColor="accen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490563">
      <w:bodyDiv w:val="1"/>
      <w:marLeft w:val="0"/>
      <w:marRight w:val="0"/>
      <w:marTop w:val="0"/>
      <w:marBottom w:val="0"/>
      <w:divBdr>
        <w:top w:val="none" w:sz="0" w:space="0" w:color="auto"/>
        <w:left w:val="none" w:sz="0" w:space="0" w:color="auto"/>
        <w:bottom w:val="none" w:sz="0" w:space="0" w:color="auto"/>
        <w:right w:val="none" w:sz="0" w:space="0" w:color="auto"/>
      </w:divBdr>
    </w:div>
    <w:div w:id="611589952">
      <w:bodyDiv w:val="1"/>
      <w:marLeft w:val="0"/>
      <w:marRight w:val="0"/>
      <w:marTop w:val="0"/>
      <w:marBottom w:val="0"/>
      <w:divBdr>
        <w:top w:val="none" w:sz="0" w:space="0" w:color="auto"/>
        <w:left w:val="none" w:sz="0" w:space="0" w:color="auto"/>
        <w:bottom w:val="none" w:sz="0" w:space="0" w:color="auto"/>
        <w:right w:val="none" w:sz="0" w:space="0" w:color="auto"/>
      </w:divBdr>
    </w:div>
    <w:div w:id="819885599">
      <w:bodyDiv w:val="1"/>
      <w:marLeft w:val="0"/>
      <w:marRight w:val="0"/>
      <w:marTop w:val="0"/>
      <w:marBottom w:val="0"/>
      <w:divBdr>
        <w:top w:val="none" w:sz="0" w:space="0" w:color="auto"/>
        <w:left w:val="none" w:sz="0" w:space="0" w:color="auto"/>
        <w:bottom w:val="none" w:sz="0" w:space="0" w:color="auto"/>
        <w:right w:val="none" w:sz="0" w:space="0" w:color="auto"/>
      </w:divBdr>
    </w:div>
    <w:div w:id="1088114025">
      <w:bodyDiv w:val="1"/>
      <w:marLeft w:val="0"/>
      <w:marRight w:val="0"/>
      <w:marTop w:val="0"/>
      <w:marBottom w:val="0"/>
      <w:divBdr>
        <w:top w:val="none" w:sz="0" w:space="0" w:color="auto"/>
        <w:left w:val="none" w:sz="0" w:space="0" w:color="auto"/>
        <w:bottom w:val="none" w:sz="0" w:space="0" w:color="auto"/>
        <w:right w:val="none" w:sz="0" w:space="0" w:color="auto"/>
      </w:divBdr>
    </w:div>
    <w:div w:id="1115101189">
      <w:bodyDiv w:val="1"/>
      <w:marLeft w:val="0"/>
      <w:marRight w:val="0"/>
      <w:marTop w:val="0"/>
      <w:marBottom w:val="0"/>
      <w:divBdr>
        <w:top w:val="none" w:sz="0" w:space="0" w:color="auto"/>
        <w:left w:val="none" w:sz="0" w:space="0" w:color="auto"/>
        <w:bottom w:val="none" w:sz="0" w:space="0" w:color="auto"/>
        <w:right w:val="none" w:sz="0" w:space="0" w:color="auto"/>
      </w:divBdr>
    </w:div>
    <w:div w:id="1133788341">
      <w:bodyDiv w:val="1"/>
      <w:marLeft w:val="0"/>
      <w:marRight w:val="0"/>
      <w:marTop w:val="0"/>
      <w:marBottom w:val="0"/>
      <w:divBdr>
        <w:top w:val="none" w:sz="0" w:space="0" w:color="auto"/>
        <w:left w:val="none" w:sz="0" w:space="0" w:color="auto"/>
        <w:bottom w:val="none" w:sz="0" w:space="0" w:color="auto"/>
        <w:right w:val="none" w:sz="0" w:space="0" w:color="auto"/>
      </w:divBdr>
    </w:div>
    <w:div w:id="1199974811">
      <w:bodyDiv w:val="1"/>
      <w:marLeft w:val="0"/>
      <w:marRight w:val="0"/>
      <w:marTop w:val="0"/>
      <w:marBottom w:val="0"/>
      <w:divBdr>
        <w:top w:val="none" w:sz="0" w:space="0" w:color="auto"/>
        <w:left w:val="none" w:sz="0" w:space="0" w:color="auto"/>
        <w:bottom w:val="none" w:sz="0" w:space="0" w:color="auto"/>
        <w:right w:val="none" w:sz="0" w:space="0" w:color="auto"/>
      </w:divBdr>
    </w:div>
    <w:div w:id="1228758615">
      <w:bodyDiv w:val="1"/>
      <w:marLeft w:val="0"/>
      <w:marRight w:val="0"/>
      <w:marTop w:val="0"/>
      <w:marBottom w:val="0"/>
      <w:divBdr>
        <w:top w:val="none" w:sz="0" w:space="0" w:color="auto"/>
        <w:left w:val="none" w:sz="0" w:space="0" w:color="auto"/>
        <w:bottom w:val="none" w:sz="0" w:space="0" w:color="auto"/>
        <w:right w:val="none" w:sz="0" w:space="0" w:color="auto"/>
      </w:divBdr>
    </w:div>
    <w:div w:id="20569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C99A479260674C832C09CD35DA9BCE" ma:contentTypeVersion="2" ma:contentTypeDescription="Создание документа." ma:contentTypeScope="" ma:versionID="2e40dc90ec1903cc9786feff07ec680b">
  <xsd:schema xmlns:xsd="http://www.w3.org/2001/XMLSchema" xmlns:xs="http://www.w3.org/2001/XMLSchema" xmlns:p="http://schemas.microsoft.com/office/2006/metadata/properties" xmlns:ns2="b3ed6a76-c542-4335-89e1-4cb23e5e08a4" targetNamespace="http://schemas.microsoft.com/office/2006/metadata/properties" ma:root="true" ma:fieldsID="da36f809f9f378a51dd1d87c0dc863fc" ns2:_="">
    <xsd:import namespace="b3ed6a76-c542-4335-89e1-4cb23e5e08a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d6a76-c542-4335-89e1-4cb23e5e0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00BAA-E3F5-4545-9850-ABD28701F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d6a76-c542-4335-89e1-4cb23e5e0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2167D5-94DC-4ED5-AC02-9283A7A40D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2723EC-E8EF-4AFD-9444-E659EB5983B1}">
  <ds:schemaRefs>
    <ds:schemaRef ds:uri="http://schemas.microsoft.com/sharepoint/v3/contenttype/forms"/>
  </ds:schemaRefs>
</ds:datastoreItem>
</file>

<file path=customXml/itemProps4.xml><?xml version="1.0" encoding="utf-8"?>
<ds:datastoreItem xmlns:ds="http://schemas.openxmlformats.org/officeDocument/2006/customXml" ds:itemID="{3F80793E-0B0D-48D3-9C09-69231B8BB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2225</Words>
  <Characters>12685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Анна Романовская</cp:lastModifiedBy>
  <cp:revision>10</cp:revision>
  <dcterms:created xsi:type="dcterms:W3CDTF">2022-10-04T13:34:00Z</dcterms:created>
  <dcterms:modified xsi:type="dcterms:W3CDTF">2022-10-24T03:08:00Z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0x0101008CC99A479260674C832C09CD35DA9BCE</vt:lpwstr>
  </property>
</Properties>
</file>