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FBA" w:rsidRDefault="00DF3FBA" w:rsidP="00DF3FB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DF3FBA">
        <w:rPr>
          <w:rFonts w:ascii="Times New Roman" w:hAnsi="Times New Roman" w:cs="Times New Roman"/>
          <w:b/>
          <w:bCs/>
          <w:sz w:val="24"/>
          <w:szCs w:val="28"/>
        </w:rPr>
        <w:t>ОСОБ</w:t>
      </w:r>
      <w:r>
        <w:rPr>
          <w:rFonts w:ascii="Times New Roman" w:hAnsi="Times New Roman" w:cs="Times New Roman"/>
          <w:b/>
          <w:bCs/>
          <w:sz w:val="24"/>
          <w:szCs w:val="28"/>
        </w:rPr>
        <w:t>ЕННОСТИ РОБОТОТЕХНИКИ В СЕЛЬСКО</w:t>
      </w:r>
      <w:r w:rsidRPr="00DF3FBA">
        <w:rPr>
          <w:rFonts w:ascii="Times New Roman" w:hAnsi="Times New Roman" w:cs="Times New Roman"/>
          <w:b/>
          <w:bCs/>
          <w:sz w:val="24"/>
          <w:szCs w:val="28"/>
        </w:rPr>
        <w:t>ХОЗЯЙСТВЕ</w:t>
      </w:r>
      <w:r>
        <w:rPr>
          <w:rFonts w:ascii="Times New Roman" w:hAnsi="Times New Roman" w:cs="Times New Roman"/>
          <w:b/>
          <w:bCs/>
          <w:sz w:val="24"/>
          <w:szCs w:val="28"/>
        </w:rPr>
        <w:t>ННОЙ ОБЛАСТИ</w:t>
      </w:r>
    </w:p>
    <w:p w:rsidR="00DF3FBA" w:rsidRPr="00DF3FBA" w:rsidRDefault="00DF3FBA" w:rsidP="00DF3FB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3FBA">
        <w:rPr>
          <w:rFonts w:ascii="Times New Roman" w:hAnsi="Times New Roman" w:cs="Times New Roman"/>
          <w:sz w:val="28"/>
          <w:szCs w:val="28"/>
        </w:rPr>
        <w:t>И.О. Степанов</w:t>
      </w:r>
    </w:p>
    <w:p w:rsidR="00DF3FBA" w:rsidRPr="00DF3FBA" w:rsidRDefault="00DF3FBA" w:rsidP="00DF3FB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3FBA">
        <w:rPr>
          <w:rFonts w:ascii="Times New Roman" w:hAnsi="Times New Roman" w:cs="Times New Roman"/>
          <w:sz w:val="28"/>
          <w:szCs w:val="28"/>
        </w:rPr>
        <w:t xml:space="preserve">Санкт-Петербургский государственный университет аэрокосмического </w:t>
      </w:r>
    </w:p>
    <w:p w:rsidR="00DF3FBA" w:rsidRDefault="00DF3FBA" w:rsidP="00DF3FB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DF3FBA">
        <w:rPr>
          <w:rFonts w:ascii="Times New Roman" w:hAnsi="Times New Roman" w:cs="Times New Roman"/>
          <w:sz w:val="28"/>
          <w:szCs w:val="28"/>
        </w:rPr>
        <w:t>приборостроения, г. Санкт-Петербург, Россия</w:t>
      </w:r>
    </w:p>
    <w:p w:rsidR="00DF3FBA" w:rsidRPr="00DF3FBA" w:rsidRDefault="00DF3FBA" w:rsidP="00DF3FB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01376" w:rsidRDefault="00DF3FBA" w:rsidP="00D4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1376" w:rsidRPr="00601376">
        <w:rPr>
          <w:rFonts w:ascii="Times New Roman" w:hAnsi="Times New Roman" w:cs="Times New Roman"/>
          <w:sz w:val="28"/>
          <w:szCs w:val="28"/>
        </w:rPr>
        <w:t>Аннотация: Международные экологические агентства активно внедряют робототехнику для сокращения дефицита кадров, снижения влияния человеческого фактора на производственные результаты и повышения производительности труда. Цель исследования - отразить важность робототехники для сельского хозяйства. Для этого будут использованы следующие методы: анализ, синтез, аналогия, обобщение.</w:t>
      </w:r>
      <w:r w:rsidR="00601376" w:rsidRPr="00601376">
        <w:t xml:space="preserve"> </w:t>
      </w:r>
      <w:r w:rsidR="00601376" w:rsidRPr="00601376">
        <w:rPr>
          <w:rFonts w:ascii="Times New Roman" w:hAnsi="Times New Roman" w:cs="Times New Roman"/>
          <w:sz w:val="28"/>
          <w:szCs w:val="28"/>
        </w:rPr>
        <w:t>В дальнейшем планируется провести более глубокое исследование в этом направлении. Внедрение робототехники в производство обусловлено необходимостью усиления трудоемкости в сельском хозяйстве и повышения конкуренции на рынке продовольствия.</w:t>
      </w:r>
    </w:p>
    <w:p w:rsidR="00D449AB" w:rsidRDefault="00D449AB" w:rsidP="00D4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1376" w:rsidRPr="00601376">
        <w:rPr>
          <w:rFonts w:ascii="Times New Roman" w:hAnsi="Times New Roman" w:cs="Times New Roman"/>
          <w:sz w:val="28"/>
          <w:szCs w:val="28"/>
        </w:rPr>
        <w:t>Робототехника сделала свой первый шаг в области промышленности с использованием робота для серийного манипулятора. Влияние робототехники и связанной с ней кинематики легло в основу интеллектуальной автоматизации. Сегодняшние машины в основном управляются одним человеком, которому назначена зона контроля. Даже в развивающихся странах фермеры заинтересованы в использовании роботов для ухода за сельскохозяйственными угодьями, сбора фруктов или даже выращивания животных.</w:t>
      </w:r>
      <w:r w:rsidR="00601376">
        <w:rPr>
          <w:rFonts w:ascii="Times New Roman" w:hAnsi="Times New Roman" w:cs="Times New Roman"/>
          <w:sz w:val="28"/>
          <w:szCs w:val="28"/>
        </w:rPr>
        <w:t xml:space="preserve"> </w:t>
      </w:r>
      <w:r w:rsidR="00601376" w:rsidRPr="00601376">
        <w:rPr>
          <w:rFonts w:ascii="Times New Roman" w:hAnsi="Times New Roman" w:cs="Times New Roman"/>
          <w:sz w:val="28"/>
          <w:szCs w:val="28"/>
        </w:rPr>
        <w:t xml:space="preserve">Во-первых, сельскохозяйственные роботы должны напрямую взаимодействовать с людьми, чтобы преодолеть проблемы, связанные со сложностью программирования. Механическая конструкция состоит из концевого эффектора, манипулятора и захвата. Главное преимущество робототехники в том, что она не болеет и не устает, ей не нужно время на отдых. Они могут работать с более сложными системами (поэтому каждый шаг работает на полную мощность). Роботы доставляют меньше ошибок и </w:t>
      </w:r>
      <w:r w:rsidR="00601376" w:rsidRPr="00601376">
        <w:rPr>
          <w:rFonts w:ascii="Times New Roman" w:hAnsi="Times New Roman" w:cs="Times New Roman"/>
          <w:sz w:val="28"/>
          <w:szCs w:val="28"/>
        </w:rPr>
        <w:lastRenderedPageBreak/>
        <w:t>работают на более высоких скоростях, а также производят продукцию более высокого качества.</w:t>
      </w:r>
    </w:p>
    <w:p w:rsidR="0007406F" w:rsidRDefault="0007406F" w:rsidP="00D4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070600" cy="4562475"/>
            <wp:effectExtent l="0" t="0" r="6350" b="9525"/>
            <wp:docPr id="1" name="Рисунок 1" descr="https://bashedu.ru/sites/default/files/inline-images/1-bl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shedu.ru/sites/default/files/inline-images/1-blo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836" cy="458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7406F" w:rsidRDefault="0007406F" w:rsidP="0007406F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Рис.1 – динамика внедрения автономных</w:t>
      </w:r>
      <w:r w:rsidRPr="0007406F">
        <w:rPr>
          <w:rFonts w:ascii="Times New Roman" w:hAnsi="Times New Roman" w:cs="Times New Roman"/>
          <w:sz w:val="24"/>
        </w:rPr>
        <w:t xml:space="preserve"> робот</w:t>
      </w:r>
      <w:r>
        <w:rPr>
          <w:rFonts w:ascii="Times New Roman" w:hAnsi="Times New Roman" w:cs="Times New Roman"/>
          <w:sz w:val="24"/>
        </w:rPr>
        <w:t>ов в сельском хозяйстве</w:t>
      </w:r>
      <w:r w:rsidRPr="0007406F">
        <w:rPr>
          <w:rFonts w:ascii="Times New Roman" w:hAnsi="Times New Roman" w:cs="Times New Roman"/>
          <w:sz w:val="24"/>
        </w:rPr>
        <w:t xml:space="preserve"> </w:t>
      </w:r>
    </w:p>
    <w:p w:rsidR="0007406F" w:rsidRDefault="0007406F" w:rsidP="000740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9AB" w:rsidRPr="00D449AB" w:rsidRDefault="00D449AB" w:rsidP="00D4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1376" w:rsidRPr="00601376">
        <w:rPr>
          <w:rFonts w:ascii="Times New Roman" w:hAnsi="Times New Roman" w:cs="Times New Roman"/>
          <w:sz w:val="28"/>
          <w:szCs w:val="28"/>
        </w:rPr>
        <w:t>В сельскохозяйственных условиях роботы могут легко обходить деревья, камни, пруды и другие препятствия. Эти роботы могут сок</w:t>
      </w:r>
      <w:r w:rsidR="00601376">
        <w:rPr>
          <w:rFonts w:ascii="Times New Roman" w:hAnsi="Times New Roman" w:cs="Times New Roman"/>
          <w:sz w:val="28"/>
          <w:szCs w:val="28"/>
        </w:rPr>
        <w:t>ратить до 75</w:t>
      </w:r>
      <w:r w:rsidR="00601376" w:rsidRPr="00601376">
        <w:rPr>
          <w:rFonts w:ascii="Times New Roman" w:hAnsi="Times New Roman" w:cs="Times New Roman"/>
          <w:sz w:val="28"/>
          <w:szCs w:val="28"/>
        </w:rPr>
        <w:t>% использования пестицидов. В сельском хозяйстве возможности повышения производительности роботов огромны, и роботы появляются на фермах во многих формах и в большом количестве. Можно предположить, что роботы будут выполнять сельскохозяйственные операции автономно. Например, опрыскивание и механическая борьба с сорняками, сбор плодов.</w:t>
      </w:r>
      <w:r w:rsidR="00601376">
        <w:rPr>
          <w:rFonts w:ascii="Times New Roman" w:hAnsi="Times New Roman" w:cs="Times New Roman"/>
          <w:sz w:val="28"/>
          <w:szCs w:val="28"/>
        </w:rPr>
        <w:t xml:space="preserve"> </w:t>
      </w:r>
      <w:r w:rsidR="00601376" w:rsidRPr="00601376">
        <w:rPr>
          <w:rFonts w:ascii="Times New Roman" w:hAnsi="Times New Roman" w:cs="Times New Roman"/>
          <w:sz w:val="28"/>
          <w:szCs w:val="28"/>
        </w:rPr>
        <w:t xml:space="preserve">Конечно, это позволит фермерам снизить воздействие на окружающую среду, а также повысить точность и эффективность и по-новому управлять отдельными растениями. В сельском хозяйстве используется множество </w:t>
      </w:r>
      <w:r w:rsidR="00601376" w:rsidRPr="00601376">
        <w:rPr>
          <w:rFonts w:ascii="Times New Roman" w:hAnsi="Times New Roman" w:cs="Times New Roman"/>
          <w:sz w:val="28"/>
          <w:szCs w:val="28"/>
        </w:rPr>
        <w:lastRenderedPageBreak/>
        <w:t>различных типов полевых роботов. Роботы активизируют свою деятельность и помогают фермерам повысить эффективность и урожайность. Сельскохозяйственные роботы могут автоматизировать медленные, повторяющиеся и рутинные задачи фермеров, позволяя им сосредоточиться на повышении общей урожайности.</w:t>
      </w:r>
    </w:p>
    <w:p w:rsidR="00D449AB" w:rsidRDefault="00D449AB" w:rsidP="00D4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1376" w:rsidRPr="00601376">
        <w:rPr>
          <w:rFonts w:ascii="Times New Roman" w:hAnsi="Times New Roman" w:cs="Times New Roman"/>
          <w:sz w:val="28"/>
          <w:szCs w:val="28"/>
        </w:rPr>
        <w:t>Сельскохозяйственные роботы могут существенно изменить сельское хозяйство. Роботы могут использоваться на фермах для возможности применения методов точного земледелия: автономного мониторинга дыхания почвы, фотосинтетической активности, индекса листовой поверхности (ИЛП) и других биологических факторов. Роботы могут измерять выбросы углекислого газа и закиси азота, чтобы фермеры могли уменьшить свое воздействие на окружающую среду.</w:t>
      </w:r>
      <w:r w:rsidR="00601376">
        <w:rPr>
          <w:rFonts w:ascii="Times New Roman" w:hAnsi="Times New Roman" w:cs="Times New Roman"/>
          <w:sz w:val="28"/>
          <w:szCs w:val="28"/>
        </w:rPr>
        <w:t xml:space="preserve"> </w:t>
      </w:r>
      <w:r w:rsidR="00601376" w:rsidRPr="00601376">
        <w:rPr>
          <w:rFonts w:ascii="Times New Roman" w:hAnsi="Times New Roman" w:cs="Times New Roman"/>
          <w:sz w:val="28"/>
          <w:szCs w:val="28"/>
        </w:rPr>
        <w:t>Роботы могут работать на уборке урожая круглосуточно. Это сделано для ускорения сбора урожая (один робот может выполнять работу за 30 фермеров). Роботы предлагают эффективный метод распыления пестицидов. Роботы-</w:t>
      </w:r>
      <w:proofErr w:type="spellStart"/>
      <w:r w:rsidR="00601376" w:rsidRPr="00601376">
        <w:rPr>
          <w:rFonts w:ascii="Times New Roman" w:hAnsi="Times New Roman" w:cs="Times New Roman"/>
          <w:sz w:val="28"/>
          <w:szCs w:val="28"/>
        </w:rPr>
        <w:t>микроопрыскиватели</w:t>
      </w:r>
      <w:proofErr w:type="spellEnd"/>
      <w:r w:rsidR="00601376" w:rsidRPr="00601376">
        <w:rPr>
          <w:rFonts w:ascii="Times New Roman" w:hAnsi="Times New Roman" w:cs="Times New Roman"/>
          <w:sz w:val="28"/>
          <w:szCs w:val="28"/>
        </w:rPr>
        <w:t xml:space="preserve"> могут автономно передвигаться по ферме и распылять гербициды для уничтожения сорняков. Такой подход снижает воздействие гербицидов на сельскохозяйственные культуры и помогает предотвратить рост устойчивых к гербицидам сорняков.</w:t>
      </w:r>
      <w:r w:rsidR="00DF3FBA">
        <w:rPr>
          <w:rFonts w:ascii="Times New Roman" w:hAnsi="Times New Roman" w:cs="Times New Roman"/>
          <w:sz w:val="28"/>
          <w:szCs w:val="28"/>
        </w:rPr>
        <w:t xml:space="preserve"> </w:t>
      </w:r>
      <w:r w:rsidR="00DF3FBA" w:rsidRPr="00DF3FBA">
        <w:rPr>
          <w:rFonts w:ascii="Times New Roman" w:hAnsi="Times New Roman" w:cs="Times New Roman"/>
          <w:sz w:val="28"/>
          <w:szCs w:val="28"/>
        </w:rPr>
        <w:t>Робототехника может сделать перемещение растений вокруг больших теплиц более эффективным, чтобы решить растущую нехватку рабочей силы. Автоматизация питомника — это место, где из семян вырастают молодые растения, которые впоследствии высаживают в парках. Роботы обычно снижают производственные затраты и потребность в ручном труде. Их можно использовать для автоматизации ручных задач.</w:t>
      </w:r>
    </w:p>
    <w:p w:rsidR="00DF3FBA" w:rsidRDefault="00D449AB" w:rsidP="00D4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3FBA" w:rsidRPr="00DF3FBA">
        <w:rPr>
          <w:rFonts w:ascii="Times New Roman" w:hAnsi="Times New Roman" w:cs="Times New Roman"/>
          <w:sz w:val="28"/>
          <w:szCs w:val="28"/>
        </w:rPr>
        <w:t xml:space="preserve">Таким образом, робот использует компьютерное зрение, чтобы обнаруживать растения, пролетающие над головой, и решать, какие растения оставить, а какие удалить. Прореживание уменьшает плотность растений, поэтому у каждого из них больше шансов на рост. Обрезка – это обрезка частей растений для улучшения их роста. Не менее важным типом роботов в </w:t>
      </w:r>
      <w:r w:rsidR="00DF3FBA" w:rsidRPr="00DF3FBA">
        <w:rPr>
          <w:rFonts w:ascii="Times New Roman" w:hAnsi="Times New Roman" w:cs="Times New Roman"/>
          <w:sz w:val="28"/>
          <w:szCs w:val="28"/>
        </w:rPr>
        <w:lastRenderedPageBreak/>
        <w:t>сельском хозяйстве являются роботы для борьбы с сорняками. Они автоматически соединяются пространством между растениями для уничтожения сорняков.</w:t>
      </w:r>
    </w:p>
    <w:p w:rsidR="0007406F" w:rsidRDefault="0007406F" w:rsidP="00D4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imSun" w:hAnsi="SimSun" w:cs="SimSun"/>
          <w:noProof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2535320" cy="1704975"/>
            <wp:effectExtent l="0" t="0" r="0" b="0"/>
            <wp:wrapNone/>
            <wp:docPr id="42" name="Рисунок 42" descr="Aseedb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seedbo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32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406F" w:rsidRDefault="0007406F" w:rsidP="00D4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FBA" w:rsidRDefault="00DF3FBA" w:rsidP="00D4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6F" w:rsidRDefault="0007406F" w:rsidP="0007406F">
      <w:pPr>
        <w:spacing w:after="0" w:line="360" w:lineRule="auto"/>
        <w:ind w:firstLine="709"/>
        <w:rPr>
          <w:sz w:val="24"/>
        </w:rPr>
      </w:pPr>
    </w:p>
    <w:p w:rsidR="0007406F" w:rsidRDefault="0007406F" w:rsidP="0007406F">
      <w:pPr>
        <w:spacing w:after="0" w:line="360" w:lineRule="auto"/>
        <w:ind w:firstLine="709"/>
        <w:rPr>
          <w:sz w:val="24"/>
        </w:rPr>
      </w:pPr>
    </w:p>
    <w:p w:rsidR="0007406F" w:rsidRPr="0007406F" w:rsidRDefault="0007406F" w:rsidP="0007406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07406F">
        <w:rPr>
          <w:rFonts w:ascii="Times New Roman" w:hAnsi="Times New Roman" w:cs="Times New Roman"/>
          <w:sz w:val="24"/>
        </w:rPr>
        <w:t xml:space="preserve">                 </w:t>
      </w:r>
      <w:r w:rsidRPr="0007406F">
        <w:rPr>
          <w:rFonts w:ascii="Times New Roman" w:hAnsi="Times New Roman" w:cs="Times New Roman"/>
          <w:sz w:val="24"/>
        </w:rPr>
        <w:t>Рис.1 – автономный робот для озеленения пустынь</w:t>
      </w:r>
    </w:p>
    <w:p w:rsidR="0007406F" w:rsidRDefault="0007406F" w:rsidP="00D4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FBA" w:rsidRDefault="00D449AB" w:rsidP="00D4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3FBA" w:rsidRPr="00DF3FBA">
        <w:rPr>
          <w:rFonts w:ascii="Times New Roman" w:hAnsi="Times New Roman" w:cs="Times New Roman"/>
          <w:sz w:val="28"/>
          <w:szCs w:val="28"/>
        </w:rPr>
        <w:t>Фермеры могут использовать роботов-комбайнов для стрижки овец. Их можно использовать для стрижки, прополки, опрыскивания и мониторинга. В частности, они могут быть использованы в зоотехнике (зоотехническая робототехника): автоматическое доение, мойка и кастрация. В настоящее время достигнут высокий технический и технологический уровень в производстве сельскохозяйственной техники.</w:t>
      </w:r>
      <w:r w:rsidR="00DF3FBA" w:rsidRPr="00DF3FBA">
        <w:t xml:space="preserve"> </w:t>
      </w:r>
      <w:r w:rsidR="00DF3FBA" w:rsidRPr="00DF3FBA">
        <w:rPr>
          <w:rFonts w:ascii="Times New Roman" w:hAnsi="Times New Roman" w:cs="Times New Roman"/>
          <w:sz w:val="28"/>
          <w:szCs w:val="28"/>
        </w:rPr>
        <w:t>Предприятия техники постоянно ее совершенствуют, значительно расширили работы по созданию машин для новых прогрессивных, высокопроизводительных, ресурсосберегающих технологий и внедрения точного земледелия.</w:t>
      </w:r>
    </w:p>
    <w:p w:rsidR="00D449AB" w:rsidRDefault="00601376" w:rsidP="00D4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3FBA" w:rsidRPr="00DF3FBA">
        <w:rPr>
          <w:rFonts w:ascii="Times New Roman" w:hAnsi="Times New Roman" w:cs="Times New Roman"/>
          <w:sz w:val="28"/>
          <w:szCs w:val="28"/>
        </w:rPr>
        <w:t>Точное земледелие характеризуется повышением урожайности и качества сельскохозяйственной продукции, снижением эксплуатационных расходов и повышением эффективности управленческих решений на основе аналитических данных, улучшением условий труда, минимизацией экологического ущерба и затрат за счет точного внесения удобрений и пестицидов.</w:t>
      </w:r>
    </w:p>
    <w:p w:rsidR="00DF3FBA" w:rsidRDefault="00DF3FBA" w:rsidP="00D4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FBA" w:rsidRDefault="00DF3FBA" w:rsidP="00D4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FBA" w:rsidRDefault="00DF3FBA" w:rsidP="00D449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9AB" w:rsidRPr="0007406F" w:rsidRDefault="0007406F" w:rsidP="00D449A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06F">
        <w:rPr>
          <w:rFonts w:ascii="Times New Roman" w:hAnsi="Times New Roman" w:cs="Times New Roman"/>
          <w:b/>
          <w:sz w:val="28"/>
          <w:szCs w:val="28"/>
        </w:rPr>
        <w:t>Список источников</w:t>
      </w:r>
    </w:p>
    <w:p w:rsidR="00D449AB" w:rsidRPr="00D449AB" w:rsidRDefault="0007406F" w:rsidP="00074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49AB" w:rsidRPr="00D449AB">
        <w:rPr>
          <w:rFonts w:ascii="Times New Roman" w:hAnsi="Times New Roman" w:cs="Times New Roman"/>
          <w:sz w:val="28"/>
          <w:szCs w:val="28"/>
        </w:rPr>
        <w:t>1. Иванов Ю. А. Направления научных исследований по созданию</w:t>
      </w:r>
    </w:p>
    <w:p w:rsidR="00D449AB" w:rsidRPr="00D449AB" w:rsidRDefault="00D449AB" w:rsidP="00074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AB">
        <w:rPr>
          <w:rFonts w:ascii="Times New Roman" w:hAnsi="Times New Roman" w:cs="Times New Roman"/>
          <w:sz w:val="28"/>
          <w:szCs w:val="28"/>
        </w:rPr>
        <w:t>инновационной техники с интеллектуальными системами для</w:t>
      </w:r>
    </w:p>
    <w:p w:rsidR="00D449AB" w:rsidRPr="00D449AB" w:rsidRDefault="00D449AB" w:rsidP="00074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AB">
        <w:rPr>
          <w:rFonts w:ascii="Times New Roman" w:hAnsi="Times New Roman" w:cs="Times New Roman"/>
          <w:sz w:val="28"/>
          <w:szCs w:val="28"/>
        </w:rPr>
        <w:t>животноводства // Вестник Всероссийского научно-исследовательского</w:t>
      </w:r>
    </w:p>
    <w:p w:rsidR="0007406F" w:rsidRDefault="00D449AB" w:rsidP="00074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AB">
        <w:rPr>
          <w:rFonts w:ascii="Times New Roman" w:hAnsi="Times New Roman" w:cs="Times New Roman"/>
          <w:sz w:val="28"/>
          <w:szCs w:val="28"/>
        </w:rPr>
        <w:t>института механизации животнов</w:t>
      </w:r>
      <w:r w:rsidR="0007406F">
        <w:rPr>
          <w:rFonts w:ascii="Times New Roman" w:hAnsi="Times New Roman" w:cs="Times New Roman"/>
          <w:sz w:val="28"/>
          <w:szCs w:val="28"/>
        </w:rPr>
        <w:t xml:space="preserve">одства. – 2014. – </w:t>
      </w:r>
      <w:proofErr w:type="spellStart"/>
      <w:r w:rsidR="0007406F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07406F">
        <w:rPr>
          <w:rFonts w:ascii="Times New Roman" w:hAnsi="Times New Roman" w:cs="Times New Roman"/>
          <w:sz w:val="28"/>
          <w:szCs w:val="28"/>
        </w:rPr>
        <w:t xml:space="preserve"> 3. – 35-36</w:t>
      </w:r>
    </w:p>
    <w:p w:rsidR="00D449AB" w:rsidRPr="00D449AB" w:rsidRDefault="0007406F" w:rsidP="00074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49AB" w:rsidRPr="00D449AB">
        <w:rPr>
          <w:rFonts w:ascii="Times New Roman" w:hAnsi="Times New Roman" w:cs="Times New Roman"/>
          <w:sz w:val="28"/>
          <w:szCs w:val="28"/>
        </w:rPr>
        <w:t>2. Василенко Н. В., Никитин К. Д., Пономарев В. П., Смолин А. Ю.</w:t>
      </w:r>
    </w:p>
    <w:p w:rsidR="00D449AB" w:rsidRPr="00D449AB" w:rsidRDefault="00D449AB" w:rsidP="00074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AB">
        <w:rPr>
          <w:rFonts w:ascii="Times New Roman" w:hAnsi="Times New Roman" w:cs="Times New Roman"/>
          <w:sz w:val="28"/>
          <w:szCs w:val="28"/>
        </w:rPr>
        <w:t>Основы робототехники. Томск, 1993. 470 с.</w:t>
      </w:r>
    </w:p>
    <w:p w:rsidR="00D449AB" w:rsidRPr="00D449AB" w:rsidRDefault="0007406F" w:rsidP="00074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49AB" w:rsidRPr="00D449AB">
        <w:rPr>
          <w:rFonts w:ascii="Times New Roman" w:hAnsi="Times New Roman" w:cs="Times New Roman"/>
          <w:sz w:val="28"/>
          <w:szCs w:val="28"/>
        </w:rPr>
        <w:t xml:space="preserve">3. Суровцев В. Н., </w:t>
      </w:r>
      <w:proofErr w:type="spellStart"/>
      <w:r w:rsidR="00D449AB" w:rsidRPr="00D449AB">
        <w:rPr>
          <w:rFonts w:ascii="Times New Roman" w:hAnsi="Times New Roman" w:cs="Times New Roman"/>
          <w:sz w:val="28"/>
          <w:szCs w:val="28"/>
        </w:rPr>
        <w:t>Бильков</w:t>
      </w:r>
      <w:proofErr w:type="spellEnd"/>
      <w:r w:rsidR="00D449AB" w:rsidRPr="00D449AB">
        <w:rPr>
          <w:rFonts w:ascii="Times New Roman" w:hAnsi="Times New Roman" w:cs="Times New Roman"/>
          <w:sz w:val="28"/>
          <w:szCs w:val="28"/>
        </w:rPr>
        <w:t xml:space="preserve"> В. А., Никулина Ю. Н. Инновационное</w:t>
      </w:r>
    </w:p>
    <w:p w:rsidR="00D449AB" w:rsidRPr="00D449AB" w:rsidRDefault="00D449AB" w:rsidP="00074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AB">
        <w:rPr>
          <w:rFonts w:ascii="Times New Roman" w:hAnsi="Times New Roman" w:cs="Times New Roman"/>
          <w:sz w:val="28"/>
          <w:szCs w:val="28"/>
        </w:rPr>
        <w:t>развитие молочного животноводства на северо-западе РФ как основа</w:t>
      </w:r>
    </w:p>
    <w:p w:rsidR="00D449AB" w:rsidRPr="00D449AB" w:rsidRDefault="00D449AB" w:rsidP="00074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AB">
        <w:rPr>
          <w:rFonts w:ascii="Times New Roman" w:hAnsi="Times New Roman" w:cs="Times New Roman"/>
          <w:sz w:val="28"/>
          <w:szCs w:val="28"/>
        </w:rPr>
        <w:t>повышения конкурентоспособности производства молока // Экономические и</w:t>
      </w:r>
    </w:p>
    <w:p w:rsidR="00D449AB" w:rsidRPr="00D449AB" w:rsidRDefault="00D449AB" w:rsidP="00074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AB">
        <w:rPr>
          <w:rFonts w:ascii="Times New Roman" w:hAnsi="Times New Roman" w:cs="Times New Roman"/>
          <w:sz w:val="28"/>
          <w:szCs w:val="28"/>
        </w:rPr>
        <w:t xml:space="preserve">социальные перемены. Факты, тенденции, прогноз. — 2013. — </w:t>
      </w:r>
      <w:proofErr w:type="spellStart"/>
      <w:r w:rsidRPr="00D449AB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D449AB">
        <w:rPr>
          <w:rFonts w:ascii="Times New Roman" w:hAnsi="Times New Roman" w:cs="Times New Roman"/>
          <w:sz w:val="28"/>
          <w:szCs w:val="28"/>
        </w:rPr>
        <w:t xml:space="preserve"> 4 (28). —</w:t>
      </w:r>
    </w:p>
    <w:p w:rsidR="00D449AB" w:rsidRPr="00D449AB" w:rsidRDefault="00D449AB" w:rsidP="00074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AB">
        <w:rPr>
          <w:rFonts w:ascii="Times New Roman" w:hAnsi="Times New Roman" w:cs="Times New Roman"/>
          <w:sz w:val="28"/>
          <w:szCs w:val="28"/>
        </w:rPr>
        <w:t>С. 143–150.</w:t>
      </w:r>
    </w:p>
    <w:sectPr w:rsidR="00D449AB" w:rsidRPr="00D44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AB"/>
    <w:rsid w:val="0007406F"/>
    <w:rsid w:val="00601376"/>
    <w:rsid w:val="00D449AB"/>
    <w:rsid w:val="00D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5552"/>
  <w15:chartTrackingRefBased/>
  <w15:docId w15:val="{14D0DA08-0509-4492-AA7E-2CC1C315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4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1</cp:revision>
  <dcterms:created xsi:type="dcterms:W3CDTF">2022-12-21T22:40:00Z</dcterms:created>
  <dcterms:modified xsi:type="dcterms:W3CDTF">2022-12-21T23:29:00Z</dcterms:modified>
</cp:coreProperties>
</file>