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4A7" w:rsidRPr="00806944" w:rsidRDefault="003304A7" w:rsidP="003304A7">
      <w:pPr>
        <w:jc w:val="center"/>
        <w:rPr>
          <w:rFonts w:ascii="Times New Roman" w:hAnsi="Times New Roman" w:cs="Times New Roman"/>
          <w:sz w:val="28"/>
          <w:szCs w:val="28"/>
        </w:rPr>
      </w:pPr>
      <w:r w:rsidRPr="00806944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3304A7" w:rsidRPr="00806944" w:rsidRDefault="003304A7" w:rsidP="003304A7">
      <w:pPr>
        <w:jc w:val="center"/>
        <w:rPr>
          <w:rFonts w:ascii="Times New Roman" w:hAnsi="Times New Roman" w:cs="Times New Roman"/>
          <w:sz w:val="28"/>
          <w:szCs w:val="28"/>
        </w:rPr>
      </w:pPr>
      <w:r w:rsidRPr="00806944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3304A7" w:rsidRDefault="003304A7" w:rsidP="003304A7">
      <w:pPr>
        <w:jc w:val="center"/>
        <w:rPr>
          <w:rFonts w:ascii="Times New Roman" w:hAnsi="Times New Roman" w:cs="Times New Roman"/>
          <w:sz w:val="28"/>
          <w:szCs w:val="28"/>
        </w:rPr>
      </w:pPr>
      <w:r w:rsidRPr="00806944">
        <w:rPr>
          <w:rFonts w:ascii="Times New Roman" w:hAnsi="Times New Roman" w:cs="Times New Roman"/>
          <w:sz w:val="28"/>
          <w:szCs w:val="28"/>
        </w:rPr>
        <w:t>«Красноярский государственный аграрный университет»</w:t>
      </w:r>
    </w:p>
    <w:p w:rsidR="003304A7" w:rsidRDefault="003304A7" w:rsidP="003304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04A7" w:rsidRDefault="003304A7" w:rsidP="003304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04A7" w:rsidRDefault="003304A7" w:rsidP="003304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04A7" w:rsidRDefault="003304A7" w:rsidP="003304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04A7" w:rsidRDefault="003304A7" w:rsidP="003304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304A7" w:rsidRDefault="003304A7" w:rsidP="003304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304A7" w:rsidRPr="003304A7" w:rsidRDefault="003304A7" w:rsidP="003304A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Научная работа</w:t>
      </w:r>
    </w:p>
    <w:p w:rsidR="003304A7" w:rsidRDefault="003304A7" w:rsidP="003304A7">
      <w:pPr>
        <w:pStyle w:val="a6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04A7" w:rsidRDefault="003304A7" w:rsidP="003304A7">
      <w:pPr>
        <w:pStyle w:val="a6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</w:t>
      </w:r>
      <w:r w:rsidRPr="0033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шведская война</w:t>
      </w:r>
      <w:r w:rsidRPr="0033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(1570-1595)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стороны финской </w:t>
      </w:r>
    </w:p>
    <w:p w:rsidR="003304A7" w:rsidRDefault="003304A7" w:rsidP="003304A7">
      <w:pPr>
        <w:pStyle w:val="a6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Истории</w:t>
      </w:r>
    </w:p>
    <w:p w:rsidR="003304A7" w:rsidRDefault="003304A7" w:rsidP="003304A7">
      <w:pPr>
        <w:pStyle w:val="a6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04A7" w:rsidRDefault="003304A7" w:rsidP="003304A7">
      <w:pPr>
        <w:pStyle w:val="a6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04A7" w:rsidRDefault="003304A7" w:rsidP="003304A7">
      <w:pPr>
        <w:pStyle w:val="a6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04A7" w:rsidRDefault="003304A7" w:rsidP="003304A7">
      <w:pPr>
        <w:pStyle w:val="a6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04A7" w:rsidRDefault="003304A7" w:rsidP="003304A7">
      <w:pPr>
        <w:pStyle w:val="a6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04A7" w:rsidRDefault="003304A7" w:rsidP="003304A7">
      <w:pPr>
        <w:pStyle w:val="a6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04A7" w:rsidRDefault="003304A7" w:rsidP="003304A7">
      <w:pPr>
        <w:pStyle w:val="a6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04A7" w:rsidRDefault="003304A7" w:rsidP="003304A7">
      <w:pPr>
        <w:pStyle w:val="a6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Выполнили:</w:t>
      </w:r>
    </w:p>
    <w:p w:rsidR="003304A7" w:rsidRDefault="003304A7" w:rsidP="003304A7">
      <w:pPr>
        <w:pStyle w:val="a6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студенты 1 курса</w:t>
      </w:r>
    </w:p>
    <w:p w:rsidR="003304A7" w:rsidRDefault="003304A7" w:rsidP="003304A7">
      <w:pPr>
        <w:pStyle w:val="a6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5.1.22о</w:t>
      </w:r>
    </w:p>
    <w:p w:rsidR="003304A7" w:rsidRDefault="003304A7" w:rsidP="003304A7">
      <w:pPr>
        <w:pStyle w:val="a6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Карасева В.С.</w:t>
      </w:r>
    </w:p>
    <w:p w:rsidR="003304A7" w:rsidRDefault="003304A7" w:rsidP="003304A7">
      <w:pPr>
        <w:pStyle w:val="a6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Живая А.С.</w:t>
      </w:r>
    </w:p>
    <w:p w:rsidR="003304A7" w:rsidRDefault="003304A7" w:rsidP="003304A7">
      <w:pPr>
        <w:pStyle w:val="a6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Научный руководитель: </w:t>
      </w:r>
      <w:proofErr w:type="spellStart"/>
      <w:r w:rsidRPr="0033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Гайдин</w:t>
      </w:r>
      <w:proofErr w:type="spellEnd"/>
      <w:r w:rsidRPr="0033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С.Т.</w:t>
      </w:r>
    </w:p>
    <w:p w:rsidR="003304A7" w:rsidRDefault="003304A7" w:rsidP="003304A7">
      <w:pPr>
        <w:pStyle w:val="a6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04A7" w:rsidRDefault="003304A7" w:rsidP="003304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4A7" w:rsidRDefault="003304A7" w:rsidP="003304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4A7" w:rsidRDefault="003304A7" w:rsidP="003304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4A7" w:rsidRDefault="003304A7" w:rsidP="003304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4A7" w:rsidRDefault="003304A7" w:rsidP="003304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4A7" w:rsidRDefault="003304A7" w:rsidP="003304A7">
      <w:pPr>
        <w:jc w:val="center"/>
        <w:rPr>
          <w:rStyle w:val="30"/>
          <w:rFonts w:eastAsiaTheme="minorHAnsi"/>
          <w:b w:val="0"/>
          <w:bCs w:val="0"/>
          <w:color w:val="auto"/>
          <w:sz w:val="28"/>
          <w:szCs w:val="28"/>
          <w:lang w:eastAsia="en-US" w:bidi="ar-SA"/>
        </w:rPr>
      </w:pPr>
      <w:r w:rsidRPr="00806944">
        <w:rPr>
          <w:rFonts w:ascii="Times New Roman" w:hAnsi="Times New Roman" w:cs="Times New Roman"/>
          <w:sz w:val="28"/>
          <w:szCs w:val="28"/>
        </w:rPr>
        <w:t>Красноярск, 2022</w:t>
      </w:r>
    </w:p>
    <w:p w:rsidR="00B4433C" w:rsidRPr="00B4433C" w:rsidRDefault="00B4433C" w:rsidP="00B44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3C2" w:rsidRPr="00B576E0" w:rsidRDefault="00B4433C" w:rsidP="00B4433C">
      <w:pPr>
        <w:spacing w:after="0" w:line="360" w:lineRule="auto"/>
        <w:ind w:firstLine="709"/>
        <w:jc w:val="both"/>
        <w:rPr>
          <w:rStyle w:val="2"/>
          <w:rFonts w:eastAsiaTheme="minorHAnsi"/>
          <w:sz w:val="22"/>
          <w:szCs w:val="22"/>
        </w:rPr>
      </w:pPr>
      <w:r w:rsidRPr="00B576E0">
        <w:rPr>
          <w:rStyle w:val="2"/>
          <w:rFonts w:eastAsiaTheme="minorHAnsi"/>
          <w:sz w:val="22"/>
          <w:szCs w:val="22"/>
        </w:rPr>
        <w:t xml:space="preserve">Во второй половине XVI века началась новая эпоха в развитии Балтийского региона, когда потеряли свое влияние прежние центры силы, но потребовалась целая серия военных конфликтов для установления власти их преемников. События продолжительного противостояния по-разному интерпретировались историками разных стран, и борьба между Россией и Швецией - один из примеров таких конфликтов. </w:t>
      </w:r>
    </w:p>
    <w:p w:rsidR="00B4433C" w:rsidRPr="00B576E0" w:rsidRDefault="00B4433C" w:rsidP="00B4433C">
      <w:pPr>
        <w:spacing w:after="0" w:line="360" w:lineRule="auto"/>
        <w:ind w:firstLine="709"/>
        <w:jc w:val="both"/>
      </w:pPr>
      <w:r w:rsidRPr="00B576E0">
        <w:rPr>
          <w:rStyle w:val="2"/>
          <w:rFonts w:eastAsiaTheme="minorHAnsi"/>
          <w:sz w:val="22"/>
          <w:szCs w:val="22"/>
        </w:rPr>
        <w:t xml:space="preserve">Накануне войны наместник в Финляндии Ханну </w:t>
      </w:r>
      <w:proofErr w:type="spellStart"/>
      <w:r w:rsidRPr="00B576E0">
        <w:rPr>
          <w:rStyle w:val="2"/>
          <w:rFonts w:eastAsiaTheme="minorHAnsi"/>
          <w:sz w:val="22"/>
          <w:szCs w:val="22"/>
        </w:rPr>
        <w:t>Л</w:t>
      </w:r>
      <w:r w:rsidR="004C57E7" w:rsidRPr="00B576E0">
        <w:rPr>
          <w:rStyle w:val="2"/>
          <w:rFonts w:eastAsiaTheme="minorHAnsi"/>
          <w:sz w:val="22"/>
          <w:szCs w:val="22"/>
        </w:rPr>
        <w:t>ауринпойка</w:t>
      </w:r>
      <w:proofErr w:type="spellEnd"/>
      <w:r w:rsidR="004C57E7" w:rsidRPr="00B576E0">
        <w:rPr>
          <w:rStyle w:val="2"/>
          <w:rFonts w:eastAsiaTheme="minorHAnsi"/>
          <w:sz w:val="22"/>
          <w:szCs w:val="22"/>
        </w:rPr>
        <w:t xml:space="preserve"> </w:t>
      </w:r>
      <w:proofErr w:type="spellStart"/>
      <w:r w:rsidR="004C57E7" w:rsidRPr="00B576E0">
        <w:rPr>
          <w:rStyle w:val="2"/>
          <w:rFonts w:eastAsiaTheme="minorHAnsi"/>
          <w:sz w:val="22"/>
          <w:szCs w:val="22"/>
        </w:rPr>
        <w:t>Бьёрнрам</w:t>
      </w:r>
      <w:proofErr w:type="spellEnd"/>
      <w:r w:rsidR="004C57E7" w:rsidRPr="00B576E0">
        <w:rPr>
          <w:rStyle w:val="2"/>
          <w:rFonts w:eastAsiaTheme="minorHAnsi"/>
          <w:sz w:val="22"/>
          <w:szCs w:val="22"/>
        </w:rPr>
        <w:t xml:space="preserve"> (</w:t>
      </w:r>
      <w:proofErr w:type="spellStart"/>
      <w:r w:rsidR="004C57E7" w:rsidRPr="00B576E0">
        <w:rPr>
          <w:rStyle w:val="2"/>
          <w:rFonts w:eastAsiaTheme="minorHAnsi"/>
          <w:sz w:val="22"/>
          <w:szCs w:val="22"/>
        </w:rPr>
        <w:t>Ханс</w:t>
      </w:r>
      <w:proofErr w:type="spellEnd"/>
      <w:r w:rsidR="004C57E7" w:rsidRPr="00B576E0">
        <w:rPr>
          <w:rStyle w:val="2"/>
          <w:rFonts w:eastAsiaTheme="minorHAnsi"/>
          <w:sz w:val="22"/>
          <w:szCs w:val="22"/>
        </w:rPr>
        <w:t xml:space="preserve"> </w:t>
      </w:r>
      <w:proofErr w:type="spellStart"/>
      <w:r w:rsidR="004C57E7" w:rsidRPr="00B576E0">
        <w:rPr>
          <w:rStyle w:val="2"/>
          <w:rFonts w:eastAsiaTheme="minorHAnsi"/>
          <w:sz w:val="22"/>
          <w:szCs w:val="22"/>
        </w:rPr>
        <w:t>Ларс</w:t>
      </w:r>
      <w:r w:rsidRPr="00B576E0">
        <w:rPr>
          <w:rStyle w:val="2"/>
          <w:rFonts w:eastAsiaTheme="minorHAnsi"/>
          <w:sz w:val="22"/>
          <w:szCs w:val="22"/>
        </w:rPr>
        <w:t>сон</w:t>
      </w:r>
      <w:proofErr w:type="spellEnd"/>
      <w:r w:rsidRPr="00B576E0">
        <w:rPr>
          <w:rStyle w:val="2"/>
          <w:rFonts w:eastAsiaTheme="minorHAnsi"/>
          <w:sz w:val="22"/>
          <w:szCs w:val="22"/>
        </w:rPr>
        <w:t xml:space="preserve"> </w:t>
      </w:r>
      <w:proofErr w:type="spellStart"/>
      <w:r w:rsidRPr="00B576E0">
        <w:rPr>
          <w:rStyle w:val="2"/>
          <w:rFonts w:eastAsiaTheme="minorHAnsi"/>
          <w:sz w:val="22"/>
          <w:szCs w:val="22"/>
        </w:rPr>
        <w:t>Бьёрнрам</w:t>
      </w:r>
      <w:proofErr w:type="spellEnd"/>
      <w:r w:rsidRPr="00B576E0">
        <w:rPr>
          <w:rStyle w:val="2"/>
          <w:rFonts w:eastAsiaTheme="minorHAnsi"/>
          <w:sz w:val="22"/>
          <w:szCs w:val="22"/>
        </w:rPr>
        <w:t xml:space="preserve">) предупреждал </w:t>
      </w:r>
      <w:proofErr w:type="spellStart"/>
      <w:r w:rsidRPr="00B576E0">
        <w:rPr>
          <w:rStyle w:val="2"/>
          <w:rFonts w:eastAsiaTheme="minorHAnsi"/>
          <w:sz w:val="22"/>
          <w:szCs w:val="22"/>
        </w:rPr>
        <w:t>Юхана</w:t>
      </w:r>
      <w:proofErr w:type="spellEnd"/>
      <w:r w:rsidRPr="00B576E0">
        <w:rPr>
          <w:rStyle w:val="2"/>
          <w:rFonts w:eastAsiaTheme="minorHAnsi"/>
          <w:sz w:val="22"/>
          <w:szCs w:val="22"/>
        </w:rPr>
        <w:t xml:space="preserve"> III о том, что готовится вторжение русской армии в Финляндию, но шведский король полагал, что ситуация в Прибалтике не позволит Ивану </w:t>
      </w:r>
      <w:r w:rsidRPr="00B576E0">
        <w:rPr>
          <w:rStyle w:val="2"/>
          <w:rFonts w:eastAsiaTheme="minorHAnsi"/>
          <w:sz w:val="22"/>
          <w:szCs w:val="22"/>
          <w:lang w:val="en-US" w:bidi="en-US"/>
        </w:rPr>
        <w:t>IV</w:t>
      </w:r>
      <w:r w:rsidRPr="00B576E0">
        <w:rPr>
          <w:rStyle w:val="2"/>
          <w:rFonts w:eastAsiaTheme="minorHAnsi"/>
          <w:sz w:val="22"/>
          <w:szCs w:val="22"/>
          <w:lang w:bidi="en-US"/>
        </w:rPr>
        <w:t xml:space="preserve"> </w:t>
      </w:r>
      <w:r w:rsidRPr="00B576E0">
        <w:rPr>
          <w:rStyle w:val="2"/>
          <w:rFonts w:eastAsiaTheme="minorHAnsi"/>
          <w:sz w:val="22"/>
          <w:szCs w:val="22"/>
        </w:rPr>
        <w:t>предпринять какие-либо действия в этом направлении. Некоторые меры все-таки были приняты, однако дальнейшие события покажут, что их нельзя считать достаточными</w:t>
      </w:r>
      <w:r w:rsidR="00EC34AB" w:rsidRPr="00B576E0">
        <w:rPr>
          <w:rStyle w:val="a5"/>
          <w:rFonts w:ascii="Times New Roman" w:hAnsi="Times New Roman" w:cs="Times New Roman"/>
          <w:color w:val="000000"/>
          <w:lang w:eastAsia="ru-RU" w:bidi="ru-RU"/>
        </w:rPr>
        <w:footnoteReference w:id="1"/>
      </w:r>
      <w:r w:rsidRPr="00B576E0">
        <w:rPr>
          <w:rStyle w:val="2"/>
          <w:rFonts w:eastAsiaTheme="minorHAnsi"/>
          <w:sz w:val="22"/>
          <w:szCs w:val="22"/>
        </w:rPr>
        <w:t>. На рубеже 1570-1571 годов - в начале войны - численность армии в Финляндии составляла всего около двух тысяч человек, в оборонительных действиях принимали участие также финские крестьяне</w:t>
      </w:r>
      <w:r w:rsidR="004C57E7" w:rsidRPr="00B576E0">
        <w:rPr>
          <w:rStyle w:val="a5"/>
          <w:rFonts w:ascii="Times New Roman" w:hAnsi="Times New Roman" w:cs="Times New Roman"/>
          <w:color w:val="000000"/>
          <w:lang w:eastAsia="ru-RU" w:bidi="ru-RU"/>
        </w:rPr>
        <w:footnoteReference w:id="2"/>
      </w:r>
      <w:r w:rsidRPr="00B576E0">
        <w:rPr>
          <w:rStyle w:val="2"/>
          <w:rFonts w:eastAsiaTheme="minorHAnsi"/>
          <w:sz w:val="22"/>
          <w:szCs w:val="22"/>
        </w:rPr>
        <w:t xml:space="preserve">. Такие силы - первоначально ими руководил Ханну </w:t>
      </w:r>
      <w:proofErr w:type="spellStart"/>
      <w:r w:rsidRPr="00B576E0">
        <w:rPr>
          <w:rStyle w:val="2"/>
          <w:rFonts w:eastAsiaTheme="minorHAnsi"/>
          <w:sz w:val="22"/>
          <w:szCs w:val="22"/>
        </w:rPr>
        <w:t>Лауринпойка</w:t>
      </w:r>
      <w:proofErr w:type="spellEnd"/>
      <w:r w:rsidRPr="00B576E0">
        <w:rPr>
          <w:rStyle w:val="2"/>
          <w:rFonts w:eastAsiaTheme="minorHAnsi"/>
          <w:sz w:val="22"/>
          <w:szCs w:val="22"/>
        </w:rPr>
        <w:t xml:space="preserve"> </w:t>
      </w:r>
      <w:proofErr w:type="spellStart"/>
      <w:r w:rsidRPr="00B576E0">
        <w:rPr>
          <w:rStyle w:val="2"/>
          <w:rFonts w:eastAsiaTheme="minorHAnsi"/>
          <w:sz w:val="22"/>
          <w:szCs w:val="22"/>
        </w:rPr>
        <w:t>Бьёрнрам</w:t>
      </w:r>
      <w:proofErr w:type="spellEnd"/>
      <w:r w:rsidRPr="00B576E0">
        <w:rPr>
          <w:rStyle w:val="2"/>
          <w:rFonts w:eastAsiaTheme="minorHAnsi"/>
          <w:sz w:val="22"/>
          <w:szCs w:val="22"/>
        </w:rPr>
        <w:t xml:space="preserve"> - не могли противостоять русской армии, которая совершила несколько успешных вторжений на территорию Финляндии в 1570-1571 годах. Уже в результате трех первых рейдов южное побережье - от реки Сестра и вплоть до Хельсинкского региона - подверглось значительным разрушениям. Действия русской армии нанесли большой ущерб финским крестьянам, что отрицательно сказывалось на последующем обеспечении шведской армии, но их влияние на общий ход военных действий было весьма ограниченным</w:t>
      </w:r>
      <w:r w:rsidR="00EC34AB" w:rsidRPr="00B576E0">
        <w:rPr>
          <w:rStyle w:val="a5"/>
          <w:rFonts w:ascii="Times New Roman" w:hAnsi="Times New Roman" w:cs="Times New Roman"/>
          <w:color w:val="000000"/>
          <w:lang w:eastAsia="ru-RU" w:bidi="ru-RU"/>
        </w:rPr>
        <w:footnoteReference w:id="3"/>
      </w:r>
      <w:r w:rsidRPr="00B576E0">
        <w:rPr>
          <w:rStyle w:val="2"/>
          <w:rFonts w:eastAsiaTheme="minorHAnsi"/>
          <w:sz w:val="22"/>
          <w:szCs w:val="22"/>
        </w:rPr>
        <w:t>.</w:t>
      </w:r>
    </w:p>
    <w:p w:rsidR="00B4433C" w:rsidRPr="00B576E0" w:rsidRDefault="00B4433C" w:rsidP="00B4433C">
      <w:pPr>
        <w:spacing w:after="0" w:line="360" w:lineRule="auto"/>
        <w:ind w:firstLine="709"/>
        <w:jc w:val="both"/>
      </w:pPr>
      <w:r w:rsidRPr="00B576E0">
        <w:rPr>
          <w:rStyle w:val="2"/>
          <w:rFonts w:eastAsiaTheme="minorHAnsi"/>
          <w:sz w:val="22"/>
          <w:szCs w:val="22"/>
        </w:rPr>
        <w:t>Весной</w:t>
      </w:r>
      <w:r w:rsidR="004C57E7" w:rsidRPr="00B576E0">
        <w:rPr>
          <w:rStyle w:val="2"/>
          <w:rFonts w:eastAsiaTheme="minorHAnsi"/>
          <w:sz w:val="22"/>
          <w:szCs w:val="22"/>
        </w:rPr>
        <w:t xml:space="preserve"> 1571 года умер Ханну </w:t>
      </w:r>
      <w:proofErr w:type="spellStart"/>
      <w:r w:rsidR="004C57E7" w:rsidRPr="00B576E0">
        <w:rPr>
          <w:rStyle w:val="2"/>
          <w:rFonts w:eastAsiaTheme="minorHAnsi"/>
          <w:sz w:val="22"/>
          <w:szCs w:val="22"/>
        </w:rPr>
        <w:t>Лауринпой</w:t>
      </w:r>
      <w:r w:rsidRPr="00B576E0">
        <w:rPr>
          <w:rStyle w:val="2"/>
          <w:rFonts w:eastAsiaTheme="minorHAnsi"/>
          <w:sz w:val="22"/>
          <w:szCs w:val="22"/>
        </w:rPr>
        <w:t>ка</w:t>
      </w:r>
      <w:proofErr w:type="spellEnd"/>
      <w:r w:rsidRPr="00B576E0">
        <w:rPr>
          <w:rStyle w:val="2"/>
          <w:rFonts w:eastAsiaTheme="minorHAnsi"/>
          <w:sz w:val="22"/>
          <w:szCs w:val="22"/>
        </w:rPr>
        <w:t xml:space="preserve"> </w:t>
      </w:r>
      <w:proofErr w:type="spellStart"/>
      <w:r w:rsidRPr="00B576E0">
        <w:rPr>
          <w:rStyle w:val="2"/>
          <w:rFonts w:eastAsiaTheme="minorHAnsi"/>
          <w:sz w:val="22"/>
          <w:szCs w:val="22"/>
        </w:rPr>
        <w:t>Бьёрнрам</w:t>
      </w:r>
      <w:proofErr w:type="spellEnd"/>
      <w:r w:rsidRPr="00B576E0">
        <w:rPr>
          <w:rStyle w:val="2"/>
          <w:rFonts w:eastAsiaTheme="minorHAnsi"/>
          <w:sz w:val="22"/>
          <w:szCs w:val="22"/>
        </w:rPr>
        <w:t xml:space="preserve">, а летом произошла смена командующего армией в Финляндии: </w:t>
      </w:r>
      <w:proofErr w:type="spellStart"/>
      <w:r w:rsidRPr="00B576E0">
        <w:rPr>
          <w:rStyle w:val="2"/>
          <w:rFonts w:eastAsiaTheme="minorHAnsi"/>
          <w:sz w:val="22"/>
          <w:szCs w:val="22"/>
        </w:rPr>
        <w:t>Иивари</w:t>
      </w:r>
      <w:proofErr w:type="spellEnd"/>
      <w:r w:rsidRPr="00B576E0">
        <w:rPr>
          <w:rStyle w:val="2"/>
          <w:rFonts w:eastAsiaTheme="minorHAnsi"/>
          <w:sz w:val="22"/>
          <w:szCs w:val="22"/>
        </w:rPr>
        <w:t xml:space="preserve"> </w:t>
      </w:r>
      <w:proofErr w:type="spellStart"/>
      <w:r w:rsidRPr="00B576E0">
        <w:rPr>
          <w:rStyle w:val="2"/>
          <w:rFonts w:eastAsiaTheme="minorHAnsi"/>
          <w:sz w:val="22"/>
          <w:szCs w:val="22"/>
        </w:rPr>
        <w:t>Маунун</w:t>
      </w:r>
      <w:proofErr w:type="spellEnd"/>
      <w:r w:rsidRPr="00B576E0">
        <w:rPr>
          <w:rStyle w:val="2"/>
          <w:rFonts w:eastAsiaTheme="minorHAnsi"/>
          <w:sz w:val="22"/>
          <w:szCs w:val="22"/>
        </w:rPr>
        <w:t xml:space="preserve">- пойка </w:t>
      </w:r>
      <w:proofErr w:type="spellStart"/>
      <w:r w:rsidRPr="00B576E0">
        <w:rPr>
          <w:rStyle w:val="2"/>
          <w:rFonts w:eastAsiaTheme="minorHAnsi"/>
          <w:sz w:val="22"/>
          <w:szCs w:val="22"/>
        </w:rPr>
        <w:t>Сяркилахти</w:t>
      </w:r>
      <w:proofErr w:type="spellEnd"/>
      <w:r w:rsidRPr="00B576E0">
        <w:rPr>
          <w:rStyle w:val="2"/>
          <w:rFonts w:eastAsiaTheme="minorHAnsi"/>
          <w:sz w:val="22"/>
          <w:szCs w:val="22"/>
        </w:rPr>
        <w:t xml:space="preserve"> (Ивар </w:t>
      </w:r>
      <w:proofErr w:type="spellStart"/>
      <w:r w:rsidRPr="00B576E0">
        <w:rPr>
          <w:rStyle w:val="2"/>
          <w:rFonts w:eastAsiaTheme="minorHAnsi"/>
          <w:sz w:val="22"/>
          <w:szCs w:val="22"/>
        </w:rPr>
        <w:t>Монссон</w:t>
      </w:r>
      <w:proofErr w:type="spellEnd"/>
      <w:r w:rsidRPr="00B576E0">
        <w:rPr>
          <w:rStyle w:val="2"/>
          <w:rFonts w:eastAsiaTheme="minorHAnsi"/>
          <w:sz w:val="22"/>
          <w:szCs w:val="22"/>
        </w:rPr>
        <w:t xml:space="preserve"> </w:t>
      </w:r>
      <w:proofErr w:type="spellStart"/>
      <w:r w:rsidRPr="00B576E0">
        <w:rPr>
          <w:rStyle w:val="2"/>
          <w:rFonts w:eastAsiaTheme="minorHAnsi"/>
          <w:sz w:val="22"/>
          <w:szCs w:val="22"/>
        </w:rPr>
        <w:t>Шернкорс</w:t>
      </w:r>
      <w:proofErr w:type="spellEnd"/>
      <w:r w:rsidRPr="00B576E0">
        <w:rPr>
          <w:rStyle w:val="2"/>
          <w:rFonts w:eastAsiaTheme="minorHAnsi"/>
          <w:sz w:val="22"/>
          <w:szCs w:val="22"/>
        </w:rPr>
        <w:t xml:space="preserve">) покинул данный пост, его место занял Густав </w:t>
      </w:r>
      <w:proofErr w:type="spellStart"/>
      <w:r w:rsidRPr="00B576E0">
        <w:rPr>
          <w:rStyle w:val="2"/>
          <w:rFonts w:eastAsiaTheme="minorHAnsi"/>
          <w:sz w:val="22"/>
          <w:szCs w:val="22"/>
        </w:rPr>
        <w:t>Банер</w:t>
      </w:r>
      <w:proofErr w:type="spellEnd"/>
      <w:r w:rsidRPr="00B576E0">
        <w:rPr>
          <w:rStyle w:val="2"/>
          <w:rFonts w:eastAsiaTheme="minorHAnsi"/>
          <w:sz w:val="22"/>
          <w:szCs w:val="22"/>
        </w:rPr>
        <w:t xml:space="preserve"> (1547-1600). Он был образованным человеком, но его опыт ведения военных действий оказался весьма скромным, и назначение на должность произошло, скорее, на основе фактора личной преданности </w:t>
      </w:r>
      <w:proofErr w:type="spellStart"/>
      <w:r w:rsidRPr="00B576E0">
        <w:rPr>
          <w:rStyle w:val="2"/>
          <w:rFonts w:eastAsiaTheme="minorHAnsi"/>
          <w:sz w:val="22"/>
          <w:szCs w:val="22"/>
        </w:rPr>
        <w:t>Юхану</w:t>
      </w:r>
      <w:proofErr w:type="spellEnd"/>
      <w:r w:rsidRPr="00B576E0">
        <w:rPr>
          <w:rStyle w:val="2"/>
          <w:rFonts w:eastAsiaTheme="minorHAnsi"/>
          <w:sz w:val="22"/>
          <w:szCs w:val="22"/>
        </w:rPr>
        <w:t xml:space="preserve"> III</w:t>
      </w:r>
      <w:r w:rsidRPr="00B576E0">
        <w:rPr>
          <w:rStyle w:val="2"/>
          <w:rFonts w:eastAsiaTheme="minorHAnsi"/>
          <w:sz w:val="22"/>
          <w:szCs w:val="22"/>
          <w:vertAlign w:val="superscript"/>
        </w:rPr>
        <w:t>3</w:t>
      </w:r>
      <w:r w:rsidRPr="00B576E0">
        <w:rPr>
          <w:rStyle w:val="2"/>
          <w:rFonts w:eastAsiaTheme="minorHAnsi"/>
          <w:sz w:val="22"/>
          <w:szCs w:val="22"/>
        </w:rPr>
        <w:t xml:space="preserve">. Густав </w:t>
      </w:r>
      <w:proofErr w:type="spellStart"/>
      <w:r w:rsidRPr="00B576E0">
        <w:rPr>
          <w:rStyle w:val="2"/>
          <w:rFonts w:eastAsiaTheme="minorHAnsi"/>
          <w:sz w:val="22"/>
          <w:szCs w:val="22"/>
        </w:rPr>
        <w:t>Банер</w:t>
      </w:r>
      <w:proofErr w:type="spellEnd"/>
      <w:r w:rsidRPr="00B576E0">
        <w:rPr>
          <w:rStyle w:val="2"/>
          <w:rFonts w:eastAsiaTheme="minorHAnsi"/>
          <w:sz w:val="22"/>
          <w:szCs w:val="22"/>
        </w:rPr>
        <w:t xml:space="preserve"> получил инструкции от шведского короля, где среди прочего указывалось, что необходимо действовать на территории России, чтобы избежать разорения Финляндии</w:t>
      </w:r>
      <w:r w:rsidR="004C57E7" w:rsidRPr="00B576E0">
        <w:rPr>
          <w:rStyle w:val="a5"/>
          <w:rFonts w:ascii="Times New Roman" w:hAnsi="Times New Roman" w:cs="Times New Roman"/>
          <w:color w:val="000000"/>
          <w:lang w:eastAsia="ru-RU" w:bidi="ru-RU"/>
        </w:rPr>
        <w:footnoteReference w:id="4"/>
      </w:r>
      <w:r w:rsidRPr="00B576E0">
        <w:rPr>
          <w:rStyle w:val="2"/>
          <w:rFonts w:eastAsiaTheme="minorHAnsi"/>
          <w:sz w:val="22"/>
          <w:szCs w:val="22"/>
        </w:rPr>
        <w:t xml:space="preserve">. 26 ноября 1571 года шведская армия во главе с Густавом </w:t>
      </w:r>
      <w:proofErr w:type="spellStart"/>
      <w:r w:rsidRPr="00B576E0">
        <w:rPr>
          <w:rStyle w:val="2"/>
          <w:rFonts w:eastAsiaTheme="minorHAnsi"/>
          <w:sz w:val="22"/>
          <w:szCs w:val="22"/>
        </w:rPr>
        <w:t>Банером</w:t>
      </w:r>
      <w:proofErr w:type="spellEnd"/>
      <w:r w:rsidRPr="00B576E0">
        <w:rPr>
          <w:rStyle w:val="2"/>
          <w:rFonts w:eastAsiaTheme="minorHAnsi"/>
          <w:sz w:val="22"/>
          <w:szCs w:val="22"/>
        </w:rPr>
        <w:t xml:space="preserve"> выдвигается из Турку в Выборг. Если начальная численность армии составляла около 3 300 человек, то по ходу движения она </w:t>
      </w:r>
      <w:r w:rsidRPr="00B576E0">
        <w:rPr>
          <w:rStyle w:val="2"/>
          <w:rFonts w:eastAsiaTheme="minorHAnsi"/>
          <w:sz w:val="22"/>
          <w:szCs w:val="22"/>
        </w:rPr>
        <w:lastRenderedPageBreak/>
        <w:t>увеличилась, и уже в Выборг прибыло около 9 000-10 000 человек, что является весьма большой цифрой в условиях того времени</w:t>
      </w:r>
      <w:r w:rsidR="00EC34AB" w:rsidRPr="00B576E0">
        <w:rPr>
          <w:rStyle w:val="a5"/>
          <w:rFonts w:ascii="Times New Roman" w:hAnsi="Times New Roman" w:cs="Times New Roman"/>
          <w:color w:val="000000"/>
          <w:lang w:eastAsia="ru-RU" w:bidi="ru-RU"/>
        </w:rPr>
        <w:footnoteReference w:id="5"/>
      </w:r>
      <w:r w:rsidRPr="00B576E0">
        <w:rPr>
          <w:rStyle w:val="2"/>
          <w:rFonts w:eastAsiaTheme="minorHAnsi"/>
          <w:sz w:val="22"/>
          <w:szCs w:val="22"/>
        </w:rPr>
        <w:t>.</w:t>
      </w:r>
    </w:p>
    <w:p w:rsidR="00B4433C" w:rsidRPr="00B576E0" w:rsidRDefault="00B4433C" w:rsidP="00B4433C">
      <w:pPr>
        <w:spacing w:after="0" w:line="360" w:lineRule="auto"/>
        <w:ind w:firstLine="709"/>
        <w:jc w:val="both"/>
      </w:pPr>
      <w:r w:rsidRPr="00B576E0">
        <w:rPr>
          <w:rStyle w:val="2"/>
          <w:rFonts w:eastAsiaTheme="minorHAnsi"/>
          <w:sz w:val="22"/>
          <w:szCs w:val="22"/>
        </w:rPr>
        <w:t xml:space="preserve">В конце января - начале февраля 1572 года русская армия начала наступление на финляндском театре военных действий. Ее численность, по разным оценкам пленников и шпионов, составляла около 47 тысяч человек, но цифра является явно преувеличенной. Наступление русской армии, как и в предыдущих случаях, сопровождалось разорением территории, но финские крестьяне уже имели соответствующий опыт и заранее спрятали продовольственные запасы, скот и другие ценные вещи. В свою очередь, Густав </w:t>
      </w:r>
      <w:proofErr w:type="spellStart"/>
      <w:r w:rsidRPr="00B576E0">
        <w:rPr>
          <w:rStyle w:val="2"/>
          <w:rFonts w:eastAsiaTheme="minorHAnsi"/>
          <w:sz w:val="22"/>
          <w:szCs w:val="22"/>
        </w:rPr>
        <w:t>Банер</w:t>
      </w:r>
      <w:proofErr w:type="spellEnd"/>
      <w:r w:rsidRPr="00B576E0">
        <w:rPr>
          <w:rStyle w:val="2"/>
          <w:rFonts w:eastAsiaTheme="minorHAnsi"/>
          <w:sz w:val="22"/>
          <w:szCs w:val="22"/>
        </w:rPr>
        <w:t xml:space="preserve"> не предпринимал каких- либо активных действий по защите Финляндии, что в отчетах </w:t>
      </w:r>
      <w:proofErr w:type="spellStart"/>
      <w:r w:rsidRPr="00B576E0">
        <w:rPr>
          <w:rStyle w:val="2"/>
          <w:rFonts w:eastAsiaTheme="minorHAnsi"/>
          <w:sz w:val="22"/>
          <w:szCs w:val="22"/>
        </w:rPr>
        <w:t>Юхану</w:t>
      </w:r>
      <w:proofErr w:type="spellEnd"/>
      <w:r w:rsidRPr="00B576E0">
        <w:rPr>
          <w:rStyle w:val="2"/>
          <w:rFonts w:eastAsiaTheme="minorHAnsi"/>
          <w:sz w:val="22"/>
          <w:szCs w:val="22"/>
        </w:rPr>
        <w:t xml:space="preserve"> III он объяснял сложными погодными условиями в зимнее время, а также превосходящими силами противника. Скорее, истинной причиной бездействия стал недостаток опыта у молодого командующего, который не смог оправдать надежд шведского короля. Уже летом 1572 года Густав </w:t>
      </w:r>
      <w:proofErr w:type="spellStart"/>
      <w:r w:rsidRPr="00B576E0">
        <w:rPr>
          <w:rStyle w:val="2"/>
          <w:rFonts w:eastAsiaTheme="minorHAnsi"/>
          <w:sz w:val="22"/>
          <w:szCs w:val="22"/>
        </w:rPr>
        <w:t>Банер</w:t>
      </w:r>
      <w:proofErr w:type="spellEnd"/>
      <w:r w:rsidRPr="00B576E0">
        <w:rPr>
          <w:rStyle w:val="2"/>
          <w:rFonts w:eastAsiaTheme="minorHAnsi"/>
          <w:sz w:val="22"/>
          <w:szCs w:val="22"/>
        </w:rPr>
        <w:t xml:space="preserve"> получил приказ отправиться в Польшу и покинул Финляндию</w:t>
      </w:r>
      <w:r w:rsidR="004C57E7" w:rsidRPr="00B576E0">
        <w:rPr>
          <w:rStyle w:val="a5"/>
          <w:rFonts w:ascii="Times New Roman" w:hAnsi="Times New Roman" w:cs="Times New Roman"/>
          <w:color w:val="000000"/>
          <w:lang w:eastAsia="ru-RU" w:bidi="ru-RU"/>
        </w:rPr>
        <w:footnoteReference w:id="6"/>
      </w:r>
      <w:r w:rsidRPr="00B576E0">
        <w:rPr>
          <w:rStyle w:val="2"/>
          <w:rFonts w:eastAsiaTheme="minorHAnsi"/>
          <w:sz w:val="22"/>
          <w:szCs w:val="22"/>
        </w:rPr>
        <w:t>.</w:t>
      </w:r>
    </w:p>
    <w:p w:rsidR="00B4433C" w:rsidRPr="00B576E0" w:rsidRDefault="00B4433C" w:rsidP="00B4433C">
      <w:pPr>
        <w:spacing w:after="0" w:line="360" w:lineRule="auto"/>
        <w:ind w:firstLine="709"/>
        <w:jc w:val="both"/>
      </w:pPr>
      <w:r w:rsidRPr="00B576E0">
        <w:rPr>
          <w:rStyle w:val="2"/>
          <w:rFonts w:eastAsiaTheme="minorHAnsi"/>
          <w:sz w:val="22"/>
          <w:szCs w:val="22"/>
        </w:rPr>
        <w:t xml:space="preserve">6 августа 1572 года на должность командующего армией в Финляндии был назначен Герман Флеминг (1520-1583). Одной из его наиболее важных задач - по плану </w:t>
      </w:r>
      <w:proofErr w:type="spellStart"/>
      <w:r w:rsidRPr="00B576E0">
        <w:rPr>
          <w:rStyle w:val="2"/>
          <w:rFonts w:eastAsiaTheme="minorHAnsi"/>
          <w:sz w:val="22"/>
          <w:szCs w:val="22"/>
        </w:rPr>
        <w:t>Юхана</w:t>
      </w:r>
      <w:proofErr w:type="spellEnd"/>
      <w:r w:rsidRPr="00B576E0">
        <w:rPr>
          <w:rStyle w:val="2"/>
          <w:rFonts w:eastAsiaTheme="minorHAnsi"/>
          <w:sz w:val="22"/>
          <w:szCs w:val="22"/>
        </w:rPr>
        <w:t xml:space="preserve"> </w:t>
      </w:r>
      <w:r w:rsidRPr="00B576E0">
        <w:rPr>
          <w:rStyle w:val="2"/>
          <w:rFonts w:eastAsiaTheme="minorHAnsi"/>
          <w:sz w:val="22"/>
          <w:szCs w:val="22"/>
          <w:lang w:val="en-US" w:bidi="en-US"/>
        </w:rPr>
        <w:t>III</w:t>
      </w:r>
      <w:r w:rsidRPr="00B576E0">
        <w:rPr>
          <w:rStyle w:val="2"/>
          <w:rFonts w:eastAsiaTheme="minorHAnsi"/>
          <w:sz w:val="22"/>
          <w:szCs w:val="22"/>
          <w:lang w:bidi="en-US"/>
        </w:rPr>
        <w:t xml:space="preserve"> </w:t>
      </w:r>
      <w:r w:rsidRPr="00B576E0">
        <w:rPr>
          <w:rStyle w:val="2"/>
          <w:rFonts w:eastAsiaTheme="minorHAnsi"/>
          <w:sz w:val="22"/>
          <w:szCs w:val="22"/>
        </w:rPr>
        <w:t xml:space="preserve">- стало нападение на территории </w:t>
      </w:r>
      <w:proofErr w:type="spellStart"/>
      <w:r w:rsidRPr="00B576E0">
        <w:rPr>
          <w:rStyle w:val="2"/>
          <w:rFonts w:eastAsiaTheme="minorHAnsi"/>
          <w:sz w:val="22"/>
          <w:szCs w:val="22"/>
        </w:rPr>
        <w:t>Корельского</w:t>
      </w:r>
      <w:proofErr w:type="spellEnd"/>
      <w:r w:rsidRPr="00B576E0">
        <w:rPr>
          <w:rStyle w:val="2"/>
          <w:rFonts w:eastAsiaTheme="minorHAnsi"/>
          <w:sz w:val="22"/>
          <w:szCs w:val="22"/>
        </w:rPr>
        <w:t xml:space="preserve"> и </w:t>
      </w:r>
      <w:proofErr w:type="spellStart"/>
      <w:r w:rsidRPr="00B576E0">
        <w:rPr>
          <w:rStyle w:val="2"/>
          <w:rFonts w:eastAsiaTheme="minorHAnsi"/>
          <w:sz w:val="22"/>
          <w:szCs w:val="22"/>
        </w:rPr>
        <w:t>Ореховского</w:t>
      </w:r>
      <w:proofErr w:type="spellEnd"/>
      <w:r w:rsidRPr="00B576E0">
        <w:rPr>
          <w:rStyle w:val="2"/>
          <w:rFonts w:eastAsiaTheme="minorHAnsi"/>
          <w:sz w:val="22"/>
          <w:szCs w:val="22"/>
        </w:rPr>
        <w:t xml:space="preserve"> уездов в России. Первый рейд шведской армии был совершен в </w:t>
      </w:r>
      <w:proofErr w:type="spellStart"/>
      <w:r w:rsidRPr="00B576E0">
        <w:rPr>
          <w:rStyle w:val="2"/>
          <w:rFonts w:eastAsiaTheme="minorHAnsi"/>
          <w:sz w:val="22"/>
          <w:szCs w:val="22"/>
        </w:rPr>
        <w:t>Корельский</w:t>
      </w:r>
      <w:proofErr w:type="spellEnd"/>
      <w:r w:rsidRPr="00B576E0">
        <w:rPr>
          <w:rStyle w:val="2"/>
          <w:rFonts w:eastAsiaTheme="minorHAnsi"/>
          <w:sz w:val="22"/>
          <w:szCs w:val="22"/>
        </w:rPr>
        <w:t xml:space="preserve"> уезд и продолжался с 29 декабря 1572 года до 8 января 1573 года, что сопровождалось разорением приграничной территории России. Вскоре был совершен еще один рейд, но уже на территорию </w:t>
      </w:r>
      <w:proofErr w:type="spellStart"/>
      <w:r w:rsidRPr="00B576E0">
        <w:rPr>
          <w:rStyle w:val="2"/>
          <w:rFonts w:eastAsiaTheme="minorHAnsi"/>
          <w:sz w:val="22"/>
          <w:szCs w:val="22"/>
        </w:rPr>
        <w:t>Ореховского</w:t>
      </w:r>
      <w:proofErr w:type="spellEnd"/>
      <w:r w:rsidRPr="00B576E0">
        <w:rPr>
          <w:rStyle w:val="2"/>
          <w:rFonts w:eastAsiaTheme="minorHAnsi"/>
          <w:sz w:val="22"/>
          <w:szCs w:val="22"/>
        </w:rPr>
        <w:t xml:space="preserve"> уезда, который подвергся разрушениям вплоть до окрестностей реки Невы</w:t>
      </w:r>
      <w:r w:rsidR="004C57E7" w:rsidRPr="00B576E0">
        <w:rPr>
          <w:rStyle w:val="a5"/>
          <w:rFonts w:ascii="Times New Roman" w:hAnsi="Times New Roman" w:cs="Times New Roman"/>
          <w:color w:val="000000"/>
          <w:lang w:eastAsia="ru-RU" w:bidi="ru-RU"/>
        </w:rPr>
        <w:footnoteReference w:id="7"/>
      </w:r>
      <w:r w:rsidRPr="00B576E0">
        <w:rPr>
          <w:rStyle w:val="2"/>
          <w:rFonts w:eastAsiaTheme="minorHAnsi"/>
          <w:sz w:val="22"/>
          <w:szCs w:val="22"/>
        </w:rPr>
        <w:t>. Были и другие нападения Германа Флеминга на приграничные территории России, но они не оказывали существенного влияния на общий ход военных действий, а причиняли ущерб только местному гражданскому населению. Такой ущерб в масштабах всего государства не сказывался на обеспечении русской армии, но разрушал прочный плацдарм для вторжений на территорию Финляндии</w:t>
      </w:r>
      <w:r w:rsidR="00EC34AB" w:rsidRPr="00B576E0">
        <w:rPr>
          <w:rStyle w:val="a5"/>
          <w:rFonts w:ascii="Times New Roman" w:hAnsi="Times New Roman" w:cs="Times New Roman"/>
          <w:color w:val="000000"/>
          <w:lang w:eastAsia="ru-RU" w:bidi="ru-RU"/>
        </w:rPr>
        <w:footnoteReference w:id="8"/>
      </w:r>
      <w:r w:rsidRPr="00B576E0">
        <w:rPr>
          <w:rStyle w:val="2"/>
          <w:rFonts w:eastAsiaTheme="minorHAnsi"/>
          <w:sz w:val="22"/>
          <w:szCs w:val="22"/>
        </w:rPr>
        <w:t>.</w:t>
      </w:r>
    </w:p>
    <w:p w:rsidR="00B4433C" w:rsidRPr="00B576E0" w:rsidRDefault="00B4433C" w:rsidP="00B4433C">
      <w:pPr>
        <w:spacing w:after="0" w:line="360" w:lineRule="auto"/>
        <w:ind w:firstLine="709"/>
        <w:jc w:val="both"/>
      </w:pPr>
      <w:r w:rsidRPr="00B576E0">
        <w:rPr>
          <w:rStyle w:val="2"/>
          <w:rFonts w:eastAsiaTheme="minorHAnsi"/>
          <w:sz w:val="22"/>
          <w:szCs w:val="22"/>
        </w:rPr>
        <w:t>После череды взаимных нападений стороны решили заключить перемирие на финляндском театре военных действий, которое продолжалось в 1573-1577 годах. Во время перемирия борьба в Прибалтике не прекращалась, поэтому постоянно существовала угроза возобновл</w:t>
      </w:r>
      <w:r w:rsidR="004C57E7" w:rsidRPr="00B576E0">
        <w:rPr>
          <w:rStyle w:val="2"/>
          <w:rFonts w:eastAsiaTheme="minorHAnsi"/>
          <w:sz w:val="22"/>
          <w:szCs w:val="22"/>
        </w:rPr>
        <w:t>ения военных действий в Финлян</w:t>
      </w:r>
      <w:r w:rsidRPr="00B576E0">
        <w:rPr>
          <w:rStyle w:val="2"/>
          <w:rFonts w:eastAsiaTheme="minorHAnsi"/>
          <w:sz w:val="22"/>
          <w:szCs w:val="22"/>
        </w:rPr>
        <w:t xml:space="preserve">дии. После заключения перемирия прибывшие в начале войны дополнительные формирования шведской армии покинули Финляндию, а оставшихся сил было недостаточно для ее защиты. В 1576 году, когда появились слухи о предстоящем нападении русской армии, обороноспособность Финляндии была не в лучшем </w:t>
      </w:r>
      <w:r w:rsidRPr="00B576E0">
        <w:rPr>
          <w:rStyle w:val="2"/>
          <w:rFonts w:eastAsiaTheme="minorHAnsi"/>
          <w:sz w:val="22"/>
          <w:szCs w:val="22"/>
        </w:rPr>
        <w:lastRenderedPageBreak/>
        <w:t>положении, чем в самом начале войны. Из-за активных действий в Прибалтике нападения не произошло, но были приняты меры для повышения обороноспособности Финляндии.</w:t>
      </w:r>
    </w:p>
    <w:p w:rsidR="00B4433C" w:rsidRPr="00B576E0" w:rsidRDefault="00B4433C" w:rsidP="00B4433C">
      <w:pPr>
        <w:spacing w:after="0" w:line="360" w:lineRule="auto"/>
        <w:ind w:firstLine="709"/>
        <w:jc w:val="both"/>
      </w:pPr>
      <w:r w:rsidRPr="00B576E0">
        <w:rPr>
          <w:rStyle w:val="2"/>
          <w:rFonts w:eastAsiaTheme="minorHAnsi"/>
          <w:sz w:val="22"/>
          <w:szCs w:val="22"/>
        </w:rPr>
        <w:t xml:space="preserve">В начале 1577 года произошло весьма жестокое нападение татарской конницы </w:t>
      </w:r>
      <w:proofErr w:type="spellStart"/>
      <w:r w:rsidRPr="00B576E0">
        <w:rPr>
          <w:rStyle w:val="2"/>
          <w:rFonts w:eastAsiaTheme="minorHAnsi"/>
          <w:sz w:val="22"/>
          <w:szCs w:val="22"/>
        </w:rPr>
        <w:t>Кутук</w:t>
      </w:r>
      <w:proofErr w:type="spellEnd"/>
      <w:r w:rsidRPr="00B576E0">
        <w:rPr>
          <w:rStyle w:val="2"/>
          <w:rFonts w:eastAsiaTheme="minorHAnsi"/>
          <w:sz w:val="22"/>
          <w:szCs w:val="22"/>
        </w:rPr>
        <w:t xml:space="preserve">-мурзы на область </w:t>
      </w:r>
      <w:proofErr w:type="spellStart"/>
      <w:r w:rsidRPr="00B576E0">
        <w:rPr>
          <w:rStyle w:val="2"/>
          <w:rFonts w:eastAsiaTheme="minorHAnsi"/>
          <w:sz w:val="22"/>
          <w:szCs w:val="22"/>
        </w:rPr>
        <w:t>Уусимаа</w:t>
      </w:r>
      <w:proofErr w:type="spellEnd"/>
      <w:r w:rsidRPr="00B576E0">
        <w:rPr>
          <w:rStyle w:val="2"/>
          <w:rFonts w:eastAsiaTheme="minorHAnsi"/>
          <w:sz w:val="22"/>
          <w:szCs w:val="22"/>
        </w:rPr>
        <w:t xml:space="preserve"> - ю</w:t>
      </w:r>
      <w:r w:rsidR="004C57E7" w:rsidRPr="00B576E0">
        <w:rPr>
          <w:rStyle w:val="2"/>
          <w:rFonts w:eastAsiaTheme="minorHAnsi"/>
          <w:sz w:val="22"/>
          <w:szCs w:val="22"/>
        </w:rPr>
        <w:t>жную часть побережья Финляндии</w:t>
      </w:r>
      <w:r w:rsidRPr="00B576E0">
        <w:rPr>
          <w:rStyle w:val="2"/>
          <w:rFonts w:eastAsiaTheme="minorHAnsi"/>
          <w:sz w:val="22"/>
          <w:szCs w:val="22"/>
        </w:rPr>
        <w:t xml:space="preserve">. Численность отряда, посланного по льду Финского залива при подходе русской армии к Таллину, составила 1200 человек. Герман Флеминг предпринял активные действия для защиты финского населения, но не смог помешать татарской коннице, которая разделилась на отдельные группы и подвергла значительным разрушениям одновременно разные территории </w:t>
      </w:r>
      <w:proofErr w:type="spellStart"/>
      <w:r w:rsidRPr="00B576E0">
        <w:rPr>
          <w:rStyle w:val="2"/>
          <w:rFonts w:eastAsiaTheme="minorHAnsi"/>
          <w:sz w:val="22"/>
          <w:szCs w:val="22"/>
        </w:rPr>
        <w:t>Уусимаа</w:t>
      </w:r>
      <w:proofErr w:type="spellEnd"/>
      <w:r w:rsidRPr="00B576E0">
        <w:rPr>
          <w:rStyle w:val="2"/>
          <w:rFonts w:eastAsiaTheme="minorHAnsi"/>
          <w:sz w:val="22"/>
          <w:szCs w:val="22"/>
        </w:rPr>
        <w:t xml:space="preserve"> - </w:t>
      </w:r>
      <w:proofErr w:type="spellStart"/>
      <w:r w:rsidRPr="00B576E0">
        <w:rPr>
          <w:rStyle w:val="2"/>
          <w:rFonts w:eastAsiaTheme="minorHAnsi"/>
          <w:sz w:val="22"/>
          <w:szCs w:val="22"/>
        </w:rPr>
        <w:t>Порвоо</w:t>
      </w:r>
      <w:proofErr w:type="spellEnd"/>
      <w:r w:rsidRPr="00B576E0">
        <w:rPr>
          <w:rStyle w:val="2"/>
          <w:rFonts w:eastAsiaTheme="minorHAnsi"/>
          <w:sz w:val="22"/>
          <w:szCs w:val="22"/>
        </w:rPr>
        <w:t xml:space="preserve">, </w:t>
      </w:r>
      <w:proofErr w:type="spellStart"/>
      <w:r w:rsidRPr="00B576E0">
        <w:rPr>
          <w:rStyle w:val="2"/>
          <w:rFonts w:eastAsiaTheme="minorHAnsi"/>
          <w:sz w:val="22"/>
          <w:szCs w:val="22"/>
        </w:rPr>
        <w:t>Сипоо</w:t>
      </w:r>
      <w:proofErr w:type="spellEnd"/>
      <w:r w:rsidRPr="00B576E0">
        <w:rPr>
          <w:rStyle w:val="2"/>
          <w:rFonts w:eastAsiaTheme="minorHAnsi"/>
          <w:sz w:val="22"/>
          <w:szCs w:val="22"/>
        </w:rPr>
        <w:t xml:space="preserve">, Хельсинки, </w:t>
      </w:r>
      <w:proofErr w:type="spellStart"/>
      <w:r w:rsidRPr="00B576E0">
        <w:rPr>
          <w:rStyle w:val="2"/>
          <w:rFonts w:eastAsiaTheme="minorHAnsi"/>
          <w:sz w:val="22"/>
          <w:szCs w:val="22"/>
        </w:rPr>
        <w:t>Эспоо</w:t>
      </w:r>
      <w:proofErr w:type="spellEnd"/>
      <w:r w:rsidRPr="00B576E0">
        <w:rPr>
          <w:rStyle w:val="2"/>
          <w:rFonts w:eastAsiaTheme="minorHAnsi"/>
          <w:sz w:val="22"/>
          <w:szCs w:val="22"/>
        </w:rPr>
        <w:t xml:space="preserve">, </w:t>
      </w:r>
      <w:proofErr w:type="spellStart"/>
      <w:r w:rsidRPr="00B576E0">
        <w:rPr>
          <w:rStyle w:val="2"/>
          <w:rFonts w:eastAsiaTheme="minorHAnsi"/>
          <w:sz w:val="22"/>
          <w:szCs w:val="22"/>
        </w:rPr>
        <w:t>Киркконумми</w:t>
      </w:r>
      <w:proofErr w:type="spellEnd"/>
      <w:r w:rsidRPr="00B576E0">
        <w:rPr>
          <w:rStyle w:val="2"/>
          <w:rFonts w:eastAsiaTheme="minorHAnsi"/>
          <w:sz w:val="22"/>
          <w:szCs w:val="22"/>
        </w:rPr>
        <w:t xml:space="preserve">, </w:t>
      </w:r>
      <w:proofErr w:type="spellStart"/>
      <w:r w:rsidRPr="00B576E0">
        <w:rPr>
          <w:rStyle w:val="2"/>
          <w:rFonts w:eastAsiaTheme="minorHAnsi"/>
          <w:sz w:val="22"/>
          <w:szCs w:val="22"/>
        </w:rPr>
        <w:t>Сиунтио</w:t>
      </w:r>
      <w:proofErr w:type="spellEnd"/>
      <w:r w:rsidRPr="00B576E0">
        <w:rPr>
          <w:rStyle w:val="2"/>
          <w:rFonts w:eastAsiaTheme="minorHAnsi"/>
          <w:sz w:val="22"/>
          <w:szCs w:val="22"/>
        </w:rPr>
        <w:t xml:space="preserve"> и </w:t>
      </w:r>
      <w:proofErr w:type="spellStart"/>
      <w:r w:rsidRPr="00B576E0">
        <w:rPr>
          <w:rStyle w:val="2"/>
          <w:rFonts w:eastAsiaTheme="minorHAnsi"/>
          <w:sz w:val="22"/>
          <w:szCs w:val="22"/>
        </w:rPr>
        <w:t>Инкоо</w:t>
      </w:r>
      <w:proofErr w:type="spellEnd"/>
      <w:r w:rsidRPr="00B576E0">
        <w:rPr>
          <w:rStyle w:val="2"/>
          <w:rFonts w:eastAsiaTheme="minorHAnsi"/>
          <w:sz w:val="22"/>
          <w:szCs w:val="22"/>
        </w:rPr>
        <w:t xml:space="preserve">. Нападение на территорию Финляндии в условиях действующего там перемирия стало поводом для ответного рейда, который совершил Герман Флеминг в том же 1577 году. В результате его действий значительная часть территории </w:t>
      </w:r>
      <w:proofErr w:type="spellStart"/>
      <w:r w:rsidRPr="00B576E0">
        <w:rPr>
          <w:rStyle w:val="2"/>
          <w:rFonts w:eastAsiaTheme="minorHAnsi"/>
          <w:sz w:val="22"/>
          <w:szCs w:val="22"/>
        </w:rPr>
        <w:t>Ингерманлан</w:t>
      </w:r>
      <w:proofErr w:type="spellEnd"/>
      <w:r w:rsidRPr="00B576E0">
        <w:rPr>
          <w:rStyle w:val="2"/>
          <w:rFonts w:eastAsiaTheme="minorHAnsi"/>
          <w:sz w:val="22"/>
          <w:szCs w:val="22"/>
        </w:rPr>
        <w:t xml:space="preserve">- </w:t>
      </w:r>
      <w:proofErr w:type="spellStart"/>
      <w:r w:rsidR="004C57E7" w:rsidRPr="00B576E0">
        <w:rPr>
          <w:rStyle w:val="2"/>
          <w:rFonts w:eastAsiaTheme="minorHAnsi"/>
          <w:sz w:val="22"/>
          <w:szCs w:val="22"/>
        </w:rPr>
        <w:t>дии</w:t>
      </w:r>
      <w:proofErr w:type="spellEnd"/>
      <w:r w:rsidR="004C57E7" w:rsidRPr="00B576E0">
        <w:rPr>
          <w:rStyle w:val="2"/>
          <w:rFonts w:eastAsiaTheme="minorHAnsi"/>
          <w:sz w:val="22"/>
          <w:szCs w:val="22"/>
        </w:rPr>
        <w:t xml:space="preserve"> была подвергнута разорению</w:t>
      </w:r>
      <w:r w:rsidR="00EC34AB" w:rsidRPr="00B576E0">
        <w:rPr>
          <w:rStyle w:val="a5"/>
          <w:rFonts w:ascii="Times New Roman" w:hAnsi="Times New Roman" w:cs="Times New Roman"/>
          <w:color w:val="000000"/>
          <w:lang w:eastAsia="ru-RU" w:bidi="ru-RU"/>
        </w:rPr>
        <w:footnoteReference w:id="9"/>
      </w:r>
      <w:r w:rsidRPr="00B576E0">
        <w:rPr>
          <w:rStyle w:val="2"/>
          <w:rFonts w:eastAsiaTheme="minorHAnsi"/>
          <w:sz w:val="22"/>
          <w:szCs w:val="22"/>
        </w:rPr>
        <w:t>.</w:t>
      </w:r>
    </w:p>
    <w:p w:rsidR="00B4433C" w:rsidRPr="00B576E0" w:rsidRDefault="00B4433C" w:rsidP="00B4433C">
      <w:pPr>
        <w:spacing w:after="0" w:line="360" w:lineRule="auto"/>
        <w:ind w:firstLine="709"/>
        <w:jc w:val="both"/>
      </w:pPr>
      <w:r w:rsidRPr="00B576E0">
        <w:rPr>
          <w:rStyle w:val="2"/>
          <w:rFonts w:eastAsiaTheme="minorHAnsi"/>
          <w:sz w:val="22"/>
          <w:szCs w:val="22"/>
        </w:rPr>
        <w:t>Еще летом 1578 года была предпринята первая неудачная п</w:t>
      </w:r>
      <w:r w:rsidR="004C57E7" w:rsidRPr="00B576E0">
        <w:rPr>
          <w:rStyle w:val="2"/>
          <w:rFonts w:eastAsiaTheme="minorHAnsi"/>
          <w:sz w:val="22"/>
          <w:szCs w:val="22"/>
        </w:rPr>
        <w:t xml:space="preserve">опытка захвата крепости </w:t>
      </w:r>
      <w:proofErr w:type="spellStart"/>
      <w:r w:rsidR="004C57E7" w:rsidRPr="00B576E0">
        <w:rPr>
          <w:rStyle w:val="2"/>
          <w:rFonts w:eastAsiaTheme="minorHAnsi"/>
          <w:sz w:val="22"/>
          <w:szCs w:val="22"/>
        </w:rPr>
        <w:t>Корела</w:t>
      </w:r>
      <w:proofErr w:type="spellEnd"/>
      <w:r w:rsidRPr="00B576E0">
        <w:rPr>
          <w:rStyle w:val="2"/>
          <w:rFonts w:eastAsiaTheme="minorHAnsi"/>
          <w:sz w:val="22"/>
          <w:szCs w:val="22"/>
        </w:rPr>
        <w:t>, а в 1580 году произошли важные стратегические изменения, которые оказали значительное влияние на дальнейший ход войны и ознаменовали собой начало ее нового этапа</w:t>
      </w:r>
      <w:r w:rsidR="004C57E7" w:rsidRPr="00B576E0">
        <w:rPr>
          <w:rStyle w:val="a5"/>
          <w:rFonts w:ascii="Times New Roman" w:hAnsi="Times New Roman" w:cs="Times New Roman"/>
          <w:color w:val="000000"/>
          <w:lang w:eastAsia="ru-RU" w:bidi="ru-RU"/>
        </w:rPr>
        <w:footnoteReference w:id="10"/>
      </w:r>
      <w:r w:rsidRPr="00B576E0">
        <w:rPr>
          <w:rStyle w:val="2"/>
          <w:rFonts w:eastAsiaTheme="minorHAnsi"/>
          <w:sz w:val="22"/>
          <w:szCs w:val="22"/>
        </w:rPr>
        <w:t>.</w:t>
      </w:r>
    </w:p>
    <w:p w:rsidR="00B4433C" w:rsidRPr="00B576E0" w:rsidRDefault="00B4433C" w:rsidP="00B4433C">
      <w:pPr>
        <w:spacing w:after="0" w:line="360" w:lineRule="auto"/>
        <w:ind w:firstLine="709"/>
        <w:jc w:val="both"/>
      </w:pPr>
      <w:r w:rsidRPr="00B576E0">
        <w:rPr>
          <w:rStyle w:val="2"/>
          <w:rFonts w:eastAsiaTheme="minorHAnsi"/>
          <w:sz w:val="22"/>
          <w:szCs w:val="22"/>
        </w:rPr>
        <w:t>Таким образом, на первом этапе войны (1570-1580) обнаруживается отсутствие должной подготовки к оборонительным действиям в Финляндии: недостаток ощущался как в людских, так и материальных ресурсах. Данное обстоятельство связано не только с отсутствием внимания к проблеме, но и обнищанием Шведского государства. Трудности начального периода удалось быстро преодолеть, но появилась проблема обеспечения порядка и содержания большого количества солдат, прибывающих в Финляндию. Военные действия имели свирепый характер, а их сущность заключалась в тотальном разорении приграничных территорий и уничтожении гражданского населения, что должно было лишить противника возможности использовать ресурсы для ответных ударов. Обе стороны не уступали друг другу в проявлениях жестокости, а разрушения приграничной территории России были даже более</w:t>
      </w:r>
      <w:r w:rsidR="004C57E7" w:rsidRPr="00B576E0">
        <w:rPr>
          <w:rStyle w:val="2"/>
          <w:rFonts w:eastAsiaTheme="minorHAnsi"/>
          <w:sz w:val="22"/>
          <w:szCs w:val="22"/>
        </w:rPr>
        <w:t xml:space="preserve"> масштабными, чем в Финляндии</w:t>
      </w:r>
      <w:r w:rsidRPr="00B576E0">
        <w:rPr>
          <w:rStyle w:val="2"/>
          <w:rFonts w:eastAsiaTheme="minorHAnsi"/>
          <w:sz w:val="22"/>
          <w:szCs w:val="22"/>
        </w:rPr>
        <w:t>. Такие действия не могли оказать существенного влияния на исход войны, скорее, они являлись способом отвлечения внимания противника от основных событий в Прибалтике, чем пользовалась каждая противоборствующая сторона</w:t>
      </w:r>
      <w:r w:rsidR="004C57E7" w:rsidRPr="00B576E0">
        <w:rPr>
          <w:rStyle w:val="a5"/>
          <w:rFonts w:ascii="Times New Roman" w:hAnsi="Times New Roman" w:cs="Times New Roman"/>
          <w:color w:val="000000"/>
          <w:lang w:eastAsia="ru-RU" w:bidi="ru-RU"/>
        </w:rPr>
        <w:footnoteReference w:id="11"/>
      </w:r>
      <w:r w:rsidRPr="00B576E0">
        <w:rPr>
          <w:rStyle w:val="2"/>
          <w:rFonts w:eastAsiaTheme="minorHAnsi"/>
          <w:sz w:val="22"/>
          <w:szCs w:val="22"/>
        </w:rPr>
        <w:t>.</w:t>
      </w:r>
    </w:p>
    <w:p w:rsidR="00B4433C" w:rsidRPr="00B576E0" w:rsidRDefault="00B4433C" w:rsidP="00B4433C">
      <w:pPr>
        <w:spacing w:after="0" w:line="360" w:lineRule="auto"/>
        <w:ind w:firstLine="709"/>
        <w:jc w:val="both"/>
      </w:pPr>
      <w:r w:rsidRPr="00B576E0">
        <w:rPr>
          <w:rStyle w:val="2"/>
          <w:rFonts w:eastAsiaTheme="minorHAnsi"/>
          <w:sz w:val="22"/>
          <w:szCs w:val="22"/>
        </w:rPr>
        <w:t>В 1580 году была впервые - ее проо</w:t>
      </w:r>
      <w:r w:rsidR="004C57E7" w:rsidRPr="00B576E0">
        <w:rPr>
          <w:rStyle w:val="2"/>
          <w:rFonts w:eastAsiaTheme="minorHAnsi"/>
          <w:sz w:val="22"/>
          <w:szCs w:val="22"/>
        </w:rPr>
        <w:t>браз появился еще в 1572 году</w:t>
      </w:r>
      <w:r w:rsidRPr="00B576E0">
        <w:rPr>
          <w:rStyle w:val="2"/>
          <w:rFonts w:eastAsiaTheme="minorHAnsi"/>
          <w:sz w:val="22"/>
          <w:szCs w:val="22"/>
        </w:rPr>
        <w:t xml:space="preserve"> - разработана программа шведских территориальных захватов за счет России, которая в зарубежной историографии получила название «великой восточной программы». Ее задачи предполагали захват всего российского побережья Финского залива, а также Баренцева и Белого морей (вплоть до Холмогорского острога </w:t>
      </w:r>
      <w:r w:rsidR="004C57E7" w:rsidRPr="00B576E0">
        <w:rPr>
          <w:rStyle w:val="2"/>
          <w:rFonts w:eastAsiaTheme="minorHAnsi"/>
          <w:sz w:val="22"/>
          <w:szCs w:val="22"/>
        </w:rPr>
        <w:t>в устье Северной Двины)</w:t>
      </w:r>
      <w:r w:rsidRPr="00B576E0">
        <w:rPr>
          <w:rStyle w:val="2"/>
          <w:rFonts w:eastAsiaTheme="minorHAnsi"/>
          <w:sz w:val="22"/>
          <w:szCs w:val="22"/>
        </w:rPr>
        <w:t xml:space="preserve">. Содержание обозначенной программы стало </w:t>
      </w:r>
      <w:r w:rsidRPr="00B576E0">
        <w:rPr>
          <w:rStyle w:val="2"/>
          <w:rFonts w:eastAsiaTheme="minorHAnsi"/>
          <w:sz w:val="22"/>
          <w:szCs w:val="22"/>
        </w:rPr>
        <w:lastRenderedPageBreak/>
        <w:t xml:space="preserve">основой для дальнейших завоевательных планов шведских правящих кругов рубежа </w:t>
      </w:r>
      <w:r w:rsidRPr="00B576E0">
        <w:rPr>
          <w:rStyle w:val="2"/>
          <w:rFonts w:eastAsiaTheme="minorHAnsi"/>
          <w:sz w:val="22"/>
          <w:szCs w:val="22"/>
          <w:lang w:val="en-US" w:bidi="en-US"/>
        </w:rPr>
        <w:t>XVI</w:t>
      </w:r>
      <w:r w:rsidRPr="00B576E0">
        <w:rPr>
          <w:rStyle w:val="2"/>
          <w:rFonts w:eastAsiaTheme="minorHAnsi"/>
          <w:sz w:val="22"/>
          <w:szCs w:val="22"/>
          <w:lang w:bidi="en-US"/>
        </w:rPr>
        <w:t>-</w:t>
      </w:r>
      <w:r w:rsidRPr="00B576E0">
        <w:rPr>
          <w:rStyle w:val="2"/>
          <w:rFonts w:eastAsiaTheme="minorHAnsi"/>
          <w:sz w:val="22"/>
          <w:szCs w:val="22"/>
          <w:lang w:val="en-US" w:bidi="en-US"/>
        </w:rPr>
        <w:t>XVII</w:t>
      </w:r>
      <w:r w:rsidRPr="00B576E0">
        <w:rPr>
          <w:rStyle w:val="2"/>
          <w:rFonts w:eastAsiaTheme="minorHAnsi"/>
          <w:sz w:val="22"/>
          <w:szCs w:val="22"/>
          <w:lang w:bidi="en-US"/>
        </w:rPr>
        <w:t xml:space="preserve"> </w:t>
      </w:r>
      <w:r w:rsidRPr="00B576E0">
        <w:rPr>
          <w:rStyle w:val="2"/>
          <w:rFonts w:eastAsiaTheme="minorHAnsi"/>
          <w:sz w:val="22"/>
          <w:szCs w:val="22"/>
        </w:rPr>
        <w:t>веков по отношению к России. В результате ее реализации Россия могла потерять не только выход к Балтийскому морю: с захватом Русского Севера исчезали и другие возможности для установления прямых торговых связей с государствами Западной Европы. Страна оказалась в ситуации, когда ее действия определялись не только собственными мотивами, но и потребностью защищать свои исконные позиции в регионе.</w:t>
      </w:r>
    </w:p>
    <w:p w:rsidR="00B4433C" w:rsidRPr="00B576E0" w:rsidRDefault="00B4433C" w:rsidP="00B4433C">
      <w:pPr>
        <w:spacing w:after="0" w:line="360" w:lineRule="auto"/>
        <w:ind w:firstLine="709"/>
        <w:jc w:val="both"/>
      </w:pPr>
      <w:r w:rsidRPr="00B576E0">
        <w:rPr>
          <w:rStyle w:val="2"/>
          <w:rFonts w:eastAsiaTheme="minorHAnsi"/>
          <w:sz w:val="22"/>
          <w:szCs w:val="22"/>
        </w:rPr>
        <w:t xml:space="preserve">На втором этапе войны (1580-1595) действия на севере приобретают основательный и вполне самостоятельный характер, что связано с изменением первоначальных установок. Основной задачей стало не рутинное разорение территорий, а взятие крепостей. Успеху шведского оружия в 1580-е годы сопутствовала благоприятная конъюнктура, которая определялась как внутренней слабостью Русского государства, так и его борьбой сразу с несколькими противниками. В свою очередь, кратковременный период мира (1583—1590) изменил ситуацию: позволил восстановить силы для продолжения войны, а также оставил только одного противника на поле битвы - Швецию. На заключительном этапе русская армия действовала весьма успешно, но приход к власти Сигизмунда </w:t>
      </w:r>
      <w:r w:rsidRPr="00B576E0">
        <w:rPr>
          <w:rStyle w:val="2"/>
          <w:rFonts w:eastAsiaTheme="minorHAnsi"/>
          <w:sz w:val="22"/>
          <w:szCs w:val="22"/>
          <w:lang w:val="en-US" w:bidi="en-US"/>
        </w:rPr>
        <w:t>III</w:t>
      </w:r>
      <w:r w:rsidRPr="00B576E0">
        <w:rPr>
          <w:rStyle w:val="2"/>
          <w:rFonts w:eastAsiaTheme="minorHAnsi"/>
          <w:sz w:val="22"/>
          <w:szCs w:val="22"/>
          <w:lang w:bidi="en-US"/>
        </w:rPr>
        <w:t xml:space="preserve"> </w:t>
      </w:r>
      <w:r w:rsidRPr="00B576E0">
        <w:rPr>
          <w:rStyle w:val="2"/>
          <w:rFonts w:eastAsiaTheme="minorHAnsi"/>
          <w:sz w:val="22"/>
          <w:szCs w:val="22"/>
        </w:rPr>
        <w:t>значительно укрепил позиции Швеции на переговорном процессе, в резул</w:t>
      </w:r>
      <w:r w:rsidR="00EC34AB" w:rsidRPr="00B576E0">
        <w:rPr>
          <w:rStyle w:val="2"/>
          <w:rFonts w:eastAsiaTheme="minorHAnsi"/>
          <w:sz w:val="22"/>
          <w:szCs w:val="22"/>
        </w:rPr>
        <w:t xml:space="preserve">ьтате которого был заключен </w:t>
      </w:r>
      <w:proofErr w:type="spellStart"/>
      <w:r w:rsidR="00EC34AB" w:rsidRPr="00B576E0">
        <w:rPr>
          <w:rStyle w:val="2"/>
          <w:rFonts w:eastAsiaTheme="minorHAnsi"/>
          <w:sz w:val="22"/>
          <w:szCs w:val="22"/>
        </w:rPr>
        <w:t>Тяв</w:t>
      </w:r>
      <w:r w:rsidRPr="00B576E0">
        <w:rPr>
          <w:rStyle w:val="2"/>
          <w:rFonts w:eastAsiaTheme="minorHAnsi"/>
          <w:sz w:val="22"/>
          <w:szCs w:val="22"/>
        </w:rPr>
        <w:t>зинский</w:t>
      </w:r>
      <w:proofErr w:type="spellEnd"/>
      <w:r w:rsidRPr="00B576E0">
        <w:rPr>
          <w:rStyle w:val="2"/>
          <w:rFonts w:eastAsiaTheme="minorHAnsi"/>
          <w:sz w:val="22"/>
          <w:szCs w:val="22"/>
        </w:rPr>
        <w:t xml:space="preserve"> мирный договор (1595)</w:t>
      </w:r>
      <w:r w:rsidR="00EC34AB" w:rsidRPr="00B576E0">
        <w:rPr>
          <w:rStyle w:val="a5"/>
          <w:rFonts w:ascii="Times New Roman" w:hAnsi="Times New Roman" w:cs="Times New Roman"/>
          <w:color w:val="000000"/>
          <w:lang w:eastAsia="ru-RU" w:bidi="ru-RU"/>
        </w:rPr>
        <w:footnoteReference w:id="12"/>
      </w:r>
      <w:r w:rsidRPr="00B576E0">
        <w:rPr>
          <w:rStyle w:val="2"/>
          <w:rFonts w:eastAsiaTheme="minorHAnsi"/>
          <w:sz w:val="22"/>
          <w:szCs w:val="22"/>
        </w:rPr>
        <w:t>.</w:t>
      </w:r>
    </w:p>
    <w:p w:rsidR="00B4433C" w:rsidRPr="00B576E0" w:rsidRDefault="00B4433C" w:rsidP="00B4433C">
      <w:pPr>
        <w:spacing w:after="0" w:line="360" w:lineRule="auto"/>
        <w:ind w:firstLine="709"/>
        <w:jc w:val="both"/>
      </w:pPr>
      <w:r w:rsidRPr="00B576E0">
        <w:rPr>
          <w:rStyle w:val="2"/>
          <w:rFonts w:eastAsiaTheme="minorHAnsi"/>
          <w:sz w:val="22"/>
          <w:szCs w:val="22"/>
        </w:rPr>
        <w:t>Прямым следствием военных действий, которые явились тяжелым испытанием для жителей Финляндии, стала хозяйственная катастрофа. В течение войны исчезло каждое пятое крестьянское хозяйство: если в конце 1560-х годов насчитывалось около 35,5 тысячи крестьянских хозяйств, то в начале 1580-х годов их число составляло 31,6 тысячи, а уже в начале 159</w:t>
      </w:r>
      <w:r w:rsidR="004C57E7" w:rsidRPr="00B576E0">
        <w:rPr>
          <w:rStyle w:val="2"/>
          <w:rFonts w:eastAsiaTheme="minorHAnsi"/>
          <w:sz w:val="22"/>
          <w:szCs w:val="22"/>
        </w:rPr>
        <w:t>0-х годов - не больше 29 тысяч</w:t>
      </w:r>
      <w:r w:rsidRPr="00B576E0">
        <w:rPr>
          <w:rStyle w:val="2"/>
          <w:rFonts w:eastAsiaTheme="minorHAnsi"/>
          <w:sz w:val="22"/>
          <w:szCs w:val="22"/>
        </w:rPr>
        <w:t>. Особенно сильно пострадали жители приграничных областей, что было следствием как действий регулярной русской армии, так и карельских партизанских формирований. В свою очередь, регулярная шведская армия была не в силах в полной мере защитить гражданское население от разорительных действий противника, а ее содержание было весьма тяжелой повинностью, которая истощала ограниченные ресурсы финского крестьянства.</w:t>
      </w:r>
    </w:p>
    <w:p w:rsidR="00B4433C" w:rsidRPr="00B576E0" w:rsidRDefault="00B4433C" w:rsidP="00EC34AB">
      <w:pPr>
        <w:rPr>
          <w:rFonts w:ascii="Times New Roman" w:hAnsi="Times New Roman" w:cs="Times New Roman"/>
        </w:rPr>
      </w:pPr>
    </w:p>
    <w:p w:rsidR="00EC34AB" w:rsidRPr="00B576E0" w:rsidRDefault="00EC34AB" w:rsidP="00EC34AB">
      <w:pPr>
        <w:jc w:val="center"/>
        <w:rPr>
          <w:rFonts w:ascii="Times New Roman" w:hAnsi="Times New Roman" w:cs="Times New Roman"/>
          <w:b/>
        </w:rPr>
      </w:pPr>
      <w:r w:rsidRPr="00B576E0">
        <w:rPr>
          <w:rFonts w:ascii="Times New Roman" w:hAnsi="Times New Roman" w:cs="Times New Roman"/>
          <w:b/>
        </w:rPr>
        <w:t>Список литературы</w:t>
      </w:r>
    </w:p>
    <w:p w:rsidR="00EC34AB" w:rsidRPr="00B576E0" w:rsidRDefault="00EC34AB" w:rsidP="00EC34A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>Адоньева</w:t>
      </w:r>
      <w:proofErr w:type="spellEnd"/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 xml:space="preserve"> И. Г. История. История России, всеобщая история : учебное пособие.  Новосибирск : Изд-во НГТУ, 2020. – 655 с. </w:t>
      </w:r>
    </w:p>
    <w:p w:rsidR="00EC34AB" w:rsidRPr="00B576E0" w:rsidRDefault="00EC34AB" w:rsidP="00EC34A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>Анисимов, Е. В. История России от Рюрика до Путина. Люди. События. Даты : учебное пособие / Е. В. Анисимов. - 4-е изд., доп. - Санкт-Петербург : Питер, 2016. - 592 с.</w:t>
      </w:r>
    </w:p>
    <w:p w:rsidR="00EC34AB" w:rsidRPr="00B576E0" w:rsidRDefault="00EC34AB" w:rsidP="00EC34A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>Волков, В. А. История России с древнейших времен до конца XVII века (новое прочтение) : учебное пособие / В. А. Волков. - М. : МПГУ, 2018. - 340 с.</w:t>
      </w:r>
    </w:p>
    <w:p w:rsidR="00EC34AB" w:rsidRPr="00B576E0" w:rsidRDefault="00EC34AB" w:rsidP="00EC34A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lastRenderedPageBreak/>
        <w:t xml:space="preserve">Волобуев, О. В. История России. 10 класс. Начало ХХ - начало XXI века (углубленный уровень) : учебник : в 2 частях. Часть 1 / О. В. Волобуев, С. П. </w:t>
      </w:r>
      <w:proofErr w:type="spellStart"/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>Карпачев</w:t>
      </w:r>
      <w:proofErr w:type="spellEnd"/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>, В. А. Клоков. - 2-е изд., стереотипное - Москва : Просвещение, 2022. - 370 с.</w:t>
      </w:r>
    </w:p>
    <w:p w:rsidR="00EC34AB" w:rsidRPr="00B576E0" w:rsidRDefault="00EC34AB" w:rsidP="00EC34A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>Волобуев, О. В. История России. 11 класс (углубленный уровень) : учебник : в 2 частях. Часть 1 / О. В. Волобуев, И. Л. Андреев, Л. М. Ляшенко. - 2-е изд., стереотипное - Москва : Просвещение, 2022. - 399 с.</w:t>
      </w:r>
    </w:p>
    <w:p w:rsidR="00EC34AB" w:rsidRPr="00B576E0" w:rsidRDefault="00EC34AB" w:rsidP="00EC34A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>Воробьева, Э. А. История России с начала государственности до 1917 г. : учебник / Э. А. Воробьева. - Новосибирск : Изд-во НГТУ, 2019. - 379 с. </w:t>
      </w:r>
    </w:p>
    <w:p w:rsidR="00EC34AB" w:rsidRPr="00B576E0" w:rsidRDefault="00EC34AB" w:rsidP="00EC34A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>Жеребкин</w:t>
      </w:r>
      <w:proofErr w:type="spellEnd"/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 xml:space="preserve">, М. В. История России. Вызовы эпохи Рюриковичей : учебное пособие / М.В. </w:t>
      </w:r>
      <w:proofErr w:type="spellStart"/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>Жеребкин</w:t>
      </w:r>
      <w:proofErr w:type="spellEnd"/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>. — Москва : Вузовский учебник : ИНФРА-М, 2022. — 356 с. </w:t>
      </w:r>
    </w:p>
    <w:p w:rsidR="00EC34AB" w:rsidRPr="00B576E0" w:rsidRDefault="00EC34AB" w:rsidP="00EC34A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>Измозик</w:t>
      </w:r>
      <w:proofErr w:type="spellEnd"/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 xml:space="preserve">, В. С. История России. 10 класс (базовый и углубленный уровни) : учебник : в 2 частях. Часть 1 / В. С. </w:t>
      </w:r>
      <w:proofErr w:type="spellStart"/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>Измозик</w:t>
      </w:r>
      <w:proofErr w:type="spellEnd"/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 xml:space="preserve">, О. Н. Журавлёва, С. Н. Рудник ; под общ. ред. В. А. Тишкова. - 2-е изд., стереотипное - Москва : </w:t>
      </w:r>
      <w:proofErr w:type="spellStart"/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>Просвешение</w:t>
      </w:r>
      <w:proofErr w:type="spellEnd"/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>, 2022. - 319 с. </w:t>
      </w:r>
    </w:p>
    <w:p w:rsidR="00EC34AB" w:rsidRPr="00B576E0" w:rsidRDefault="00EC34AB" w:rsidP="00EC34A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 xml:space="preserve">История России : учебное пособие / под общ. ред. А. Н. Павловой. Йошкар-Ола : Поволжский государственный технологический университет, 2016. – 365 с. </w:t>
      </w:r>
    </w:p>
    <w:p w:rsidR="00EC34AB" w:rsidRPr="00B576E0" w:rsidRDefault="00EC34AB" w:rsidP="00EC34A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>История России с древнейших времен до наших дней : учебное пособие / А. Х. Даудов, А. Ю. Дворниченко, Ю. В. Кривошеев [и др.] ; под. ред. А. Х. Даудов. - СПб : Изд-во С.-</w:t>
      </w:r>
      <w:proofErr w:type="spellStart"/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>Петерб</w:t>
      </w:r>
      <w:proofErr w:type="spellEnd"/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>. ун-та, 2019. - 368 с.</w:t>
      </w:r>
    </w:p>
    <w:p w:rsidR="00EC34AB" w:rsidRPr="00B576E0" w:rsidRDefault="00EC34AB" w:rsidP="00EC34A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 xml:space="preserve">История России. </w:t>
      </w:r>
      <w:proofErr w:type="spellStart"/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>Разноуровневые</w:t>
      </w:r>
      <w:proofErr w:type="spellEnd"/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 xml:space="preserve"> задания. 9 класс : методическое пособие / сост. Д. И. Чернов. - 2-е изд. - Москва : ВАКО, 2021. - 98 с.</w:t>
      </w:r>
    </w:p>
    <w:p w:rsidR="00EC34AB" w:rsidRPr="00B576E0" w:rsidRDefault="00EC34AB" w:rsidP="00EC34A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 xml:space="preserve">История России: учебник для студентов вузов / под ред. Г.Б. Поляка. — 3-е изд., </w:t>
      </w:r>
      <w:proofErr w:type="spellStart"/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>перераб</w:t>
      </w:r>
      <w:proofErr w:type="spellEnd"/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 xml:space="preserve">. и доп.  М. : ЮНИТИ-ДАНА, 2017. – 877 с. </w:t>
      </w:r>
    </w:p>
    <w:p w:rsidR="00EC34AB" w:rsidRPr="00B576E0" w:rsidRDefault="00EC34AB" w:rsidP="00EC34A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 xml:space="preserve">История России: учебник для студентов вузов / под ред. Г.Б. Поляка. 3-е изд., </w:t>
      </w:r>
      <w:proofErr w:type="spellStart"/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>перераб</w:t>
      </w:r>
      <w:proofErr w:type="spellEnd"/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 xml:space="preserve">. и доп. М. : ЮНИТИ-ДАНА, 2017. – 911 с. </w:t>
      </w:r>
    </w:p>
    <w:p w:rsidR="00EC34AB" w:rsidRPr="00B576E0" w:rsidRDefault="00EC34AB" w:rsidP="00EC34A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576E0">
        <w:rPr>
          <w:rStyle w:val="52pt"/>
          <w:rFonts w:eastAsiaTheme="minorHAnsi"/>
          <w:spacing w:val="0"/>
          <w:sz w:val="22"/>
          <w:szCs w:val="22"/>
          <w:lang w:val="ru-RU" w:eastAsia="ru-RU" w:bidi="ru-RU"/>
        </w:rPr>
        <w:t>Киркинен</w:t>
      </w:r>
      <w:proofErr w:type="spellEnd"/>
      <w:r w:rsidRPr="00B576E0">
        <w:rPr>
          <w:rStyle w:val="52pt"/>
          <w:rFonts w:eastAsiaTheme="minorHAnsi"/>
          <w:spacing w:val="0"/>
          <w:sz w:val="22"/>
          <w:szCs w:val="22"/>
          <w:lang w:val="ru-RU" w:eastAsia="ru-RU" w:bidi="ru-RU"/>
        </w:rPr>
        <w:t xml:space="preserve"> Х., Невалайнен П., </w:t>
      </w:r>
      <w:proofErr w:type="spellStart"/>
      <w:r w:rsidRPr="00B576E0">
        <w:rPr>
          <w:rStyle w:val="52pt"/>
          <w:rFonts w:eastAsiaTheme="minorHAnsi"/>
          <w:spacing w:val="0"/>
          <w:sz w:val="22"/>
          <w:szCs w:val="22"/>
          <w:lang w:val="ru-RU" w:eastAsia="ru-RU" w:bidi="ru-RU"/>
        </w:rPr>
        <w:t>Сихво</w:t>
      </w:r>
      <w:proofErr w:type="spellEnd"/>
      <w:r w:rsidRPr="00B576E0">
        <w:rPr>
          <w:rStyle w:val="5"/>
          <w:rFonts w:eastAsiaTheme="minorHAnsi"/>
          <w:sz w:val="22"/>
          <w:szCs w:val="22"/>
          <w:lang w:val="ru-RU" w:eastAsia="ru-RU" w:bidi="ru-RU"/>
        </w:rPr>
        <w:t xml:space="preserve"> </w:t>
      </w:r>
      <w:r w:rsidRPr="00B576E0">
        <w:rPr>
          <w:rStyle w:val="52pt"/>
          <w:rFonts w:eastAsiaTheme="minorHAnsi"/>
          <w:spacing w:val="0"/>
          <w:sz w:val="22"/>
          <w:szCs w:val="22"/>
          <w:lang w:val="ru-RU" w:eastAsia="ru-RU" w:bidi="ru-RU"/>
        </w:rPr>
        <w:t>Х.</w:t>
      </w:r>
      <w:r w:rsidRPr="00B576E0">
        <w:rPr>
          <w:rStyle w:val="5"/>
          <w:rFonts w:eastAsiaTheme="minorHAnsi"/>
          <w:sz w:val="22"/>
          <w:szCs w:val="22"/>
          <w:lang w:val="ru-RU" w:eastAsia="ru-RU" w:bidi="ru-RU"/>
        </w:rPr>
        <w:t xml:space="preserve"> История карельского народа. Петрозаводск, 1998. – 544 с. </w:t>
      </w:r>
    </w:p>
    <w:p w:rsidR="00EC34AB" w:rsidRPr="00B576E0" w:rsidRDefault="00EC34AB" w:rsidP="00EC34A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>Коробецкий</w:t>
      </w:r>
      <w:proofErr w:type="spellEnd"/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 xml:space="preserve">, И. А. История России с древнейших времен до начала XVII века : учебно-методическое пособие / И. А. </w:t>
      </w:r>
      <w:proofErr w:type="spellStart"/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>Коробецкий</w:t>
      </w:r>
      <w:proofErr w:type="spellEnd"/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 xml:space="preserve"> ; науч. ред. И. А. Шебалин. - 2-е изд., стер. - Москва : ФЛИНТА, 2020. - 108 с.</w:t>
      </w:r>
    </w:p>
    <w:p w:rsidR="00EC34AB" w:rsidRPr="00B576E0" w:rsidRDefault="00EC34AB" w:rsidP="00EC34A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 xml:space="preserve">Кущенко С. В. История России. Всеобщая история (IX-XIX вв.) : учебное пособие.  Новосибирск : Изд-во НГТУ, 2019. – 912 с. </w:t>
      </w:r>
    </w:p>
    <w:p w:rsidR="00EC34AB" w:rsidRPr="00B576E0" w:rsidRDefault="00EC34AB" w:rsidP="00EC34A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>Максименко Е. П. История : история России ХХ - начала ХХI века : учебное пособие.  М.: Изд. Дом НИТУ «</w:t>
      </w:r>
      <w:proofErr w:type="spellStart"/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>МИСиС</w:t>
      </w:r>
      <w:proofErr w:type="spellEnd"/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 xml:space="preserve">», 2018. – 812 с. </w:t>
      </w:r>
    </w:p>
    <w:p w:rsidR="00EC34AB" w:rsidRPr="00B576E0" w:rsidRDefault="00EC34AB" w:rsidP="00EC34A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 xml:space="preserve">Мунчаев Ш. М. История России: Учебник / Ш.М. Мунчаев, В.М. Устинов. - 6-e изд., </w:t>
      </w:r>
      <w:proofErr w:type="spellStart"/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>перераб</w:t>
      </w:r>
      <w:proofErr w:type="spellEnd"/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 xml:space="preserve">. и доп. - Москва : Норма: НИЦ ИНФРА-М, 2015. – 544 с. </w:t>
      </w:r>
    </w:p>
    <w:p w:rsidR="00EC34AB" w:rsidRPr="00B576E0" w:rsidRDefault="00EC34AB" w:rsidP="00EC34A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>Мунчаев, Ш. М. Политическая история России. От образования русского централизованного государства до начала XXI века : учебник / Ш. М. Мунчаев. — 3е изд., пересмотр. — Москва : Норма : ИНФРА-М, 2022. — 384 с. </w:t>
      </w:r>
    </w:p>
    <w:p w:rsidR="00EC34AB" w:rsidRPr="00B576E0" w:rsidRDefault="00EC34AB" w:rsidP="00EC34A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lastRenderedPageBreak/>
        <w:t xml:space="preserve">Нестеренко Е. И. История России : учебно-практическое пособие . М.: Вузовский учебник : ИНФРА-М, 2020. – 541 с. </w:t>
      </w:r>
    </w:p>
    <w:p w:rsidR="00EC34AB" w:rsidRPr="00B576E0" w:rsidRDefault="00EC34AB" w:rsidP="00EC34A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576E0">
        <w:rPr>
          <w:rStyle w:val="52pt"/>
          <w:rFonts w:eastAsiaTheme="minorHAnsi"/>
          <w:spacing w:val="0"/>
          <w:sz w:val="22"/>
          <w:szCs w:val="22"/>
          <w:lang w:val="ru-RU" w:eastAsia="ru-RU" w:bidi="ru-RU"/>
        </w:rPr>
        <w:t>Нойманн</w:t>
      </w:r>
      <w:proofErr w:type="spellEnd"/>
      <w:r w:rsidRPr="00B576E0">
        <w:rPr>
          <w:rStyle w:val="5"/>
          <w:rFonts w:eastAsiaTheme="minorHAnsi"/>
          <w:sz w:val="22"/>
          <w:szCs w:val="22"/>
          <w:lang w:val="ru-RU" w:eastAsia="ru-RU" w:bidi="ru-RU"/>
        </w:rPr>
        <w:t xml:space="preserve"> </w:t>
      </w:r>
      <w:r w:rsidRPr="00B576E0">
        <w:rPr>
          <w:rStyle w:val="52pt"/>
          <w:rFonts w:eastAsiaTheme="minorHAnsi"/>
          <w:spacing w:val="0"/>
          <w:sz w:val="22"/>
          <w:szCs w:val="22"/>
          <w:lang w:val="ru-RU" w:eastAsia="ru-RU" w:bidi="ru-RU"/>
        </w:rPr>
        <w:t>И.</w:t>
      </w:r>
      <w:r w:rsidRPr="00B576E0">
        <w:rPr>
          <w:rStyle w:val="5"/>
          <w:rFonts w:eastAsiaTheme="minorHAnsi"/>
          <w:sz w:val="22"/>
          <w:szCs w:val="22"/>
          <w:lang w:val="ru-RU" w:eastAsia="ru-RU" w:bidi="ru-RU"/>
        </w:rPr>
        <w:t xml:space="preserve"> Использование «Другого». Образы Востока в формировании европейских идентичностей. М.: Новое издательство, 2004. – 212 с. </w:t>
      </w:r>
    </w:p>
    <w:p w:rsidR="00EC34AB" w:rsidRPr="00B576E0" w:rsidRDefault="00EC34AB" w:rsidP="00EC34A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>Оришев</w:t>
      </w:r>
      <w:proofErr w:type="spellEnd"/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 xml:space="preserve">, А. Б. История : учебник / А.Б. </w:t>
      </w:r>
      <w:proofErr w:type="spellStart"/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>Оришев</w:t>
      </w:r>
      <w:proofErr w:type="spellEnd"/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>, В.Н. Тарасенко. — Москва : РИОР : ИНФРА-М, 2021. — 276 с.</w:t>
      </w:r>
    </w:p>
    <w:p w:rsidR="00EC34AB" w:rsidRPr="00B576E0" w:rsidRDefault="00EC34AB" w:rsidP="00EC34A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>Орлов, В. В. История России. IX-начало XX века : учебное пособие / В. В. Орлов. - Москва : Дашков и К, 2021. - 448 с.</w:t>
      </w:r>
    </w:p>
    <w:p w:rsidR="00EC34AB" w:rsidRPr="00B576E0" w:rsidRDefault="00EC34AB" w:rsidP="00EC34A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>Рыбаков, С. В. История России с древнейших времен до конца XVII века : курс лекций / С. В. Рыбаков. - 4-е изд., стер. - Москва : ФЛИНТА, 2017. - 192 с.</w:t>
      </w:r>
    </w:p>
    <w:p w:rsidR="00EC34AB" w:rsidRPr="00B576E0" w:rsidRDefault="00EC34AB" w:rsidP="00EC34A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 xml:space="preserve">Трифонова, Г. А. История : учебное пособие / Трифонова Г.А, Супрунова Е.П., Пай С.С., </w:t>
      </w:r>
      <w:proofErr w:type="spellStart"/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>Салионов</w:t>
      </w:r>
      <w:proofErr w:type="spellEnd"/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 xml:space="preserve"> А.Е.. - Москва : НИЦ ИНФРА-М, 2021. - 649 с. </w:t>
      </w:r>
    </w:p>
    <w:p w:rsidR="00EC34AB" w:rsidRPr="00B576E0" w:rsidRDefault="00EC34AB" w:rsidP="00EC34A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576E0">
        <w:rPr>
          <w:rStyle w:val="52pt"/>
          <w:rFonts w:eastAsiaTheme="minorHAnsi"/>
          <w:spacing w:val="0"/>
          <w:sz w:val="22"/>
          <w:szCs w:val="22"/>
          <w:lang w:val="ru-RU" w:eastAsia="ru-RU" w:bidi="ru-RU"/>
        </w:rPr>
        <w:t>Филюшкин</w:t>
      </w:r>
      <w:r w:rsidRPr="00B576E0">
        <w:rPr>
          <w:rStyle w:val="5"/>
          <w:rFonts w:eastAsiaTheme="minorHAnsi"/>
          <w:sz w:val="22"/>
          <w:szCs w:val="22"/>
          <w:lang w:val="ru-RU" w:eastAsia="ru-RU" w:bidi="ru-RU"/>
        </w:rPr>
        <w:t xml:space="preserve"> </w:t>
      </w:r>
      <w:r w:rsidRPr="00B576E0">
        <w:rPr>
          <w:rStyle w:val="52pt"/>
          <w:rFonts w:eastAsiaTheme="minorHAnsi"/>
          <w:spacing w:val="0"/>
          <w:sz w:val="22"/>
          <w:szCs w:val="22"/>
          <w:lang w:val="ru-RU" w:eastAsia="ru-RU" w:bidi="ru-RU"/>
        </w:rPr>
        <w:t>А.</w:t>
      </w:r>
      <w:r w:rsidRPr="00B576E0">
        <w:rPr>
          <w:rStyle w:val="5"/>
          <w:rFonts w:eastAsiaTheme="minorHAnsi"/>
          <w:sz w:val="22"/>
          <w:szCs w:val="22"/>
          <w:lang w:val="ru-RU" w:eastAsia="ru-RU" w:bidi="ru-RU"/>
        </w:rPr>
        <w:t xml:space="preserve"> </w:t>
      </w:r>
      <w:r w:rsidRPr="00B576E0">
        <w:rPr>
          <w:rStyle w:val="52pt"/>
          <w:rFonts w:eastAsiaTheme="minorHAnsi"/>
          <w:spacing w:val="0"/>
          <w:sz w:val="22"/>
          <w:szCs w:val="22"/>
          <w:lang w:val="ru-RU" w:eastAsia="ru-RU" w:bidi="ru-RU"/>
        </w:rPr>
        <w:t>И.</w:t>
      </w:r>
      <w:r w:rsidRPr="00B576E0">
        <w:rPr>
          <w:rStyle w:val="5"/>
          <w:rFonts w:eastAsiaTheme="minorHAnsi"/>
          <w:sz w:val="22"/>
          <w:szCs w:val="22"/>
          <w:lang w:val="ru-RU" w:eastAsia="ru-RU" w:bidi="ru-RU"/>
        </w:rPr>
        <w:t xml:space="preserve"> Изобретая первую войну России и Европы. Балтийские войны второй половины </w:t>
      </w:r>
      <w:r w:rsidRPr="00B576E0">
        <w:rPr>
          <w:rStyle w:val="5"/>
          <w:rFonts w:eastAsiaTheme="minorHAnsi"/>
          <w:sz w:val="22"/>
          <w:szCs w:val="22"/>
          <w:lang w:eastAsia="ru-RU" w:bidi="ru-RU"/>
        </w:rPr>
        <w:t>XVI</w:t>
      </w:r>
      <w:r w:rsidRPr="00B576E0">
        <w:rPr>
          <w:rStyle w:val="5"/>
          <w:rFonts w:eastAsiaTheme="minorHAnsi"/>
          <w:sz w:val="22"/>
          <w:szCs w:val="22"/>
          <w:lang w:val="ru-RU" w:eastAsia="ru-RU" w:bidi="ru-RU"/>
        </w:rPr>
        <w:t xml:space="preserve"> в. глазами современников и потомков. СПб.: Дмитрий </w:t>
      </w:r>
      <w:proofErr w:type="spellStart"/>
      <w:r w:rsidRPr="00B576E0">
        <w:rPr>
          <w:rStyle w:val="5"/>
          <w:rFonts w:eastAsiaTheme="minorHAnsi"/>
          <w:sz w:val="22"/>
          <w:szCs w:val="22"/>
          <w:lang w:val="ru-RU" w:eastAsia="ru-RU" w:bidi="ru-RU"/>
        </w:rPr>
        <w:t>Буланин</w:t>
      </w:r>
      <w:proofErr w:type="spellEnd"/>
      <w:r w:rsidRPr="00B576E0">
        <w:rPr>
          <w:rStyle w:val="5"/>
          <w:rFonts w:eastAsiaTheme="minorHAnsi"/>
          <w:sz w:val="22"/>
          <w:szCs w:val="22"/>
          <w:lang w:val="ru-RU" w:eastAsia="ru-RU" w:bidi="ru-RU"/>
        </w:rPr>
        <w:t xml:space="preserve">, 2013. – 544 с. </w:t>
      </w:r>
    </w:p>
    <w:p w:rsidR="00EC34AB" w:rsidRPr="00B576E0" w:rsidRDefault="00EC34AB" w:rsidP="00EC34A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>Фортунатов, В. В. История : учебное пособие / В. В. Фортунатов. - Санкт-Петербург : Питер, 2020. - 464 с.</w:t>
      </w:r>
    </w:p>
    <w:p w:rsidR="00EC34AB" w:rsidRPr="00B576E0" w:rsidRDefault="00EC34AB" w:rsidP="00EC34A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 xml:space="preserve">Черникова, Т. В. История России. В 4 томах. Том 1. С древнейших времен до конца XVIII века : учебное пособие / Т. В. Черникова ; под общ. ред. М. А. Липкина, В. И. </w:t>
      </w:r>
      <w:proofErr w:type="spellStart"/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>Уколовой</w:t>
      </w:r>
      <w:proofErr w:type="spellEnd"/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>. - Москва : Издательство «Аспект Пресс», 2020. - 668 с. </w:t>
      </w:r>
    </w:p>
    <w:p w:rsidR="00EC34AB" w:rsidRPr="00B576E0" w:rsidRDefault="00EC34AB" w:rsidP="00EC34A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Style w:val="5"/>
          <w:rFonts w:eastAsiaTheme="minorHAnsi"/>
          <w:color w:val="auto"/>
          <w:sz w:val="22"/>
          <w:szCs w:val="22"/>
          <w:lang w:val="ru-RU" w:bidi="ar-SA"/>
        </w:rPr>
      </w:pPr>
      <w:proofErr w:type="spellStart"/>
      <w:r w:rsidRPr="00B576E0">
        <w:rPr>
          <w:rStyle w:val="52pt"/>
          <w:rFonts w:eastAsiaTheme="minorHAnsi"/>
          <w:spacing w:val="0"/>
          <w:sz w:val="22"/>
          <w:szCs w:val="22"/>
          <w:lang w:val="ru-RU" w:eastAsia="ru-RU" w:bidi="ru-RU"/>
        </w:rPr>
        <w:t>Шаскольский</w:t>
      </w:r>
      <w:proofErr w:type="spellEnd"/>
      <w:r w:rsidRPr="00B576E0">
        <w:rPr>
          <w:rStyle w:val="5"/>
          <w:rFonts w:eastAsiaTheme="minorHAnsi"/>
          <w:sz w:val="22"/>
          <w:szCs w:val="22"/>
          <w:lang w:val="ru-RU" w:eastAsia="ru-RU" w:bidi="ru-RU"/>
        </w:rPr>
        <w:t xml:space="preserve"> </w:t>
      </w:r>
      <w:r w:rsidRPr="00B576E0">
        <w:rPr>
          <w:rStyle w:val="52pt"/>
          <w:rFonts w:eastAsiaTheme="minorHAnsi"/>
          <w:spacing w:val="0"/>
          <w:sz w:val="22"/>
          <w:szCs w:val="22"/>
          <w:lang w:val="ru-RU" w:eastAsia="ru-RU" w:bidi="ru-RU"/>
        </w:rPr>
        <w:t>И.</w:t>
      </w:r>
      <w:r w:rsidRPr="00B576E0">
        <w:rPr>
          <w:rStyle w:val="5"/>
          <w:rFonts w:eastAsiaTheme="minorHAnsi"/>
          <w:sz w:val="22"/>
          <w:szCs w:val="22"/>
          <w:lang w:val="ru-RU" w:eastAsia="ru-RU" w:bidi="ru-RU"/>
        </w:rPr>
        <w:t xml:space="preserve"> </w:t>
      </w:r>
      <w:r w:rsidRPr="00B576E0">
        <w:rPr>
          <w:rStyle w:val="52pt"/>
          <w:rFonts w:eastAsiaTheme="minorHAnsi"/>
          <w:spacing w:val="0"/>
          <w:sz w:val="22"/>
          <w:szCs w:val="22"/>
          <w:lang w:val="ru-RU" w:eastAsia="ru-RU" w:bidi="ru-RU"/>
        </w:rPr>
        <w:t>П.</w:t>
      </w:r>
      <w:r w:rsidRPr="00B576E0">
        <w:rPr>
          <w:rStyle w:val="5"/>
          <w:rFonts w:eastAsiaTheme="minorHAnsi"/>
          <w:sz w:val="22"/>
          <w:szCs w:val="22"/>
          <w:lang w:val="ru-RU" w:eastAsia="ru-RU" w:bidi="ru-RU"/>
        </w:rPr>
        <w:t xml:space="preserve"> </w:t>
      </w:r>
      <w:proofErr w:type="spellStart"/>
      <w:r w:rsidRPr="00B576E0">
        <w:rPr>
          <w:rStyle w:val="5"/>
          <w:rFonts w:eastAsiaTheme="minorHAnsi"/>
          <w:sz w:val="22"/>
          <w:szCs w:val="22"/>
          <w:lang w:val="ru-RU" w:eastAsia="ru-RU" w:bidi="ru-RU"/>
        </w:rPr>
        <w:t>Столбовский</w:t>
      </w:r>
      <w:proofErr w:type="spellEnd"/>
      <w:r w:rsidRPr="00B576E0">
        <w:rPr>
          <w:rStyle w:val="5"/>
          <w:rFonts w:eastAsiaTheme="minorHAnsi"/>
          <w:sz w:val="22"/>
          <w:szCs w:val="22"/>
          <w:lang w:val="ru-RU" w:eastAsia="ru-RU" w:bidi="ru-RU"/>
        </w:rPr>
        <w:t xml:space="preserve"> мир 1617 г. и торговые отношения России со Шведским государством. М.; Л.: Наука, 1964. – 891 с. </w:t>
      </w:r>
    </w:p>
    <w:p w:rsidR="00EC34AB" w:rsidRPr="00B576E0" w:rsidRDefault="00EC34AB" w:rsidP="00EC34A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>Шестаков, Ю. А. История : учебное пособие / Ю.А. Шестаков. — Москва : РИОР : ИНФРА-М, 2020. — 248 с. </w:t>
      </w:r>
    </w:p>
    <w:p w:rsidR="00EC34AB" w:rsidRPr="00B576E0" w:rsidRDefault="00EC34AB" w:rsidP="00EC34A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 xml:space="preserve">Шубин, А. В. История России. Начало XX - начало XXI века. 10 класс (базовый уровень) : учебник / А. В. Шубин, М. Ю. Мягков, Ю. А. Никифоров ; под общ. ред. В. Р. </w:t>
      </w:r>
      <w:proofErr w:type="spellStart"/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>Мединского</w:t>
      </w:r>
      <w:proofErr w:type="spellEnd"/>
      <w:r w:rsidRPr="00B576E0">
        <w:rPr>
          <w:rFonts w:ascii="Times New Roman" w:hAnsi="Times New Roman" w:cs="Times New Roman"/>
          <w:color w:val="202023"/>
          <w:sz w:val="22"/>
          <w:szCs w:val="22"/>
          <w:shd w:val="clear" w:color="auto" w:fill="FFFFFF"/>
        </w:rPr>
        <w:t>. - Москва : Дрофа, 2022. - 432 с.</w:t>
      </w:r>
    </w:p>
    <w:p w:rsidR="00EC34AB" w:rsidRPr="00EC34AB" w:rsidRDefault="00EC34AB" w:rsidP="00EC34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C34AB" w:rsidRPr="00EC34AB" w:rsidSect="000D23C2"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42E" w:rsidRDefault="0058342E" w:rsidP="004C57E7">
      <w:pPr>
        <w:spacing w:after="0" w:line="240" w:lineRule="auto"/>
      </w:pPr>
      <w:r>
        <w:separator/>
      </w:r>
    </w:p>
  </w:endnote>
  <w:endnote w:type="continuationSeparator" w:id="0">
    <w:p w:rsidR="0058342E" w:rsidRDefault="0058342E" w:rsidP="004C5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42E" w:rsidRDefault="0058342E" w:rsidP="004C57E7">
      <w:pPr>
        <w:spacing w:after="0" w:line="240" w:lineRule="auto"/>
      </w:pPr>
      <w:r>
        <w:separator/>
      </w:r>
    </w:p>
  </w:footnote>
  <w:footnote w:type="continuationSeparator" w:id="0">
    <w:p w:rsidR="0058342E" w:rsidRDefault="0058342E" w:rsidP="004C57E7">
      <w:pPr>
        <w:spacing w:after="0" w:line="240" w:lineRule="auto"/>
      </w:pPr>
      <w:r>
        <w:continuationSeparator/>
      </w:r>
    </w:p>
  </w:footnote>
  <w:footnote w:id="1">
    <w:p w:rsidR="00EC34AB" w:rsidRPr="00EC34AB" w:rsidRDefault="00EC34AB" w:rsidP="00EC34A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4AB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C34AB">
        <w:rPr>
          <w:rFonts w:ascii="Times New Roman" w:hAnsi="Times New Roman" w:cs="Times New Roman"/>
          <w:sz w:val="24"/>
          <w:szCs w:val="24"/>
        </w:rPr>
        <w:t xml:space="preserve"> </w:t>
      </w:r>
      <w:r w:rsidRPr="00EC34AB">
        <w:rPr>
          <w:rFonts w:ascii="Times New Roman" w:hAnsi="Times New Roman" w:cs="Times New Roman"/>
          <w:color w:val="202023"/>
          <w:sz w:val="24"/>
          <w:szCs w:val="24"/>
          <w:shd w:val="clear" w:color="auto" w:fill="FFFFFF"/>
        </w:rPr>
        <w:t>Кущенко С. В. История России. Всеобщая история (IX-XIX вв.) : учебное пособие.  Новосибирск : Изд-во НГТУ, 2019. С. 377.</w:t>
      </w:r>
    </w:p>
  </w:footnote>
  <w:footnote w:id="2">
    <w:p w:rsidR="004C57E7" w:rsidRPr="00EC34AB" w:rsidRDefault="004C57E7" w:rsidP="00EC34A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4AB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C3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4AB">
        <w:rPr>
          <w:rStyle w:val="52pt"/>
          <w:rFonts w:eastAsiaTheme="minorHAnsi"/>
          <w:spacing w:val="0"/>
          <w:sz w:val="24"/>
          <w:szCs w:val="24"/>
          <w:lang w:val="ru-RU" w:eastAsia="ru-RU" w:bidi="ru-RU"/>
        </w:rPr>
        <w:t>Киркинен</w:t>
      </w:r>
      <w:proofErr w:type="spellEnd"/>
      <w:r w:rsidRPr="00EC34AB">
        <w:rPr>
          <w:rStyle w:val="52pt"/>
          <w:rFonts w:eastAsiaTheme="minorHAnsi"/>
          <w:spacing w:val="0"/>
          <w:sz w:val="24"/>
          <w:szCs w:val="24"/>
          <w:lang w:val="ru-RU" w:eastAsia="ru-RU" w:bidi="ru-RU"/>
        </w:rPr>
        <w:t xml:space="preserve"> Х., Невалайнен П., </w:t>
      </w:r>
      <w:proofErr w:type="spellStart"/>
      <w:r w:rsidRPr="00EC34AB">
        <w:rPr>
          <w:rStyle w:val="52pt"/>
          <w:rFonts w:eastAsiaTheme="minorHAnsi"/>
          <w:spacing w:val="0"/>
          <w:sz w:val="24"/>
          <w:szCs w:val="24"/>
          <w:lang w:val="ru-RU" w:eastAsia="ru-RU" w:bidi="ru-RU"/>
        </w:rPr>
        <w:t>Сихво</w:t>
      </w:r>
      <w:proofErr w:type="spellEnd"/>
      <w:r w:rsidRPr="00EC34AB">
        <w:rPr>
          <w:rStyle w:val="5"/>
          <w:rFonts w:eastAsiaTheme="minorHAnsi"/>
          <w:sz w:val="24"/>
          <w:szCs w:val="24"/>
          <w:lang w:val="ru-RU" w:eastAsia="ru-RU" w:bidi="ru-RU"/>
        </w:rPr>
        <w:t xml:space="preserve"> </w:t>
      </w:r>
      <w:r w:rsidRPr="00EC34AB">
        <w:rPr>
          <w:rStyle w:val="52pt"/>
          <w:rFonts w:eastAsiaTheme="minorHAnsi"/>
          <w:spacing w:val="0"/>
          <w:sz w:val="24"/>
          <w:szCs w:val="24"/>
          <w:lang w:val="ru-RU" w:eastAsia="ru-RU" w:bidi="ru-RU"/>
        </w:rPr>
        <w:t>Х.</w:t>
      </w:r>
      <w:r w:rsidRPr="00EC34AB">
        <w:rPr>
          <w:rStyle w:val="5"/>
          <w:rFonts w:eastAsiaTheme="minorHAnsi"/>
          <w:sz w:val="24"/>
          <w:szCs w:val="24"/>
          <w:lang w:val="ru-RU" w:eastAsia="ru-RU" w:bidi="ru-RU"/>
        </w:rPr>
        <w:t xml:space="preserve"> История карельского народа. Петрозаводск, 1998. С. 241.</w:t>
      </w:r>
    </w:p>
  </w:footnote>
  <w:footnote w:id="3">
    <w:p w:rsidR="00EC34AB" w:rsidRPr="00EC34AB" w:rsidRDefault="00EC34AB" w:rsidP="00EC34A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4AB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C34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Roboto" w:hAnsi="Roboto"/>
          <w:color w:val="202023"/>
          <w:sz w:val="23"/>
          <w:szCs w:val="23"/>
          <w:shd w:val="clear" w:color="auto" w:fill="FFFFFF"/>
        </w:rPr>
        <w:t>Максименко Е. П. История : история России ХХ - начала ХХI века : учебное пособие.  М.: Изд. Дом НИТУ «</w:t>
      </w:r>
      <w:proofErr w:type="spellStart"/>
      <w:r>
        <w:rPr>
          <w:rFonts w:ascii="Roboto" w:hAnsi="Roboto"/>
          <w:color w:val="202023"/>
          <w:sz w:val="23"/>
          <w:szCs w:val="23"/>
          <w:shd w:val="clear" w:color="auto" w:fill="FFFFFF"/>
        </w:rPr>
        <w:t>МИСиС</w:t>
      </w:r>
      <w:proofErr w:type="spellEnd"/>
      <w:r>
        <w:rPr>
          <w:rFonts w:ascii="Roboto" w:hAnsi="Roboto"/>
          <w:color w:val="202023"/>
          <w:sz w:val="23"/>
          <w:szCs w:val="23"/>
          <w:shd w:val="clear" w:color="auto" w:fill="FFFFFF"/>
        </w:rPr>
        <w:t>», 2018. С. 665.</w:t>
      </w:r>
    </w:p>
  </w:footnote>
  <w:footnote w:id="4">
    <w:p w:rsidR="004C57E7" w:rsidRPr="00EC34AB" w:rsidRDefault="004C57E7" w:rsidP="00EC34A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4AB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C3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4AB">
        <w:rPr>
          <w:rStyle w:val="52pt"/>
          <w:rFonts w:eastAsiaTheme="minorHAnsi"/>
          <w:spacing w:val="0"/>
          <w:sz w:val="24"/>
          <w:szCs w:val="24"/>
          <w:lang w:val="ru-RU" w:eastAsia="ru-RU" w:bidi="ru-RU"/>
        </w:rPr>
        <w:t>Нойманн</w:t>
      </w:r>
      <w:proofErr w:type="spellEnd"/>
      <w:r w:rsidRPr="00EC34AB">
        <w:rPr>
          <w:rStyle w:val="5"/>
          <w:rFonts w:eastAsiaTheme="minorHAnsi"/>
          <w:sz w:val="24"/>
          <w:szCs w:val="24"/>
          <w:lang w:val="ru-RU" w:eastAsia="ru-RU" w:bidi="ru-RU"/>
        </w:rPr>
        <w:t xml:space="preserve"> </w:t>
      </w:r>
      <w:r w:rsidRPr="00EC34AB">
        <w:rPr>
          <w:rStyle w:val="52pt"/>
          <w:rFonts w:eastAsiaTheme="minorHAnsi"/>
          <w:spacing w:val="0"/>
          <w:sz w:val="24"/>
          <w:szCs w:val="24"/>
          <w:lang w:val="ru-RU" w:eastAsia="ru-RU" w:bidi="ru-RU"/>
        </w:rPr>
        <w:t>И.</w:t>
      </w:r>
      <w:r w:rsidRPr="00EC34AB">
        <w:rPr>
          <w:rStyle w:val="5"/>
          <w:rFonts w:eastAsiaTheme="minorHAnsi"/>
          <w:sz w:val="24"/>
          <w:szCs w:val="24"/>
          <w:lang w:val="ru-RU" w:eastAsia="ru-RU" w:bidi="ru-RU"/>
        </w:rPr>
        <w:t xml:space="preserve"> Использование «Другого». Образы Востока в формировании европейских идентичностей. М.: Новое издательство, 2004. С. 12.</w:t>
      </w:r>
    </w:p>
  </w:footnote>
  <w:footnote w:id="5">
    <w:p w:rsidR="00EC34AB" w:rsidRPr="00EC34AB" w:rsidRDefault="00EC34AB" w:rsidP="00EC34A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4AB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C3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Roboto" w:hAnsi="Roboto"/>
          <w:color w:val="202023"/>
          <w:sz w:val="23"/>
          <w:szCs w:val="23"/>
          <w:shd w:val="clear" w:color="auto" w:fill="FFFFFF"/>
        </w:rPr>
        <w:t>Адоньева</w:t>
      </w:r>
      <w:proofErr w:type="spellEnd"/>
      <w:r>
        <w:rPr>
          <w:rFonts w:ascii="Roboto" w:hAnsi="Roboto"/>
          <w:color w:val="202023"/>
          <w:sz w:val="23"/>
          <w:szCs w:val="23"/>
          <w:shd w:val="clear" w:color="auto" w:fill="FFFFFF"/>
        </w:rPr>
        <w:t xml:space="preserve"> И. Г. История. История России, всеобщая история : учебное пособие.  Новосибирск : Изд-во НГТУ, 2020. С. 554.</w:t>
      </w:r>
    </w:p>
  </w:footnote>
  <w:footnote w:id="6">
    <w:p w:rsidR="004C57E7" w:rsidRPr="00EC34AB" w:rsidRDefault="004C57E7" w:rsidP="00EC34A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4AB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C34AB">
        <w:rPr>
          <w:rFonts w:ascii="Times New Roman" w:hAnsi="Times New Roman" w:cs="Times New Roman"/>
          <w:sz w:val="24"/>
          <w:szCs w:val="24"/>
        </w:rPr>
        <w:t xml:space="preserve"> </w:t>
      </w:r>
      <w:r w:rsidRPr="00EC34AB">
        <w:rPr>
          <w:rStyle w:val="52pt"/>
          <w:rFonts w:eastAsiaTheme="minorHAnsi"/>
          <w:spacing w:val="0"/>
          <w:sz w:val="24"/>
          <w:szCs w:val="24"/>
          <w:lang w:val="ru-RU" w:eastAsia="ru-RU" w:bidi="ru-RU"/>
        </w:rPr>
        <w:t>Филюшкин</w:t>
      </w:r>
      <w:r w:rsidRPr="00EC34AB">
        <w:rPr>
          <w:rStyle w:val="5"/>
          <w:rFonts w:eastAsiaTheme="minorHAnsi"/>
          <w:sz w:val="24"/>
          <w:szCs w:val="24"/>
          <w:lang w:val="ru-RU" w:eastAsia="ru-RU" w:bidi="ru-RU"/>
        </w:rPr>
        <w:t xml:space="preserve"> </w:t>
      </w:r>
      <w:r w:rsidRPr="00EC34AB">
        <w:rPr>
          <w:rStyle w:val="52pt"/>
          <w:rFonts w:eastAsiaTheme="minorHAnsi"/>
          <w:spacing w:val="0"/>
          <w:sz w:val="24"/>
          <w:szCs w:val="24"/>
          <w:lang w:val="ru-RU" w:eastAsia="ru-RU" w:bidi="ru-RU"/>
        </w:rPr>
        <w:t>А.</w:t>
      </w:r>
      <w:r w:rsidRPr="00EC34AB">
        <w:rPr>
          <w:rStyle w:val="5"/>
          <w:rFonts w:eastAsiaTheme="minorHAnsi"/>
          <w:sz w:val="24"/>
          <w:szCs w:val="24"/>
          <w:lang w:val="ru-RU" w:eastAsia="ru-RU" w:bidi="ru-RU"/>
        </w:rPr>
        <w:t xml:space="preserve"> </w:t>
      </w:r>
      <w:r w:rsidRPr="00EC34AB">
        <w:rPr>
          <w:rStyle w:val="52pt"/>
          <w:rFonts w:eastAsiaTheme="minorHAnsi"/>
          <w:spacing w:val="0"/>
          <w:sz w:val="24"/>
          <w:szCs w:val="24"/>
          <w:lang w:val="ru-RU" w:eastAsia="ru-RU" w:bidi="ru-RU"/>
        </w:rPr>
        <w:t>И.</w:t>
      </w:r>
      <w:r w:rsidRPr="00EC34AB">
        <w:rPr>
          <w:rStyle w:val="5"/>
          <w:rFonts w:eastAsiaTheme="minorHAnsi"/>
          <w:sz w:val="24"/>
          <w:szCs w:val="24"/>
          <w:lang w:val="ru-RU" w:eastAsia="ru-RU" w:bidi="ru-RU"/>
        </w:rPr>
        <w:t xml:space="preserve"> Изобретая первую войну России и Европы. Балтийские войны второй половины </w:t>
      </w:r>
      <w:r w:rsidRPr="00EC34AB">
        <w:rPr>
          <w:rStyle w:val="5"/>
          <w:rFonts w:eastAsiaTheme="minorHAnsi"/>
          <w:sz w:val="24"/>
          <w:szCs w:val="24"/>
          <w:lang w:eastAsia="ru-RU" w:bidi="ru-RU"/>
        </w:rPr>
        <w:t>XVI</w:t>
      </w:r>
      <w:r w:rsidRPr="00EC34AB">
        <w:rPr>
          <w:rStyle w:val="5"/>
          <w:rFonts w:eastAsiaTheme="minorHAnsi"/>
          <w:sz w:val="24"/>
          <w:szCs w:val="24"/>
          <w:lang w:val="ru-RU" w:eastAsia="ru-RU" w:bidi="ru-RU"/>
        </w:rPr>
        <w:t xml:space="preserve"> в. глазами современников и потомков. </w:t>
      </w:r>
      <w:r w:rsidRPr="003304A7">
        <w:rPr>
          <w:rStyle w:val="5"/>
          <w:rFonts w:eastAsiaTheme="minorHAnsi"/>
          <w:sz w:val="24"/>
          <w:szCs w:val="24"/>
          <w:lang w:val="ru-RU" w:eastAsia="ru-RU" w:bidi="ru-RU"/>
        </w:rPr>
        <w:t>СПб.: Дмитрий Буланин, 2013.</w:t>
      </w:r>
      <w:r w:rsidRPr="00EC34AB">
        <w:rPr>
          <w:rStyle w:val="5"/>
          <w:rFonts w:eastAsiaTheme="minorHAnsi"/>
          <w:sz w:val="24"/>
          <w:szCs w:val="24"/>
          <w:lang w:val="ru-RU" w:eastAsia="ru-RU" w:bidi="ru-RU"/>
        </w:rPr>
        <w:t xml:space="preserve"> С. 45.</w:t>
      </w:r>
    </w:p>
  </w:footnote>
  <w:footnote w:id="7">
    <w:p w:rsidR="004C57E7" w:rsidRPr="00EC34AB" w:rsidRDefault="004C57E7" w:rsidP="00EC34A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4AB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C3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4AB">
        <w:rPr>
          <w:rStyle w:val="52pt"/>
          <w:rFonts w:eastAsiaTheme="minorHAnsi"/>
          <w:spacing w:val="0"/>
          <w:sz w:val="24"/>
          <w:szCs w:val="24"/>
          <w:lang w:val="ru-RU" w:eastAsia="ru-RU" w:bidi="ru-RU"/>
        </w:rPr>
        <w:t>Шаскольский</w:t>
      </w:r>
      <w:proofErr w:type="spellEnd"/>
      <w:r w:rsidRPr="00EC34AB">
        <w:rPr>
          <w:rStyle w:val="5"/>
          <w:rFonts w:eastAsiaTheme="minorHAnsi"/>
          <w:sz w:val="24"/>
          <w:szCs w:val="24"/>
          <w:lang w:val="ru-RU" w:eastAsia="ru-RU" w:bidi="ru-RU"/>
        </w:rPr>
        <w:t xml:space="preserve"> </w:t>
      </w:r>
      <w:r w:rsidRPr="00EC34AB">
        <w:rPr>
          <w:rStyle w:val="52pt"/>
          <w:rFonts w:eastAsiaTheme="minorHAnsi"/>
          <w:spacing w:val="0"/>
          <w:sz w:val="24"/>
          <w:szCs w:val="24"/>
          <w:lang w:val="ru-RU" w:eastAsia="ru-RU" w:bidi="ru-RU"/>
        </w:rPr>
        <w:t>И.</w:t>
      </w:r>
      <w:r w:rsidRPr="00EC34AB">
        <w:rPr>
          <w:rStyle w:val="5"/>
          <w:rFonts w:eastAsiaTheme="minorHAnsi"/>
          <w:sz w:val="24"/>
          <w:szCs w:val="24"/>
          <w:lang w:val="ru-RU" w:eastAsia="ru-RU" w:bidi="ru-RU"/>
        </w:rPr>
        <w:t xml:space="preserve"> </w:t>
      </w:r>
      <w:r w:rsidRPr="00EC34AB">
        <w:rPr>
          <w:rStyle w:val="52pt"/>
          <w:rFonts w:eastAsiaTheme="minorHAnsi"/>
          <w:spacing w:val="0"/>
          <w:sz w:val="24"/>
          <w:szCs w:val="24"/>
          <w:lang w:val="ru-RU" w:eastAsia="ru-RU" w:bidi="ru-RU"/>
        </w:rPr>
        <w:t>П.</w:t>
      </w:r>
      <w:r w:rsidRPr="00EC34AB">
        <w:rPr>
          <w:rStyle w:val="5"/>
          <w:rFonts w:eastAsiaTheme="minorHAnsi"/>
          <w:sz w:val="24"/>
          <w:szCs w:val="24"/>
          <w:lang w:val="ru-RU" w:eastAsia="ru-RU" w:bidi="ru-RU"/>
        </w:rPr>
        <w:t xml:space="preserve"> </w:t>
      </w:r>
      <w:proofErr w:type="spellStart"/>
      <w:r w:rsidRPr="00EC34AB">
        <w:rPr>
          <w:rStyle w:val="5"/>
          <w:rFonts w:eastAsiaTheme="minorHAnsi"/>
          <w:sz w:val="24"/>
          <w:szCs w:val="24"/>
          <w:lang w:val="ru-RU" w:eastAsia="ru-RU" w:bidi="ru-RU"/>
        </w:rPr>
        <w:t>Столбовский</w:t>
      </w:r>
      <w:proofErr w:type="spellEnd"/>
      <w:r w:rsidRPr="00EC34AB">
        <w:rPr>
          <w:rStyle w:val="5"/>
          <w:rFonts w:eastAsiaTheme="minorHAnsi"/>
          <w:sz w:val="24"/>
          <w:szCs w:val="24"/>
          <w:lang w:val="ru-RU" w:eastAsia="ru-RU" w:bidi="ru-RU"/>
        </w:rPr>
        <w:t xml:space="preserve"> мир 1617 г. и торговые отношения России со Шведским государством. М.; Л.: Наука, 1964. С. 65.</w:t>
      </w:r>
    </w:p>
  </w:footnote>
  <w:footnote w:id="8">
    <w:p w:rsidR="00EC34AB" w:rsidRPr="00EC34AB" w:rsidRDefault="00EC34AB" w:rsidP="00EC34A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4AB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C34AB">
        <w:rPr>
          <w:rFonts w:ascii="Times New Roman" w:hAnsi="Times New Roman" w:cs="Times New Roman"/>
          <w:sz w:val="24"/>
          <w:szCs w:val="24"/>
        </w:rPr>
        <w:t xml:space="preserve"> </w:t>
      </w:r>
      <w:r w:rsidRPr="00EC34AB">
        <w:rPr>
          <w:rFonts w:ascii="Times New Roman" w:hAnsi="Times New Roman" w:cs="Times New Roman"/>
          <w:color w:val="202023"/>
          <w:sz w:val="24"/>
          <w:szCs w:val="24"/>
          <w:shd w:val="clear" w:color="auto" w:fill="FFFFFF"/>
        </w:rPr>
        <w:t>Нестеренко Е. И. История России : учебно-практическое пособие . М.: Вузовский учебник : ИНФРА-М, 2020. С. 299.</w:t>
      </w:r>
    </w:p>
  </w:footnote>
  <w:footnote w:id="9">
    <w:p w:rsidR="00EC34AB" w:rsidRPr="00EC34AB" w:rsidRDefault="00EC34AB" w:rsidP="00EC34A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4AB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C34AB">
        <w:rPr>
          <w:rFonts w:ascii="Times New Roman" w:hAnsi="Times New Roman" w:cs="Times New Roman"/>
          <w:sz w:val="24"/>
          <w:szCs w:val="24"/>
        </w:rPr>
        <w:t xml:space="preserve"> </w:t>
      </w:r>
      <w:r w:rsidRPr="00EC34AB">
        <w:rPr>
          <w:rFonts w:ascii="Times New Roman" w:hAnsi="Times New Roman" w:cs="Times New Roman"/>
          <w:color w:val="202023"/>
          <w:sz w:val="24"/>
          <w:szCs w:val="24"/>
          <w:shd w:val="clear" w:color="auto" w:fill="FFFFFF"/>
        </w:rPr>
        <w:t xml:space="preserve">История России: учебник для студентов вузов / под ред. Г.Б. Поляка. — 3-е изд., </w:t>
      </w:r>
      <w:proofErr w:type="spellStart"/>
      <w:r w:rsidRPr="00EC34AB">
        <w:rPr>
          <w:rFonts w:ascii="Times New Roman" w:hAnsi="Times New Roman" w:cs="Times New Roman"/>
          <w:color w:val="202023"/>
          <w:sz w:val="24"/>
          <w:szCs w:val="24"/>
          <w:shd w:val="clear" w:color="auto" w:fill="FFFFFF"/>
        </w:rPr>
        <w:t>перераб</w:t>
      </w:r>
      <w:proofErr w:type="spellEnd"/>
      <w:r w:rsidRPr="00EC34AB">
        <w:rPr>
          <w:rFonts w:ascii="Times New Roman" w:hAnsi="Times New Roman" w:cs="Times New Roman"/>
          <w:color w:val="202023"/>
          <w:sz w:val="24"/>
          <w:szCs w:val="24"/>
          <w:shd w:val="clear" w:color="auto" w:fill="FFFFFF"/>
        </w:rPr>
        <w:t>. и доп.  М. : ЮНИТИ-ДАНА, 2017. С. 77.</w:t>
      </w:r>
    </w:p>
  </w:footnote>
  <w:footnote w:id="10">
    <w:p w:rsidR="004C57E7" w:rsidRPr="00EC34AB" w:rsidRDefault="004C57E7" w:rsidP="00EC34A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4AB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C34AB">
        <w:rPr>
          <w:rFonts w:ascii="Times New Roman" w:hAnsi="Times New Roman" w:cs="Times New Roman"/>
          <w:sz w:val="24"/>
          <w:szCs w:val="24"/>
        </w:rPr>
        <w:t xml:space="preserve"> </w:t>
      </w:r>
      <w:r w:rsidRPr="00EC34AB">
        <w:rPr>
          <w:rFonts w:ascii="Times New Roman" w:hAnsi="Times New Roman" w:cs="Times New Roman"/>
          <w:color w:val="202023"/>
          <w:sz w:val="24"/>
          <w:szCs w:val="24"/>
          <w:shd w:val="clear" w:color="auto" w:fill="FFFFFF"/>
        </w:rPr>
        <w:t>Исто</w:t>
      </w:r>
      <w:r w:rsidR="00EC34AB" w:rsidRPr="00EC34AB">
        <w:rPr>
          <w:rFonts w:ascii="Times New Roman" w:hAnsi="Times New Roman" w:cs="Times New Roman"/>
          <w:color w:val="202023"/>
          <w:sz w:val="24"/>
          <w:szCs w:val="24"/>
          <w:shd w:val="clear" w:color="auto" w:fill="FFFFFF"/>
        </w:rPr>
        <w:t xml:space="preserve">рия России : учебное пособие / под общ. ред. А. Н. Павловой. </w:t>
      </w:r>
      <w:r w:rsidRPr="00EC34AB">
        <w:rPr>
          <w:rFonts w:ascii="Times New Roman" w:hAnsi="Times New Roman" w:cs="Times New Roman"/>
          <w:color w:val="202023"/>
          <w:sz w:val="24"/>
          <w:szCs w:val="24"/>
          <w:shd w:val="clear" w:color="auto" w:fill="FFFFFF"/>
        </w:rPr>
        <w:t>Йошкар-Ола : Поволжский государственный технологический университет, 2016. С. 165.</w:t>
      </w:r>
    </w:p>
  </w:footnote>
  <w:footnote w:id="11">
    <w:p w:rsidR="004C57E7" w:rsidRPr="00EC34AB" w:rsidRDefault="004C57E7" w:rsidP="00EC34A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4AB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C34AB">
        <w:rPr>
          <w:rFonts w:ascii="Times New Roman" w:hAnsi="Times New Roman" w:cs="Times New Roman"/>
          <w:sz w:val="24"/>
          <w:szCs w:val="24"/>
        </w:rPr>
        <w:t xml:space="preserve"> </w:t>
      </w:r>
      <w:r w:rsidRPr="00EC34AB">
        <w:rPr>
          <w:rFonts w:ascii="Times New Roman" w:hAnsi="Times New Roman" w:cs="Times New Roman"/>
          <w:color w:val="202023"/>
          <w:sz w:val="24"/>
          <w:szCs w:val="24"/>
          <w:shd w:val="clear" w:color="auto" w:fill="FFFFFF"/>
        </w:rPr>
        <w:t xml:space="preserve">История России: учебник для студентов вузов / под ред. Г.Б. Поляка. 3-е изд., </w:t>
      </w:r>
      <w:proofErr w:type="spellStart"/>
      <w:r w:rsidRPr="00EC34AB">
        <w:rPr>
          <w:rFonts w:ascii="Times New Roman" w:hAnsi="Times New Roman" w:cs="Times New Roman"/>
          <w:color w:val="202023"/>
          <w:sz w:val="24"/>
          <w:szCs w:val="24"/>
          <w:shd w:val="clear" w:color="auto" w:fill="FFFFFF"/>
        </w:rPr>
        <w:t>перераб</w:t>
      </w:r>
      <w:proofErr w:type="spellEnd"/>
      <w:r w:rsidRPr="00EC34AB">
        <w:rPr>
          <w:rFonts w:ascii="Times New Roman" w:hAnsi="Times New Roman" w:cs="Times New Roman"/>
          <w:color w:val="202023"/>
          <w:sz w:val="24"/>
          <w:szCs w:val="24"/>
          <w:shd w:val="clear" w:color="auto" w:fill="FFFFFF"/>
        </w:rPr>
        <w:t>. и доп. М. : ЮНИТИ-ДАНА, 2017. — 687 с</w:t>
      </w:r>
    </w:p>
  </w:footnote>
  <w:footnote w:id="12">
    <w:p w:rsidR="00EC34AB" w:rsidRPr="00EC34AB" w:rsidRDefault="00EC34AB" w:rsidP="00EC34A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4AB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C34AB">
        <w:rPr>
          <w:rFonts w:ascii="Times New Roman" w:hAnsi="Times New Roman" w:cs="Times New Roman"/>
          <w:sz w:val="24"/>
          <w:szCs w:val="24"/>
        </w:rPr>
        <w:t xml:space="preserve"> </w:t>
      </w:r>
      <w:r w:rsidRPr="00EC34AB">
        <w:rPr>
          <w:rFonts w:ascii="Times New Roman" w:hAnsi="Times New Roman" w:cs="Times New Roman"/>
          <w:color w:val="202023"/>
          <w:sz w:val="24"/>
          <w:szCs w:val="24"/>
          <w:shd w:val="clear" w:color="auto" w:fill="FFFFFF"/>
        </w:rPr>
        <w:t>Мунчаев</w:t>
      </w:r>
      <w:r>
        <w:rPr>
          <w:rFonts w:ascii="Times New Roman" w:hAnsi="Times New Roman" w:cs="Times New Roman"/>
          <w:color w:val="202023"/>
          <w:sz w:val="24"/>
          <w:szCs w:val="24"/>
          <w:shd w:val="clear" w:color="auto" w:fill="FFFFFF"/>
        </w:rPr>
        <w:t xml:space="preserve"> Ш. М. История России: Учебник</w:t>
      </w:r>
      <w:r w:rsidRPr="00EC34AB">
        <w:rPr>
          <w:rFonts w:ascii="Times New Roman" w:hAnsi="Times New Roman" w:cs="Times New Roman"/>
          <w:color w:val="202023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202023"/>
          <w:sz w:val="24"/>
          <w:szCs w:val="24"/>
          <w:shd w:val="clear" w:color="auto" w:fill="FFFFFF"/>
        </w:rPr>
        <w:t xml:space="preserve">6-e изд., </w:t>
      </w:r>
      <w:proofErr w:type="spellStart"/>
      <w:r>
        <w:rPr>
          <w:rFonts w:ascii="Times New Roman" w:hAnsi="Times New Roman" w:cs="Times New Roman"/>
          <w:color w:val="202023"/>
          <w:sz w:val="24"/>
          <w:szCs w:val="24"/>
          <w:shd w:val="clear" w:color="auto" w:fill="FFFFFF"/>
        </w:rPr>
        <w:t>перераб</w:t>
      </w:r>
      <w:proofErr w:type="spellEnd"/>
      <w:r>
        <w:rPr>
          <w:rFonts w:ascii="Times New Roman" w:hAnsi="Times New Roman" w:cs="Times New Roman"/>
          <w:color w:val="202023"/>
          <w:sz w:val="24"/>
          <w:szCs w:val="24"/>
          <w:shd w:val="clear" w:color="auto" w:fill="FFFFFF"/>
        </w:rPr>
        <w:t>. и доп.</w:t>
      </w:r>
      <w:r w:rsidRPr="00EC34AB">
        <w:rPr>
          <w:rFonts w:ascii="Times New Roman" w:hAnsi="Times New Roman" w:cs="Times New Roman"/>
          <w:color w:val="202023"/>
          <w:sz w:val="24"/>
          <w:szCs w:val="24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202023"/>
          <w:sz w:val="24"/>
          <w:szCs w:val="24"/>
          <w:shd w:val="clear" w:color="auto" w:fill="FFFFFF"/>
        </w:rPr>
        <w:t>.</w:t>
      </w:r>
      <w:r w:rsidRPr="00EC34AB">
        <w:rPr>
          <w:rFonts w:ascii="Times New Roman" w:hAnsi="Times New Roman" w:cs="Times New Roman"/>
          <w:color w:val="202023"/>
          <w:sz w:val="24"/>
          <w:szCs w:val="24"/>
          <w:shd w:val="clear" w:color="auto" w:fill="FFFFFF"/>
        </w:rPr>
        <w:t xml:space="preserve"> : Норма: НИЦ ИНФРА-М, 2015. С. 77.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C47A5"/>
    <w:multiLevelType w:val="hybridMultilevel"/>
    <w:tmpl w:val="70840F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433C"/>
    <w:rsid w:val="000D23C2"/>
    <w:rsid w:val="001A46D2"/>
    <w:rsid w:val="003304A7"/>
    <w:rsid w:val="004C57E7"/>
    <w:rsid w:val="0058342E"/>
    <w:rsid w:val="0094081F"/>
    <w:rsid w:val="00AF0CAE"/>
    <w:rsid w:val="00B4433C"/>
    <w:rsid w:val="00B576E0"/>
    <w:rsid w:val="00EC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036F4D-147D-4A06-A7AE-CBE55D13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rsid w:val="00B443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0">
    <w:name w:val="Заголовок №3"/>
    <w:basedOn w:val="3"/>
    <w:rsid w:val="00B443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B443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B443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styleId="a3">
    <w:name w:val="footnote text"/>
    <w:basedOn w:val="a"/>
    <w:link w:val="a4"/>
    <w:uiPriority w:val="99"/>
    <w:semiHidden/>
    <w:unhideWhenUsed/>
    <w:rsid w:val="004C57E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C57E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57E7"/>
    <w:rPr>
      <w:vertAlign w:val="superscript"/>
    </w:rPr>
  </w:style>
  <w:style w:type="character" w:customStyle="1" w:styleId="5">
    <w:name w:val="Основной текст (5)"/>
    <w:basedOn w:val="a0"/>
    <w:rsid w:val="004C57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52pt">
    <w:name w:val="Основной текст (5) + Интервал 2 pt"/>
    <w:basedOn w:val="a0"/>
    <w:rsid w:val="004C57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9"/>
      <w:szCs w:val="19"/>
      <w:u w:val="none"/>
      <w:lang w:val="en-US" w:eastAsia="en-US" w:bidi="en-US"/>
    </w:rPr>
  </w:style>
  <w:style w:type="paragraph" w:styleId="a6">
    <w:name w:val="List Paragraph"/>
    <w:basedOn w:val="a"/>
    <w:uiPriority w:val="34"/>
    <w:qFormat/>
    <w:rsid w:val="00330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C8E7EA-9675-4886-AD49-FE0C6EA3C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2211</Words>
  <Characters>12606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Мишан</dc:creator>
  <cp:keywords/>
  <dc:description/>
  <cp:lastModifiedBy>anastasiazhivaya777@gmail.com</cp:lastModifiedBy>
  <cp:revision>6</cp:revision>
  <dcterms:created xsi:type="dcterms:W3CDTF">2022-11-30T17:42:00Z</dcterms:created>
  <dcterms:modified xsi:type="dcterms:W3CDTF">2022-12-26T02:27:00Z</dcterms:modified>
</cp:coreProperties>
</file>