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10784" w14:textId="77777777" w:rsidR="00F011A8" w:rsidRPr="009641D5" w:rsidRDefault="00F011A8" w:rsidP="00F011A8">
      <w:pPr>
        <w:jc w:val="center"/>
        <w:outlineLvl w:val="0"/>
        <w:rPr>
          <w:rFonts w:ascii="Times New Roman" w:hAnsi="Times New Roman"/>
          <w:b/>
          <w:bCs/>
          <w:sz w:val="28"/>
          <w:szCs w:val="28"/>
        </w:rPr>
      </w:pPr>
      <w:r w:rsidRPr="009641D5">
        <w:rPr>
          <w:rFonts w:ascii="Times New Roman" w:hAnsi="Times New Roman"/>
          <w:b/>
          <w:bCs/>
          <w:sz w:val="28"/>
          <w:szCs w:val="28"/>
        </w:rPr>
        <w:t>Особенности коррекционно-логопедической работы по формированию графомоторных навыков у леворуких детей старшего дошкольного возраста</w:t>
      </w:r>
    </w:p>
    <w:p w14:paraId="0C2A0190" w14:textId="77777777" w:rsidR="00F011A8" w:rsidRPr="009641D5" w:rsidRDefault="00F011A8" w:rsidP="00F011A8">
      <w:pPr>
        <w:jc w:val="center"/>
        <w:outlineLvl w:val="0"/>
        <w:rPr>
          <w:rFonts w:ascii="Times New Roman" w:hAnsi="Times New Roman"/>
          <w:b/>
          <w:bCs/>
          <w:sz w:val="28"/>
          <w:szCs w:val="28"/>
        </w:rPr>
      </w:pPr>
    </w:p>
    <w:p w14:paraId="428AA40A" w14:textId="77777777" w:rsidR="00F011A8" w:rsidRDefault="00F011A8" w:rsidP="00F011A8">
      <w:pPr>
        <w:outlineLvl w:val="0"/>
        <w:rPr>
          <w:rFonts w:ascii="Times New Roman" w:hAnsi="Times New Roman"/>
          <w:sz w:val="28"/>
          <w:szCs w:val="28"/>
        </w:rPr>
      </w:pPr>
      <w:bookmarkStart w:id="0" w:name="_Toc121658427"/>
      <w:bookmarkStart w:id="1" w:name="_Toc124198748"/>
      <w:bookmarkStart w:id="2" w:name="_Toc114950465"/>
      <w:r w:rsidRPr="0003088F">
        <w:rPr>
          <w:rFonts w:ascii="Times New Roman" w:hAnsi="Times New Roman"/>
          <w:sz w:val="28"/>
          <w:szCs w:val="28"/>
        </w:rPr>
        <w:t>Современные исследования доказывают, что левшество</w:t>
      </w:r>
      <w:r>
        <w:rPr>
          <w:rFonts w:ascii="Times New Roman" w:hAnsi="Times New Roman"/>
          <w:sz w:val="28"/>
          <w:szCs w:val="28"/>
        </w:rPr>
        <w:t xml:space="preserve"> -</w:t>
      </w:r>
      <w:r w:rsidRPr="0003088F">
        <w:rPr>
          <w:rFonts w:ascii="Times New Roman" w:hAnsi="Times New Roman"/>
          <w:sz w:val="28"/>
          <w:szCs w:val="28"/>
        </w:rPr>
        <w:t xml:space="preserve"> это одна из существенных и постоянных индивидуально-психологических характеристик личности, которая обуславливает отличие детей </w:t>
      </w:r>
      <w:r>
        <w:rPr>
          <w:rFonts w:ascii="Times New Roman" w:hAnsi="Times New Roman"/>
          <w:sz w:val="28"/>
          <w:szCs w:val="28"/>
        </w:rPr>
        <w:t>-</w:t>
      </w:r>
      <w:r w:rsidRPr="0003088F">
        <w:rPr>
          <w:rFonts w:ascii="Times New Roman" w:hAnsi="Times New Roman"/>
          <w:sz w:val="28"/>
          <w:szCs w:val="28"/>
        </w:rPr>
        <w:t xml:space="preserve"> левшей по ряду специфических черт от правшей и к ним необходим специальный психолого- педагогический подход. Еще совсем недавно леворуких детей переучивали, не думая о том, что это отрицательно влияет на здоровье ребенка и на формирование его личности</w:t>
      </w:r>
      <w:r>
        <w:rPr>
          <w:rFonts w:ascii="Times New Roman" w:hAnsi="Times New Roman"/>
          <w:sz w:val="28"/>
          <w:szCs w:val="28"/>
        </w:rPr>
        <w:t xml:space="preserve"> </w:t>
      </w:r>
      <w:r>
        <w:rPr>
          <w:rFonts w:ascii="Times New Roman" w:hAnsi="Times New Roman"/>
          <w:bCs/>
          <w:sz w:val="28"/>
          <w:szCs w:val="28"/>
        </w:rPr>
        <w:t>[40, с. 98]</w:t>
      </w:r>
      <w:r w:rsidRPr="0003088F">
        <w:rPr>
          <w:rFonts w:ascii="Times New Roman" w:hAnsi="Times New Roman"/>
          <w:sz w:val="28"/>
          <w:szCs w:val="28"/>
        </w:rPr>
        <w:t>.</w:t>
      </w:r>
      <w:bookmarkEnd w:id="0"/>
      <w:bookmarkEnd w:id="1"/>
      <w:r w:rsidRPr="0003088F">
        <w:rPr>
          <w:rFonts w:ascii="Times New Roman" w:hAnsi="Times New Roman"/>
          <w:sz w:val="28"/>
          <w:szCs w:val="28"/>
        </w:rPr>
        <w:t xml:space="preserve"> </w:t>
      </w:r>
    </w:p>
    <w:p w14:paraId="5BC3EC59" w14:textId="77777777" w:rsidR="00F011A8" w:rsidRPr="0003088F" w:rsidRDefault="00F011A8" w:rsidP="00F011A8">
      <w:pPr>
        <w:outlineLvl w:val="0"/>
        <w:rPr>
          <w:rFonts w:ascii="Times New Roman" w:hAnsi="Times New Roman"/>
          <w:sz w:val="28"/>
          <w:szCs w:val="28"/>
        </w:rPr>
      </w:pPr>
      <w:bookmarkStart w:id="3" w:name="_Toc121658428"/>
      <w:bookmarkStart w:id="4" w:name="_Toc124198749"/>
      <w:r w:rsidRPr="0003088F">
        <w:rPr>
          <w:rFonts w:ascii="Times New Roman" w:hAnsi="Times New Roman"/>
          <w:sz w:val="28"/>
          <w:szCs w:val="28"/>
        </w:rPr>
        <w:t xml:space="preserve">В большинстве случаев данное насилие приводило к возникновению патологических черт и неврозу. М.М. Безруких выявлено то, что левшество </w:t>
      </w:r>
      <w:r>
        <w:rPr>
          <w:rFonts w:ascii="Times New Roman" w:hAnsi="Times New Roman"/>
          <w:sz w:val="28"/>
          <w:szCs w:val="28"/>
        </w:rPr>
        <w:t>-</w:t>
      </w:r>
      <w:r w:rsidRPr="0003088F">
        <w:rPr>
          <w:rFonts w:ascii="Times New Roman" w:hAnsi="Times New Roman"/>
          <w:sz w:val="28"/>
          <w:szCs w:val="28"/>
        </w:rPr>
        <w:t xml:space="preserve"> не патология, а один из вариантов нормального развития организма, зависящее от особенностей строения мозга ребенка, врожденных генетических особенностей организма. Насильственное переучивание влияет на функциональную специализацию полушарий мозга. Наиболее часто наблюдается вмешательство в латеральное развитие ребенка при поступлении его в школу, когда начинается обучение письму и чтению</w:t>
      </w:r>
      <w:bookmarkEnd w:id="3"/>
      <w:bookmarkEnd w:id="4"/>
      <w:r>
        <w:rPr>
          <w:rFonts w:ascii="Times New Roman" w:hAnsi="Times New Roman"/>
          <w:sz w:val="28"/>
          <w:szCs w:val="28"/>
        </w:rPr>
        <w:t xml:space="preserve"> </w:t>
      </w:r>
      <w:r>
        <w:rPr>
          <w:rFonts w:ascii="Times New Roman" w:hAnsi="Times New Roman"/>
          <w:bCs/>
          <w:sz w:val="28"/>
          <w:szCs w:val="28"/>
        </w:rPr>
        <w:t>[9, с. 91].</w:t>
      </w:r>
    </w:p>
    <w:p w14:paraId="064EEE93" w14:textId="77777777" w:rsidR="00F011A8" w:rsidRPr="009641D5" w:rsidRDefault="00F011A8" w:rsidP="00F011A8">
      <w:pPr>
        <w:outlineLvl w:val="0"/>
        <w:rPr>
          <w:rFonts w:ascii="Times New Roman" w:hAnsi="Times New Roman"/>
          <w:sz w:val="28"/>
          <w:szCs w:val="28"/>
        </w:rPr>
      </w:pPr>
      <w:bookmarkStart w:id="5" w:name="_Toc121658429"/>
      <w:bookmarkStart w:id="6" w:name="_Toc124198750"/>
      <w:r w:rsidRPr="009641D5">
        <w:rPr>
          <w:rFonts w:ascii="Times New Roman" w:hAnsi="Times New Roman"/>
          <w:sz w:val="28"/>
          <w:szCs w:val="28"/>
        </w:rPr>
        <w:t>У генетически леворукого ребёнка (в роду которого есть леворукие родственники) ведущее полушарие – правое (отвечает за речь, чтение, логику). Он потому и левша, что у него так устроен мозг. У компенсаторного левши, получившего травму левого полушария мозга, отвечающее за работу правой руки, во время родов или тяжёлой беременности ведущую функцию берёт на себя правое полушарие и ведущей становится левая рука. Перекладывая такому ребёнку карандаш из левой руки в правую, мы хотим заставить работать повреждённую часть мозга. Его организм сам нашёл выход, приспособился, здоровое полушарие взяло на себя работу повреждённого. Решение о переучивании вынужденных и подражательных левшей принимает психоневролог.</w:t>
      </w:r>
      <w:bookmarkEnd w:id="2"/>
      <w:bookmarkEnd w:id="5"/>
      <w:bookmarkEnd w:id="6"/>
    </w:p>
    <w:p w14:paraId="1D232185" w14:textId="77777777" w:rsidR="00F011A8" w:rsidRPr="009641D5" w:rsidRDefault="00F011A8" w:rsidP="00F011A8">
      <w:pPr>
        <w:outlineLvl w:val="0"/>
        <w:rPr>
          <w:rFonts w:ascii="Times New Roman" w:hAnsi="Times New Roman"/>
          <w:sz w:val="28"/>
          <w:szCs w:val="28"/>
        </w:rPr>
      </w:pPr>
      <w:bookmarkStart w:id="7" w:name="_Toc114950466"/>
      <w:bookmarkStart w:id="8" w:name="_Toc121658430"/>
      <w:bookmarkStart w:id="9" w:name="_Toc124198751"/>
      <w:r w:rsidRPr="009641D5">
        <w:rPr>
          <w:rFonts w:ascii="Times New Roman" w:hAnsi="Times New Roman"/>
          <w:sz w:val="28"/>
          <w:szCs w:val="28"/>
        </w:rPr>
        <w:lastRenderedPageBreak/>
        <w:t>Левши отличаются от других людей не только главенством левой руки, но и целым рядом других особенностей развития и жизни: эмоциональностью, креативностью, уязвимостью; образной памятью, обострённой интуицией и тягой к парадоксам, поэтому они часто выдают нестандартные идеи и решения. Внутренняя речь леворукого ребёнка богаче и ярче внешней, они демонстрируют высокий уровень понятийного мышления; со всеми интеллектуальными заданиями они справляются намного лучше своих сверстников, но медленнее</w:t>
      </w:r>
      <w:r>
        <w:rPr>
          <w:rFonts w:ascii="Times New Roman" w:hAnsi="Times New Roman"/>
          <w:sz w:val="28"/>
          <w:szCs w:val="28"/>
        </w:rPr>
        <w:t xml:space="preserve"> </w:t>
      </w:r>
      <w:r>
        <w:rPr>
          <w:rFonts w:ascii="Times New Roman" w:hAnsi="Times New Roman"/>
          <w:bCs/>
          <w:sz w:val="28"/>
          <w:szCs w:val="28"/>
        </w:rPr>
        <w:t>[51, с. 117]</w:t>
      </w:r>
      <w:r w:rsidRPr="009641D5">
        <w:rPr>
          <w:rFonts w:ascii="Times New Roman" w:hAnsi="Times New Roman"/>
          <w:sz w:val="28"/>
          <w:szCs w:val="28"/>
        </w:rPr>
        <w:t>.</w:t>
      </w:r>
      <w:bookmarkEnd w:id="7"/>
      <w:bookmarkEnd w:id="8"/>
      <w:bookmarkEnd w:id="9"/>
    </w:p>
    <w:p w14:paraId="67C9B3EB" w14:textId="77777777" w:rsidR="00F011A8" w:rsidRPr="009641D5" w:rsidRDefault="00F011A8" w:rsidP="00F011A8">
      <w:pPr>
        <w:outlineLvl w:val="0"/>
        <w:rPr>
          <w:rFonts w:ascii="Times New Roman" w:hAnsi="Times New Roman"/>
          <w:sz w:val="28"/>
          <w:szCs w:val="28"/>
        </w:rPr>
      </w:pPr>
      <w:bookmarkStart w:id="10" w:name="_Toc114950467"/>
      <w:bookmarkStart w:id="11" w:name="_Toc121658431"/>
      <w:bookmarkStart w:id="12" w:name="_Toc124198752"/>
      <w:r w:rsidRPr="009641D5">
        <w:rPr>
          <w:rFonts w:ascii="Times New Roman" w:hAnsi="Times New Roman"/>
          <w:sz w:val="28"/>
          <w:szCs w:val="28"/>
        </w:rPr>
        <w:t>Помимо внешних трудностей у левшей есть и собственные проблемы. Они хуже справляются со зрительно-пространственными заданиями. Для многих характерны недостаточность или нарушения наглядно-образного мышления, зрительной памяти, пространственного восприятия. Им особенно трудны мысленное манипулирование и запоминание последовательностей, переключение. Они хуже воспринимают (не путать с «видят») то, что расположено слева от них. Наряду с зеркальным письмом у них достаточно часто наблюдается зеркальное рисование. Особенно характерно «выворачивание» при рисовании: верх и низ, вертикальное и горизонтальное, правое и левое меняются местами, причём ребёнок не чувствует неправильности. Это проявление неусвоенности основных принципов организации пространства</w:t>
      </w:r>
      <w:r>
        <w:rPr>
          <w:rFonts w:ascii="Times New Roman" w:hAnsi="Times New Roman"/>
          <w:sz w:val="28"/>
          <w:szCs w:val="28"/>
        </w:rPr>
        <w:t xml:space="preserve"> </w:t>
      </w:r>
      <w:r>
        <w:rPr>
          <w:rFonts w:ascii="Times New Roman" w:hAnsi="Times New Roman"/>
          <w:bCs/>
          <w:sz w:val="28"/>
          <w:szCs w:val="28"/>
        </w:rPr>
        <w:t>[53, с. 34]</w:t>
      </w:r>
      <w:r w:rsidRPr="009641D5">
        <w:rPr>
          <w:rFonts w:ascii="Times New Roman" w:hAnsi="Times New Roman"/>
          <w:sz w:val="28"/>
          <w:szCs w:val="28"/>
        </w:rPr>
        <w:t>.</w:t>
      </w:r>
      <w:bookmarkEnd w:id="10"/>
      <w:bookmarkEnd w:id="11"/>
      <w:bookmarkEnd w:id="12"/>
    </w:p>
    <w:p w14:paraId="40083EF3" w14:textId="77777777" w:rsidR="00F011A8" w:rsidRPr="009641D5" w:rsidRDefault="00F011A8" w:rsidP="00F011A8">
      <w:pPr>
        <w:outlineLvl w:val="0"/>
        <w:rPr>
          <w:rFonts w:ascii="Times New Roman" w:hAnsi="Times New Roman"/>
          <w:sz w:val="28"/>
          <w:szCs w:val="28"/>
        </w:rPr>
      </w:pPr>
      <w:bookmarkStart w:id="13" w:name="_Toc114950468"/>
      <w:bookmarkStart w:id="14" w:name="_Toc121658432"/>
      <w:bookmarkStart w:id="15" w:name="_Toc124198753"/>
      <w:r w:rsidRPr="009641D5">
        <w:rPr>
          <w:rFonts w:ascii="Times New Roman" w:hAnsi="Times New Roman"/>
          <w:sz w:val="28"/>
          <w:szCs w:val="28"/>
        </w:rPr>
        <w:t>Анализ работ показывает большое количество ошибок у леворуких детей, связанных с развитием тонко координированных движений руки. У них часто наблюдается тремор, движения нечёткие, медленные, неловкие. Нередко ребёнку для выполнения задания необходимо несколько попыток, во время работы он напряжён, нервничает, движения скованны.</w:t>
      </w:r>
      <w:bookmarkEnd w:id="13"/>
      <w:bookmarkEnd w:id="14"/>
      <w:bookmarkEnd w:id="15"/>
    </w:p>
    <w:p w14:paraId="1763BE6E" w14:textId="77777777" w:rsidR="00F011A8" w:rsidRPr="009641D5" w:rsidRDefault="00F011A8" w:rsidP="00F011A8">
      <w:pPr>
        <w:outlineLvl w:val="0"/>
        <w:rPr>
          <w:rFonts w:ascii="Times New Roman" w:hAnsi="Times New Roman"/>
          <w:sz w:val="28"/>
          <w:szCs w:val="28"/>
        </w:rPr>
      </w:pPr>
      <w:bookmarkStart w:id="16" w:name="_Toc114950469"/>
      <w:bookmarkStart w:id="17" w:name="_Toc121658433"/>
      <w:bookmarkStart w:id="18" w:name="_Toc124198754"/>
      <w:r w:rsidRPr="009641D5">
        <w:rPr>
          <w:rFonts w:ascii="Times New Roman" w:hAnsi="Times New Roman"/>
          <w:sz w:val="28"/>
          <w:szCs w:val="28"/>
        </w:rPr>
        <w:t>Исследования зрительно-моторной координации леворуких дошкольников показали трудности копирования, которые проявляются в нарушении пропорций, размеров, направления движений. При копировании фигур линии «дрожащие», с разрывами, дополнительными штрихами, отмечаются неточности соединения углов. Время выполнения заданий по копированию значительно превосходит время аналогичной работы правшей.</w:t>
      </w:r>
      <w:bookmarkEnd w:id="16"/>
      <w:bookmarkEnd w:id="17"/>
      <w:bookmarkEnd w:id="18"/>
    </w:p>
    <w:p w14:paraId="688D46BE" w14:textId="77777777" w:rsidR="00F011A8" w:rsidRPr="009641D5" w:rsidRDefault="00F011A8" w:rsidP="00F011A8">
      <w:pPr>
        <w:outlineLvl w:val="0"/>
        <w:rPr>
          <w:rFonts w:ascii="Times New Roman" w:hAnsi="Times New Roman"/>
          <w:sz w:val="28"/>
          <w:szCs w:val="28"/>
        </w:rPr>
      </w:pPr>
      <w:bookmarkStart w:id="19" w:name="_Toc114950470"/>
      <w:bookmarkStart w:id="20" w:name="_Toc121658434"/>
      <w:bookmarkStart w:id="21" w:name="_Toc124198755"/>
      <w:r w:rsidRPr="009641D5">
        <w:rPr>
          <w:rFonts w:ascii="Times New Roman" w:hAnsi="Times New Roman"/>
          <w:sz w:val="28"/>
          <w:szCs w:val="28"/>
        </w:rPr>
        <w:t>Леворукость является фактором риска при обучении письменной речи не сама по себе, а в связи с определёнными нарушениями и отклонениями в развитии ребёнка. Далеко не все леворукие дети будут иметь трудности при овладении учебной деятельностью, особенно если в дошкольном возрасте уделялось внимание психическому развитию такого ребёнка. В основе нарушений письма и чтения лежит комплекс факторов, а специфическая функциональная организация мозга у левшей может быть лишь одним из них.</w:t>
      </w:r>
      <w:bookmarkEnd w:id="19"/>
      <w:bookmarkEnd w:id="20"/>
      <w:bookmarkEnd w:id="21"/>
    </w:p>
    <w:p w14:paraId="0EDFDD7D" w14:textId="77777777" w:rsidR="00F011A8" w:rsidRPr="009641D5" w:rsidRDefault="00F011A8" w:rsidP="00F011A8">
      <w:pPr>
        <w:outlineLvl w:val="0"/>
        <w:rPr>
          <w:rFonts w:ascii="Times New Roman" w:hAnsi="Times New Roman"/>
          <w:sz w:val="28"/>
          <w:szCs w:val="28"/>
        </w:rPr>
      </w:pPr>
      <w:bookmarkStart w:id="22" w:name="_Toc121658435"/>
      <w:bookmarkStart w:id="23" w:name="_Toc124198756"/>
      <w:bookmarkStart w:id="24" w:name="_Toc114950471"/>
      <w:r w:rsidRPr="009641D5">
        <w:rPr>
          <w:rFonts w:ascii="Times New Roman" w:hAnsi="Times New Roman"/>
          <w:sz w:val="28"/>
          <w:szCs w:val="28"/>
        </w:rPr>
        <w:t>М.М. Безруких говорит о том, что письмо - одно из наиболее комплексных умений, которые формируются в процессе обучения. Важнейшим элементом обучения письму является формирование графомоторных навыков, параллельно с которыми детформирование орфографических навыков</w:t>
      </w:r>
      <w:r>
        <w:rPr>
          <w:rFonts w:ascii="Times New Roman" w:hAnsi="Times New Roman"/>
          <w:sz w:val="28"/>
          <w:szCs w:val="28"/>
        </w:rPr>
        <w:t xml:space="preserve"> </w:t>
      </w:r>
      <w:r>
        <w:rPr>
          <w:rFonts w:ascii="Times New Roman" w:hAnsi="Times New Roman"/>
          <w:bCs/>
          <w:sz w:val="28"/>
          <w:szCs w:val="28"/>
        </w:rPr>
        <w:t>[10, с. 34]</w:t>
      </w:r>
      <w:r w:rsidRPr="009641D5">
        <w:rPr>
          <w:rFonts w:ascii="Times New Roman" w:hAnsi="Times New Roman"/>
          <w:sz w:val="28"/>
          <w:szCs w:val="28"/>
        </w:rPr>
        <w:t>.</w:t>
      </w:r>
      <w:bookmarkEnd w:id="22"/>
      <w:bookmarkEnd w:id="23"/>
    </w:p>
    <w:p w14:paraId="3D40BE8E" w14:textId="77777777" w:rsidR="00F011A8" w:rsidRPr="009641D5" w:rsidRDefault="00F011A8" w:rsidP="00F011A8">
      <w:pPr>
        <w:outlineLvl w:val="0"/>
        <w:rPr>
          <w:rFonts w:ascii="Times New Roman" w:hAnsi="Times New Roman"/>
          <w:sz w:val="28"/>
          <w:szCs w:val="28"/>
        </w:rPr>
      </w:pPr>
      <w:bookmarkStart w:id="25" w:name="_Toc121658436"/>
      <w:bookmarkStart w:id="26" w:name="_Toc124198757"/>
      <w:r w:rsidRPr="009641D5">
        <w:rPr>
          <w:rFonts w:ascii="Times New Roman" w:hAnsi="Times New Roman"/>
          <w:sz w:val="28"/>
          <w:szCs w:val="28"/>
        </w:rPr>
        <w:t>Трудности в письме связаны, прежде всего, не с самим написанием элементов букв, а с неподготовленностью детей к этой деятельности. Поэтому в работе с детьми старшего дошкольного возраста очень важно использовать ряд упражнений, которые бы постепенно готовили руку ребёнка к письму.</w:t>
      </w:r>
      <w:bookmarkEnd w:id="24"/>
      <w:bookmarkEnd w:id="25"/>
      <w:bookmarkEnd w:id="26"/>
    </w:p>
    <w:p w14:paraId="77DB25A0" w14:textId="77777777" w:rsidR="00F011A8" w:rsidRDefault="00F011A8" w:rsidP="00F011A8">
      <w:pPr>
        <w:outlineLvl w:val="0"/>
        <w:rPr>
          <w:rFonts w:ascii="Times New Roman" w:hAnsi="Times New Roman"/>
          <w:sz w:val="28"/>
          <w:szCs w:val="28"/>
        </w:rPr>
      </w:pPr>
      <w:bookmarkStart w:id="27" w:name="_Toc121658437"/>
      <w:bookmarkStart w:id="28" w:name="_Toc124198758"/>
      <w:bookmarkStart w:id="29" w:name="_Toc114950472"/>
      <w:r w:rsidRPr="004C3FD3">
        <w:rPr>
          <w:rFonts w:ascii="Times New Roman" w:hAnsi="Times New Roman"/>
          <w:sz w:val="28"/>
          <w:szCs w:val="28"/>
        </w:rPr>
        <w:t>Графомоторные навыки являются конечным звеном в цепочке операций, составляющих письмо. Поэтому они могут оказывать влияние не только на каллиграфию, но и на весь процесс письма в целом. Например, наличие затруднений в изображении букв иногда настолько загружает внимание ребенка, что дезорганизует и все предшествующие операции</w:t>
      </w:r>
      <w:r>
        <w:rPr>
          <w:rFonts w:ascii="Times New Roman" w:hAnsi="Times New Roman"/>
          <w:sz w:val="28"/>
          <w:szCs w:val="28"/>
        </w:rPr>
        <w:t xml:space="preserve"> </w:t>
      </w:r>
      <w:r>
        <w:rPr>
          <w:rFonts w:ascii="Times New Roman" w:hAnsi="Times New Roman"/>
          <w:bCs/>
          <w:sz w:val="28"/>
          <w:szCs w:val="28"/>
        </w:rPr>
        <w:t>[11, с. 18]</w:t>
      </w:r>
      <w:r w:rsidRPr="004C3FD3">
        <w:rPr>
          <w:rFonts w:ascii="Times New Roman" w:hAnsi="Times New Roman"/>
          <w:sz w:val="28"/>
          <w:szCs w:val="28"/>
        </w:rPr>
        <w:t>.</w:t>
      </w:r>
      <w:bookmarkEnd w:id="27"/>
      <w:bookmarkEnd w:id="28"/>
      <w:r w:rsidRPr="004C3FD3">
        <w:rPr>
          <w:rFonts w:ascii="Times New Roman" w:hAnsi="Times New Roman"/>
          <w:sz w:val="28"/>
          <w:szCs w:val="28"/>
        </w:rPr>
        <w:t xml:space="preserve"> </w:t>
      </w:r>
    </w:p>
    <w:p w14:paraId="2D3F5560" w14:textId="77777777" w:rsidR="00F011A8" w:rsidRPr="004C3FD3" w:rsidRDefault="00F011A8" w:rsidP="00F011A8">
      <w:pPr>
        <w:outlineLvl w:val="0"/>
        <w:rPr>
          <w:rFonts w:ascii="Times New Roman" w:hAnsi="Times New Roman"/>
          <w:sz w:val="28"/>
          <w:szCs w:val="28"/>
        </w:rPr>
      </w:pPr>
      <w:bookmarkStart w:id="30" w:name="_Toc121658438"/>
      <w:bookmarkStart w:id="31" w:name="_Toc124198759"/>
      <w:r w:rsidRPr="004C3FD3">
        <w:rPr>
          <w:rFonts w:ascii="Times New Roman" w:hAnsi="Times New Roman"/>
          <w:sz w:val="28"/>
          <w:szCs w:val="28"/>
        </w:rPr>
        <w:t xml:space="preserve">Графомоторный навык включает в себя определенные привычные положения и движения пишущей руки, позволяющие изображать письменные звуки и их соединения. Писать буквы красиво, разборчиво, четко, быстро позволяет только правильно сформированный графический навык. Неправильно сформированный графический навык приводит к ряду трудностей письма: медленный темп, неразборчивый, небрежный почерк. </w:t>
      </w:r>
      <w:r>
        <w:rPr>
          <w:rFonts w:ascii="Times New Roman" w:hAnsi="Times New Roman"/>
          <w:sz w:val="28"/>
          <w:szCs w:val="28"/>
        </w:rPr>
        <w:t xml:space="preserve">         </w:t>
      </w:r>
      <w:r w:rsidRPr="004C3FD3">
        <w:rPr>
          <w:rFonts w:ascii="Times New Roman" w:hAnsi="Times New Roman"/>
          <w:sz w:val="28"/>
          <w:szCs w:val="28"/>
        </w:rPr>
        <w:t xml:space="preserve">А переделка неправильного графического навыка непросто затруднена, но порой невозможна. Слухо-зрительно-моторная координация </w:t>
      </w:r>
      <w:r>
        <w:rPr>
          <w:rFonts w:ascii="Times New Roman" w:hAnsi="Times New Roman"/>
          <w:sz w:val="28"/>
          <w:szCs w:val="28"/>
        </w:rPr>
        <w:t>-</w:t>
      </w:r>
      <w:r w:rsidRPr="004C3FD3">
        <w:rPr>
          <w:rFonts w:ascii="Times New Roman" w:hAnsi="Times New Roman"/>
          <w:sz w:val="28"/>
          <w:szCs w:val="28"/>
        </w:rPr>
        <w:t xml:space="preserve"> важнейшая функция процесса формирования графомоторного навыка. Исследуя процесс</w:t>
      </w:r>
      <w:r>
        <w:rPr>
          <w:rFonts w:ascii="Times New Roman" w:hAnsi="Times New Roman"/>
          <w:sz w:val="28"/>
          <w:szCs w:val="28"/>
        </w:rPr>
        <w:t xml:space="preserve"> </w:t>
      </w:r>
      <w:r w:rsidRPr="004C3FD3">
        <w:rPr>
          <w:rFonts w:ascii="Times New Roman" w:hAnsi="Times New Roman"/>
          <w:sz w:val="28"/>
          <w:szCs w:val="28"/>
        </w:rPr>
        <w:t xml:space="preserve">образования систем связей между зрительным, слуховым и двигательным анализаторами, ряд ученых (А.Р. Лурия, Е.В. Гурьянов, М.М. Безруких, </w:t>
      </w:r>
      <w:r>
        <w:rPr>
          <w:rFonts w:ascii="Times New Roman" w:hAnsi="Times New Roman"/>
          <w:sz w:val="28"/>
          <w:szCs w:val="28"/>
        </w:rPr>
        <w:t xml:space="preserve">    </w:t>
      </w:r>
      <w:r w:rsidRPr="004C3FD3">
        <w:rPr>
          <w:rFonts w:ascii="Times New Roman" w:hAnsi="Times New Roman"/>
          <w:sz w:val="28"/>
          <w:szCs w:val="28"/>
        </w:rPr>
        <w:t>С.П. Ефимова, Е.В. Новикова, Н.В. Новоторцева, С.Е. Гаврина и др.) пришли к выводу о том, что</w:t>
      </w:r>
      <w:r>
        <w:rPr>
          <w:rFonts w:ascii="Times New Roman" w:hAnsi="Times New Roman"/>
          <w:sz w:val="28"/>
          <w:szCs w:val="28"/>
        </w:rPr>
        <w:t xml:space="preserve"> </w:t>
      </w:r>
      <w:r w:rsidRPr="004C3FD3">
        <w:rPr>
          <w:rFonts w:ascii="Times New Roman" w:hAnsi="Times New Roman"/>
          <w:sz w:val="28"/>
          <w:szCs w:val="28"/>
        </w:rPr>
        <w:t>они зависят от сформированности:</w:t>
      </w:r>
      <w:bookmarkEnd w:id="30"/>
      <w:bookmarkEnd w:id="31"/>
    </w:p>
    <w:p w14:paraId="71BB0D3A" w14:textId="77777777" w:rsidR="00F011A8" w:rsidRDefault="00F011A8" w:rsidP="00F011A8">
      <w:pPr>
        <w:outlineLvl w:val="0"/>
        <w:rPr>
          <w:rFonts w:ascii="Times New Roman" w:hAnsi="Times New Roman"/>
          <w:sz w:val="28"/>
          <w:szCs w:val="28"/>
        </w:rPr>
      </w:pPr>
      <w:bookmarkStart w:id="32" w:name="_Toc121658439"/>
      <w:bookmarkStart w:id="33" w:name="_Toc124198760"/>
      <w:r w:rsidRPr="004C3FD3">
        <w:rPr>
          <w:rFonts w:ascii="Times New Roman" w:hAnsi="Times New Roman"/>
          <w:sz w:val="28"/>
          <w:szCs w:val="28"/>
        </w:rPr>
        <w:t>-зрительного и двигательного контроля (зрительно-моторной координации);</w:t>
      </w:r>
      <w:bookmarkEnd w:id="32"/>
      <w:bookmarkEnd w:id="33"/>
      <w:r w:rsidRPr="004C3FD3">
        <w:rPr>
          <w:rFonts w:ascii="Times New Roman" w:hAnsi="Times New Roman"/>
          <w:sz w:val="28"/>
          <w:szCs w:val="28"/>
        </w:rPr>
        <w:t xml:space="preserve"> </w:t>
      </w:r>
    </w:p>
    <w:p w14:paraId="2FF7639B" w14:textId="77777777" w:rsidR="00F011A8" w:rsidRDefault="00F011A8" w:rsidP="00F011A8">
      <w:pPr>
        <w:outlineLvl w:val="0"/>
        <w:rPr>
          <w:rFonts w:ascii="Times New Roman" w:hAnsi="Times New Roman"/>
          <w:sz w:val="28"/>
          <w:szCs w:val="28"/>
        </w:rPr>
      </w:pPr>
      <w:bookmarkStart w:id="34" w:name="_Toc121658440"/>
      <w:bookmarkStart w:id="35" w:name="_Toc124198761"/>
      <w:r w:rsidRPr="004C3FD3">
        <w:rPr>
          <w:rFonts w:ascii="Times New Roman" w:hAnsi="Times New Roman"/>
          <w:sz w:val="28"/>
          <w:szCs w:val="28"/>
        </w:rPr>
        <w:t xml:space="preserve">-пространственного восприятия (поля зрения </w:t>
      </w:r>
      <w:r>
        <w:rPr>
          <w:rFonts w:ascii="Times New Roman" w:hAnsi="Times New Roman"/>
          <w:sz w:val="28"/>
          <w:szCs w:val="28"/>
        </w:rPr>
        <w:t>-</w:t>
      </w:r>
      <w:r w:rsidRPr="004C3FD3">
        <w:rPr>
          <w:rFonts w:ascii="Times New Roman" w:hAnsi="Times New Roman"/>
          <w:sz w:val="28"/>
          <w:szCs w:val="28"/>
        </w:rPr>
        <w:t xml:space="preserve"> целостность, широта, разносторонность; остроты зрения; глазомера);</w:t>
      </w:r>
      <w:bookmarkEnd w:id="34"/>
      <w:bookmarkEnd w:id="35"/>
      <w:r w:rsidRPr="004C3FD3">
        <w:rPr>
          <w:rFonts w:ascii="Times New Roman" w:hAnsi="Times New Roman"/>
          <w:sz w:val="28"/>
          <w:szCs w:val="28"/>
        </w:rPr>
        <w:t xml:space="preserve"> </w:t>
      </w:r>
    </w:p>
    <w:p w14:paraId="40B4FCC3" w14:textId="77777777" w:rsidR="00F011A8" w:rsidRDefault="00F011A8" w:rsidP="00F011A8">
      <w:pPr>
        <w:outlineLvl w:val="0"/>
        <w:rPr>
          <w:rFonts w:ascii="Times New Roman" w:hAnsi="Times New Roman"/>
          <w:sz w:val="28"/>
          <w:szCs w:val="28"/>
        </w:rPr>
      </w:pPr>
      <w:bookmarkStart w:id="36" w:name="_Toc121658441"/>
      <w:bookmarkStart w:id="37" w:name="_Toc124198762"/>
      <w:r>
        <w:rPr>
          <w:rFonts w:ascii="Times New Roman" w:hAnsi="Times New Roman"/>
          <w:sz w:val="28"/>
          <w:szCs w:val="28"/>
        </w:rPr>
        <w:t>-</w:t>
      </w:r>
      <w:r w:rsidRPr="004C3FD3">
        <w:rPr>
          <w:rFonts w:ascii="Times New Roman" w:hAnsi="Times New Roman"/>
          <w:sz w:val="28"/>
          <w:szCs w:val="28"/>
        </w:rPr>
        <w:t xml:space="preserve"> координации движений (умения координировать движения звеньев пишущей руки; навыка произвольного изменения направления движения); «ручной умелости» (развитой мелкой моторики);</w:t>
      </w:r>
      <w:bookmarkEnd w:id="36"/>
      <w:bookmarkEnd w:id="37"/>
      <w:r w:rsidRPr="004C3FD3">
        <w:rPr>
          <w:rFonts w:ascii="Times New Roman" w:hAnsi="Times New Roman"/>
          <w:sz w:val="28"/>
          <w:szCs w:val="28"/>
        </w:rPr>
        <w:t xml:space="preserve"> </w:t>
      </w:r>
    </w:p>
    <w:p w14:paraId="7A519B4E" w14:textId="77777777" w:rsidR="00F011A8" w:rsidRDefault="00F011A8" w:rsidP="00F011A8">
      <w:pPr>
        <w:outlineLvl w:val="0"/>
        <w:rPr>
          <w:rFonts w:ascii="Times New Roman" w:hAnsi="Times New Roman"/>
          <w:sz w:val="28"/>
          <w:szCs w:val="28"/>
        </w:rPr>
      </w:pPr>
      <w:bookmarkStart w:id="38" w:name="_Toc121658442"/>
      <w:bookmarkStart w:id="39" w:name="_Toc124198763"/>
      <w:r w:rsidRPr="004C3FD3">
        <w:rPr>
          <w:rFonts w:ascii="Times New Roman" w:hAnsi="Times New Roman"/>
          <w:sz w:val="28"/>
          <w:szCs w:val="28"/>
        </w:rPr>
        <w:t>-пространственных представлений (знания «телесной схемы»; умения видеть графему и ее точное расположение;</w:t>
      </w:r>
      <w:bookmarkEnd w:id="38"/>
      <w:bookmarkEnd w:id="39"/>
    </w:p>
    <w:p w14:paraId="27BFF0B4" w14:textId="77777777" w:rsidR="00F011A8" w:rsidRDefault="00F011A8" w:rsidP="00F011A8">
      <w:pPr>
        <w:outlineLvl w:val="0"/>
        <w:rPr>
          <w:rFonts w:ascii="Times New Roman" w:hAnsi="Times New Roman"/>
          <w:sz w:val="28"/>
          <w:szCs w:val="28"/>
        </w:rPr>
      </w:pPr>
      <w:r w:rsidRPr="004C3FD3">
        <w:rPr>
          <w:rFonts w:ascii="Times New Roman" w:hAnsi="Times New Roman"/>
          <w:sz w:val="28"/>
          <w:szCs w:val="28"/>
        </w:rPr>
        <w:t xml:space="preserve"> </w:t>
      </w:r>
      <w:bookmarkStart w:id="40" w:name="_Toc121658443"/>
      <w:bookmarkStart w:id="41" w:name="_Toc124198764"/>
      <w:r w:rsidRPr="004C3FD3">
        <w:rPr>
          <w:rFonts w:ascii="Times New Roman" w:hAnsi="Times New Roman"/>
          <w:sz w:val="28"/>
          <w:szCs w:val="28"/>
        </w:rPr>
        <w:t>-умения анализировать предмет, его изображение; процессы соизмерения);</w:t>
      </w:r>
      <w:bookmarkEnd w:id="40"/>
      <w:bookmarkEnd w:id="41"/>
      <w:r w:rsidRPr="004C3FD3">
        <w:rPr>
          <w:rFonts w:ascii="Times New Roman" w:hAnsi="Times New Roman"/>
          <w:sz w:val="28"/>
          <w:szCs w:val="28"/>
        </w:rPr>
        <w:t xml:space="preserve"> </w:t>
      </w:r>
    </w:p>
    <w:p w14:paraId="0981FC7D" w14:textId="77777777" w:rsidR="00F011A8" w:rsidRPr="004C3FD3" w:rsidRDefault="00F011A8" w:rsidP="00F011A8">
      <w:pPr>
        <w:outlineLvl w:val="0"/>
        <w:rPr>
          <w:rFonts w:ascii="Times New Roman" w:hAnsi="Times New Roman"/>
          <w:sz w:val="28"/>
          <w:szCs w:val="28"/>
        </w:rPr>
      </w:pPr>
      <w:bookmarkStart w:id="42" w:name="_Toc121658444"/>
      <w:bookmarkStart w:id="43" w:name="_Toc124198765"/>
      <w:r>
        <w:rPr>
          <w:rFonts w:ascii="Times New Roman" w:hAnsi="Times New Roman"/>
          <w:sz w:val="28"/>
          <w:szCs w:val="28"/>
        </w:rPr>
        <w:t>-</w:t>
      </w:r>
      <w:r w:rsidRPr="004C3FD3">
        <w:rPr>
          <w:rFonts w:ascii="Times New Roman" w:hAnsi="Times New Roman"/>
          <w:sz w:val="28"/>
          <w:szCs w:val="28"/>
        </w:rPr>
        <w:t xml:space="preserve"> чувства ритма (способности, проявляющейся при воспроизведении ритмически организованных элементов временного ряда); зрительного внимания; необходимого объема распределения внимания для предотвращения графических ошибок (антиципаций, персевераций)</w:t>
      </w:r>
      <w:r>
        <w:rPr>
          <w:rFonts w:ascii="Times New Roman" w:hAnsi="Times New Roman"/>
          <w:sz w:val="28"/>
          <w:szCs w:val="28"/>
        </w:rPr>
        <w:t xml:space="preserve"> </w:t>
      </w:r>
      <w:r>
        <w:rPr>
          <w:rFonts w:ascii="Times New Roman" w:hAnsi="Times New Roman"/>
          <w:bCs/>
          <w:sz w:val="28"/>
          <w:szCs w:val="28"/>
        </w:rPr>
        <w:t>[9, 11, 26, 30]</w:t>
      </w:r>
      <w:r>
        <w:rPr>
          <w:rFonts w:ascii="Times New Roman" w:hAnsi="Times New Roman"/>
          <w:sz w:val="28"/>
          <w:szCs w:val="28"/>
        </w:rPr>
        <w:t>.</w:t>
      </w:r>
      <w:bookmarkEnd w:id="42"/>
      <w:bookmarkEnd w:id="43"/>
    </w:p>
    <w:p w14:paraId="5AC00BBE" w14:textId="77777777" w:rsidR="00F011A8" w:rsidRPr="009641D5" w:rsidRDefault="00F011A8" w:rsidP="00F011A8">
      <w:pPr>
        <w:outlineLvl w:val="0"/>
        <w:rPr>
          <w:rFonts w:ascii="Times New Roman" w:hAnsi="Times New Roman"/>
          <w:sz w:val="28"/>
          <w:szCs w:val="28"/>
        </w:rPr>
      </w:pPr>
      <w:bookmarkStart w:id="44" w:name="_Toc121658445"/>
      <w:bookmarkStart w:id="45" w:name="_Toc124198766"/>
      <w:r w:rsidRPr="009641D5">
        <w:rPr>
          <w:rFonts w:ascii="Times New Roman" w:hAnsi="Times New Roman"/>
          <w:sz w:val="28"/>
          <w:szCs w:val="28"/>
        </w:rPr>
        <w:t>Знание особенностей познавательной деятельности дошкольников-левшей позволяет организовать коррекционно-педагогическую работу по предупреждению возможных трудностей при обучении их чтению и письму. Успешность обучения детей зависит от своевременного развития межполушарного взаимодействия и подбора методик, учитывающих индивидуальный профиль функциональной асимметрии полушарий. Для пропедевтики нарушений письменной речи у леворуких детей в первую очередь необходимо использовать задания, направленные на развитие зрительно-пространственных представлений и зрительно-моторных координаций.</w:t>
      </w:r>
      <w:bookmarkEnd w:id="29"/>
      <w:bookmarkEnd w:id="44"/>
      <w:bookmarkEnd w:id="45"/>
    </w:p>
    <w:p w14:paraId="148F6B0B" w14:textId="77777777" w:rsidR="00F011A8" w:rsidRPr="009641D5" w:rsidRDefault="00F011A8" w:rsidP="00F011A8">
      <w:pPr>
        <w:outlineLvl w:val="0"/>
        <w:rPr>
          <w:rFonts w:ascii="Times New Roman" w:hAnsi="Times New Roman"/>
          <w:sz w:val="28"/>
          <w:szCs w:val="28"/>
        </w:rPr>
      </w:pPr>
      <w:bookmarkStart w:id="46" w:name="_Toc114950473"/>
      <w:bookmarkStart w:id="47" w:name="_Toc121658446"/>
      <w:bookmarkStart w:id="48" w:name="_Toc124198767"/>
      <w:r w:rsidRPr="009641D5">
        <w:rPr>
          <w:rFonts w:ascii="Times New Roman" w:hAnsi="Times New Roman"/>
          <w:sz w:val="28"/>
          <w:szCs w:val="28"/>
        </w:rPr>
        <w:t>При организации занятий с леворукими дошкольниками важно учитывать правостороннее расположение демонстрационного материала для расширения зрительной зоны, дополнительные пометки для лучшей ориентировки.</w:t>
      </w:r>
      <w:bookmarkEnd w:id="46"/>
      <w:bookmarkEnd w:id="47"/>
      <w:bookmarkEnd w:id="48"/>
    </w:p>
    <w:p w14:paraId="5D0A3181" w14:textId="77777777" w:rsidR="00F011A8" w:rsidRPr="009641D5" w:rsidRDefault="00F011A8" w:rsidP="00F011A8">
      <w:pPr>
        <w:outlineLvl w:val="0"/>
        <w:rPr>
          <w:rFonts w:ascii="Times New Roman" w:hAnsi="Times New Roman"/>
          <w:sz w:val="28"/>
          <w:szCs w:val="28"/>
        </w:rPr>
      </w:pPr>
      <w:bookmarkStart w:id="49" w:name="_Toc114950474"/>
      <w:bookmarkStart w:id="50" w:name="_Toc121658447"/>
      <w:bookmarkStart w:id="51" w:name="_Toc124198768"/>
      <w:r w:rsidRPr="009641D5">
        <w:rPr>
          <w:rFonts w:ascii="Times New Roman" w:hAnsi="Times New Roman"/>
          <w:sz w:val="28"/>
          <w:szCs w:val="28"/>
        </w:rPr>
        <w:t>Для повышения эффективности обучения левшей необходимо как можно чаще обращаться к возможностям правого полушария, чтобы полнее использовать присущие ему особенности: большую скорость и эмоциональность восприятия, обобщённость, целостность, образность, вовлечение непроизвольной памяти. С этой целью на занятиях с такими детьми полезно использовать различные модели, макеты, схемы. С учётом специфики организации мозговой деятельности, речь педагогов на занятиях должна быть образной, богатой эмоционально и интонационно, сопровождаться мимикой, жестами, постоянно подкрепляться зрительной наглядностью</w:t>
      </w:r>
      <w:r>
        <w:rPr>
          <w:rFonts w:ascii="Times New Roman" w:hAnsi="Times New Roman"/>
          <w:sz w:val="28"/>
          <w:szCs w:val="28"/>
        </w:rPr>
        <w:t xml:space="preserve"> </w:t>
      </w:r>
      <w:r>
        <w:rPr>
          <w:rFonts w:ascii="Times New Roman" w:hAnsi="Times New Roman"/>
          <w:bCs/>
          <w:sz w:val="28"/>
          <w:szCs w:val="28"/>
        </w:rPr>
        <w:t>[6, с. 127]</w:t>
      </w:r>
      <w:r w:rsidRPr="009641D5">
        <w:rPr>
          <w:rFonts w:ascii="Times New Roman" w:hAnsi="Times New Roman"/>
          <w:sz w:val="28"/>
          <w:szCs w:val="28"/>
        </w:rPr>
        <w:t>.</w:t>
      </w:r>
      <w:bookmarkEnd w:id="49"/>
      <w:bookmarkEnd w:id="50"/>
      <w:bookmarkEnd w:id="51"/>
    </w:p>
    <w:p w14:paraId="6B19F7A7" w14:textId="77777777" w:rsidR="00F011A8" w:rsidRPr="009641D5" w:rsidRDefault="00F011A8" w:rsidP="00F011A8">
      <w:pPr>
        <w:outlineLvl w:val="0"/>
        <w:rPr>
          <w:rFonts w:ascii="Times New Roman" w:hAnsi="Times New Roman"/>
          <w:sz w:val="28"/>
          <w:szCs w:val="28"/>
        </w:rPr>
      </w:pPr>
      <w:bookmarkStart w:id="52" w:name="_Toc114950475"/>
      <w:bookmarkStart w:id="53" w:name="_Toc121658448"/>
      <w:bookmarkStart w:id="54" w:name="_Toc124198769"/>
      <w:r w:rsidRPr="009641D5">
        <w:rPr>
          <w:rFonts w:ascii="Times New Roman" w:hAnsi="Times New Roman"/>
          <w:sz w:val="28"/>
          <w:szCs w:val="28"/>
        </w:rPr>
        <w:t>Работа по формированию графомоторных навыков у леворуких детей осуществляется по тем же направлениям и теми же средствами, что и для праворуких детей, но она имеет и некоторое своеобразие.</w:t>
      </w:r>
      <w:bookmarkEnd w:id="52"/>
      <w:bookmarkEnd w:id="53"/>
      <w:bookmarkEnd w:id="54"/>
    </w:p>
    <w:p w14:paraId="5E3EC10B" w14:textId="77777777" w:rsidR="00F011A8" w:rsidRPr="009641D5" w:rsidRDefault="00F011A8" w:rsidP="00F011A8">
      <w:pPr>
        <w:outlineLvl w:val="0"/>
        <w:rPr>
          <w:rFonts w:ascii="Times New Roman" w:hAnsi="Times New Roman"/>
          <w:sz w:val="28"/>
          <w:szCs w:val="28"/>
        </w:rPr>
      </w:pPr>
      <w:bookmarkStart w:id="55" w:name="_Toc114950476"/>
      <w:bookmarkStart w:id="56" w:name="_Toc121658449"/>
      <w:bookmarkStart w:id="57" w:name="_Toc124198770"/>
      <w:r w:rsidRPr="009641D5">
        <w:rPr>
          <w:rFonts w:ascii="Times New Roman" w:hAnsi="Times New Roman"/>
          <w:sz w:val="28"/>
          <w:szCs w:val="28"/>
        </w:rPr>
        <w:t>При работе леворукого ребёнка за столом свет должен падать с правой стороны, что возможно обеспечить только в домашних условиях. В групповом помещении детского сада целесообразно посадить левшу таким образом, чтобы доска находилась от него справа, что снизит вероятность ошибок зрительного восприятия, которые обусловлены левосторонним игнорированием пространства. Посадка при письме стандартная, но выдвинуто немного вперёд не правое, а левое плечо.</w:t>
      </w:r>
      <w:bookmarkEnd w:id="55"/>
      <w:bookmarkEnd w:id="56"/>
      <w:bookmarkEnd w:id="57"/>
    </w:p>
    <w:p w14:paraId="2880BB1C" w14:textId="77777777" w:rsidR="00F011A8" w:rsidRPr="009641D5" w:rsidRDefault="00F011A8" w:rsidP="00F011A8">
      <w:pPr>
        <w:outlineLvl w:val="0"/>
        <w:rPr>
          <w:rFonts w:ascii="Times New Roman" w:hAnsi="Times New Roman"/>
          <w:sz w:val="28"/>
          <w:szCs w:val="28"/>
        </w:rPr>
      </w:pPr>
      <w:bookmarkStart w:id="58" w:name="_Toc114950477"/>
      <w:bookmarkStart w:id="59" w:name="_Toc121658450"/>
      <w:bookmarkStart w:id="60" w:name="_Toc124198771"/>
      <w:r w:rsidRPr="009641D5">
        <w:rPr>
          <w:rFonts w:ascii="Times New Roman" w:hAnsi="Times New Roman"/>
          <w:sz w:val="28"/>
          <w:szCs w:val="28"/>
        </w:rPr>
        <w:t>Можно рекомендовать расположение тетради или листа бумаги таким образом, чтобы верхний правый угол лежал с наклоном вправо, а верхний левый угол располагался напротив груди. Более целесообразно, если при правостороннем наклоне леворукий ребёнок будет писать прямо, не загораживая себе линию строки и соблюдая правильную посадку при письме. Положение тетради он должен выбрать сам.</w:t>
      </w:r>
      <w:bookmarkEnd w:id="58"/>
      <w:bookmarkEnd w:id="59"/>
      <w:bookmarkEnd w:id="60"/>
    </w:p>
    <w:p w14:paraId="6D96DB2A" w14:textId="77777777" w:rsidR="00F011A8" w:rsidRPr="009641D5" w:rsidRDefault="00F011A8" w:rsidP="00F011A8">
      <w:pPr>
        <w:outlineLvl w:val="0"/>
        <w:rPr>
          <w:rFonts w:ascii="Times New Roman" w:hAnsi="Times New Roman"/>
          <w:sz w:val="28"/>
          <w:szCs w:val="28"/>
        </w:rPr>
      </w:pPr>
      <w:bookmarkStart w:id="61" w:name="_Toc114950478"/>
      <w:bookmarkStart w:id="62" w:name="_Toc121658451"/>
      <w:bookmarkStart w:id="63" w:name="_Toc124198772"/>
      <w:r w:rsidRPr="009641D5">
        <w:rPr>
          <w:rFonts w:ascii="Times New Roman" w:hAnsi="Times New Roman"/>
          <w:sz w:val="28"/>
          <w:szCs w:val="28"/>
        </w:rPr>
        <w:t>Средства формирования графомоторных навыков: массаж пальчиков; пальчиковая гимнастика; игровые тренажёры (работа с мозаикой, шнуровкой, шнурком); пальчиковые тренажёры (графические или сенсорные дорожки, которые необходимо «прошагать»); графическая работа с рисунком (штриховки, обводки, раскрашивание); работа с пластилином и тестом; работа с разнофактурными наполнителями (песок, горох, фасоль, манка, пшено и другие крупы); работа с бумагой (оригами, аппликация).</w:t>
      </w:r>
      <w:bookmarkEnd w:id="61"/>
      <w:bookmarkEnd w:id="62"/>
      <w:bookmarkEnd w:id="63"/>
    </w:p>
    <w:p w14:paraId="4F62CAB9" w14:textId="77777777" w:rsidR="00F011A8" w:rsidRPr="009641D5" w:rsidRDefault="00F011A8" w:rsidP="00F011A8">
      <w:pPr>
        <w:outlineLvl w:val="0"/>
        <w:rPr>
          <w:rFonts w:ascii="Times New Roman" w:hAnsi="Times New Roman"/>
          <w:sz w:val="28"/>
          <w:szCs w:val="28"/>
        </w:rPr>
      </w:pPr>
      <w:bookmarkStart w:id="64" w:name="_Toc114950479"/>
      <w:bookmarkStart w:id="65" w:name="_Toc121658452"/>
      <w:bookmarkStart w:id="66" w:name="_Toc124198773"/>
      <w:r w:rsidRPr="009641D5">
        <w:rPr>
          <w:rFonts w:ascii="Times New Roman" w:hAnsi="Times New Roman"/>
          <w:sz w:val="28"/>
          <w:szCs w:val="28"/>
        </w:rPr>
        <w:t>Направления работы по формированию графомоторных навыков у леворуких детей:</w:t>
      </w:r>
      <w:bookmarkEnd w:id="64"/>
      <w:bookmarkEnd w:id="65"/>
      <w:bookmarkEnd w:id="66"/>
    </w:p>
    <w:p w14:paraId="1C080DC6" w14:textId="77777777" w:rsidR="00F011A8" w:rsidRPr="009641D5" w:rsidRDefault="00F011A8" w:rsidP="00F011A8">
      <w:pPr>
        <w:outlineLvl w:val="0"/>
        <w:rPr>
          <w:rFonts w:ascii="Times New Roman" w:hAnsi="Times New Roman"/>
          <w:sz w:val="28"/>
          <w:szCs w:val="28"/>
        </w:rPr>
      </w:pPr>
      <w:bookmarkStart w:id="67" w:name="_Toc114950480"/>
      <w:bookmarkStart w:id="68" w:name="_Toc121658453"/>
      <w:bookmarkStart w:id="69" w:name="_Toc124198774"/>
      <w:r w:rsidRPr="009641D5">
        <w:rPr>
          <w:rFonts w:ascii="Times New Roman" w:hAnsi="Times New Roman"/>
          <w:sz w:val="28"/>
          <w:szCs w:val="28"/>
        </w:rPr>
        <w:t xml:space="preserve">1 </w:t>
      </w:r>
      <w:r>
        <w:rPr>
          <w:rFonts w:ascii="Times New Roman" w:hAnsi="Times New Roman"/>
          <w:sz w:val="28"/>
          <w:szCs w:val="28"/>
        </w:rPr>
        <w:t>-</w:t>
      </w:r>
      <w:r w:rsidRPr="009641D5">
        <w:rPr>
          <w:rFonts w:ascii="Times New Roman" w:hAnsi="Times New Roman"/>
          <w:sz w:val="28"/>
          <w:szCs w:val="28"/>
        </w:rPr>
        <w:t xml:space="preserve"> формирование ориентировки в схеме собственного тела;</w:t>
      </w:r>
      <w:bookmarkEnd w:id="67"/>
      <w:bookmarkEnd w:id="68"/>
      <w:bookmarkEnd w:id="69"/>
    </w:p>
    <w:p w14:paraId="7C05345A" w14:textId="77777777" w:rsidR="00F011A8" w:rsidRPr="009641D5" w:rsidRDefault="00F011A8" w:rsidP="00F011A8">
      <w:pPr>
        <w:outlineLvl w:val="0"/>
        <w:rPr>
          <w:rFonts w:ascii="Times New Roman" w:hAnsi="Times New Roman"/>
          <w:sz w:val="28"/>
          <w:szCs w:val="28"/>
        </w:rPr>
      </w:pPr>
      <w:bookmarkStart w:id="70" w:name="_Toc114950481"/>
      <w:bookmarkStart w:id="71" w:name="_Toc121658454"/>
      <w:bookmarkStart w:id="72" w:name="_Toc124198775"/>
      <w:r w:rsidRPr="009641D5">
        <w:rPr>
          <w:rFonts w:ascii="Times New Roman" w:hAnsi="Times New Roman"/>
          <w:sz w:val="28"/>
          <w:szCs w:val="28"/>
        </w:rPr>
        <w:t xml:space="preserve">2 </w:t>
      </w:r>
      <w:r>
        <w:rPr>
          <w:rFonts w:ascii="Times New Roman" w:hAnsi="Times New Roman"/>
          <w:sz w:val="28"/>
          <w:szCs w:val="28"/>
        </w:rPr>
        <w:t>-</w:t>
      </w:r>
      <w:r w:rsidRPr="009641D5">
        <w:rPr>
          <w:rFonts w:ascii="Times New Roman" w:hAnsi="Times New Roman"/>
          <w:sz w:val="28"/>
          <w:szCs w:val="28"/>
        </w:rPr>
        <w:t xml:space="preserve"> формирование ориентировки в окружающем пространстве;</w:t>
      </w:r>
      <w:bookmarkEnd w:id="70"/>
      <w:bookmarkEnd w:id="71"/>
      <w:bookmarkEnd w:id="72"/>
    </w:p>
    <w:p w14:paraId="6EB64F36" w14:textId="77777777" w:rsidR="00F011A8" w:rsidRPr="009641D5" w:rsidRDefault="00F011A8" w:rsidP="00F011A8">
      <w:pPr>
        <w:outlineLvl w:val="0"/>
        <w:rPr>
          <w:rFonts w:ascii="Times New Roman" w:hAnsi="Times New Roman"/>
          <w:sz w:val="28"/>
          <w:szCs w:val="28"/>
        </w:rPr>
      </w:pPr>
      <w:bookmarkStart w:id="73" w:name="_Toc114950482"/>
      <w:bookmarkStart w:id="74" w:name="_Toc121658455"/>
      <w:bookmarkStart w:id="75" w:name="_Toc124198776"/>
      <w:r w:rsidRPr="009641D5">
        <w:rPr>
          <w:rFonts w:ascii="Times New Roman" w:hAnsi="Times New Roman"/>
          <w:sz w:val="28"/>
          <w:szCs w:val="28"/>
        </w:rPr>
        <w:t xml:space="preserve">3 </w:t>
      </w:r>
      <w:r>
        <w:rPr>
          <w:rFonts w:ascii="Times New Roman" w:hAnsi="Times New Roman"/>
          <w:sz w:val="28"/>
          <w:szCs w:val="28"/>
        </w:rPr>
        <w:t>-</w:t>
      </w:r>
      <w:r w:rsidRPr="009641D5">
        <w:rPr>
          <w:rFonts w:ascii="Times New Roman" w:hAnsi="Times New Roman"/>
          <w:sz w:val="28"/>
          <w:szCs w:val="28"/>
        </w:rPr>
        <w:t xml:space="preserve"> подготовка руки к письму;</w:t>
      </w:r>
      <w:bookmarkEnd w:id="73"/>
      <w:bookmarkEnd w:id="74"/>
      <w:bookmarkEnd w:id="75"/>
    </w:p>
    <w:p w14:paraId="6309C7D2" w14:textId="77777777" w:rsidR="00F011A8" w:rsidRPr="009641D5" w:rsidRDefault="00F011A8" w:rsidP="00F011A8">
      <w:pPr>
        <w:outlineLvl w:val="0"/>
        <w:rPr>
          <w:rFonts w:ascii="Times New Roman" w:hAnsi="Times New Roman"/>
          <w:sz w:val="28"/>
          <w:szCs w:val="28"/>
        </w:rPr>
      </w:pPr>
      <w:bookmarkStart w:id="76" w:name="_Toc114950483"/>
      <w:bookmarkStart w:id="77" w:name="_Toc121658456"/>
      <w:bookmarkStart w:id="78" w:name="_Toc124198777"/>
      <w:r w:rsidRPr="009641D5">
        <w:rPr>
          <w:rFonts w:ascii="Times New Roman" w:hAnsi="Times New Roman"/>
          <w:sz w:val="28"/>
          <w:szCs w:val="28"/>
        </w:rPr>
        <w:t xml:space="preserve">4 </w:t>
      </w:r>
      <w:r>
        <w:rPr>
          <w:rFonts w:ascii="Times New Roman" w:hAnsi="Times New Roman"/>
          <w:sz w:val="28"/>
          <w:szCs w:val="28"/>
        </w:rPr>
        <w:t>-</w:t>
      </w:r>
      <w:r w:rsidRPr="009641D5">
        <w:rPr>
          <w:rFonts w:ascii="Times New Roman" w:hAnsi="Times New Roman"/>
          <w:sz w:val="28"/>
          <w:szCs w:val="28"/>
        </w:rPr>
        <w:t xml:space="preserve"> развитие мелкой моторики обеих рук;</w:t>
      </w:r>
      <w:bookmarkEnd w:id="76"/>
      <w:bookmarkEnd w:id="77"/>
      <w:bookmarkEnd w:id="78"/>
    </w:p>
    <w:p w14:paraId="0943B136" w14:textId="77777777" w:rsidR="00F011A8" w:rsidRPr="009641D5" w:rsidRDefault="00F011A8" w:rsidP="00F011A8">
      <w:pPr>
        <w:outlineLvl w:val="0"/>
        <w:rPr>
          <w:rFonts w:ascii="Times New Roman" w:hAnsi="Times New Roman"/>
          <w:sz w:val="28"/>
          <w:szCs w:val="28"/>
        </w:rPr>
      </w:pPr>
      <w:bookmarkStart w:id="79" w:name="_Toc114950484"/>
      <w:bookmarkStart w:id="80" w:name="_Toc121658457"/>
      <w:bookmarkStart w:id="81" w:name="_Toc124198778"/>
      <w:r w:rsidRPr="009641D5">
        <w:rPr>
          <w:rFonts w:ascii="Times New Roman" w:hAnsi="Times New Roman"/>
          <w:sz w:val="28"/>
          <w:szCs w:val="28"/>
        </w:rPr>
        <w:t xml:space="preserve">5 </w:t>
      </w:r>
      <w:r>
        <w:rPr>
          <w:rFonts w:ascii="Times New Roman" w:hAnsi="Times New Roman"/>
          <w:sz w:val="28"/>
          <w:szCs w:val="28"/>
        </w:rPr>
        <w:t>-</w:t>
      </w:r>
      <w:r w:rsidRPr="009641D5">
        <w:rPr>
          <w:rFonts w:ascii="Times New Roman" w:hAnsi="Times New Roman"/>
          <w:sz w:val="28"/>
          <w:szCs w:val="28"/>
        </w:rPr>
        <w:t xml:space="preserve"> развитие способности планировать движение руки</w:t>
      </w:r>
      <w:r>
        <w:rPr>
          <w:rFonts w:ascii="Times New Roman" w:hAnsi="Times New Roman"/>
          <w:sz w:val="28"/>
          <w:szCs w:val="28"/>
        </w:rPr>
        <w:t xml:space="preserve"> </w:t>
      </w:r>
      <w:r>
        <w:rPr>
          <w:rFonts w:ascii="Times New Roman" w:hAnsi="Times New Roman"/>
          <w:bCs/>
          <w:sz w:val="28"/>
          <w:szCs w:val="28"/>
        </w:rPr>
        <w:t>[11]</w:t>
      </w:r>
      <w:r w:rsidRPr="009641D5">
        <w:rPr>
          <w:rFonts w:ascii="Times New Roman" w:hAnsi="Times New Roman"/>
          <w:sz w:val="28"/>
          <w:szCs w:val="28"/>
        </w:rPr>
        <w:t>.</w:t>
      </w:r>
      <w:bookmarkEnd w:id="79"/>
      <w:bookmarkEnd w:id="80"/>
      <w:bookmarkEnd w:id="81"/>
    </w:p>
    <w:p w14:paraId="04F22A01" w14:textId="77777777" w:rsidR="00F011A8" w:rsidRPr="009641D5" w:rsidRDefault="00F011A8" w:rsidP="00F011A8">
      <w:pPr>
        <w:outlineLvl w:val="0"/>
        <w:rPr>
          <w:rFonts w:ascii="Times New Roman" w:hAnsi="Times New Roman"/>
          <w:sz w:val="28"/>
          <w:szCs w:val="28"/>
        </w:rPr>
      </w:pPr>
      <w:bookmarkStart w:id="82" w:name="_Toc114950485"/>
      <w:bookmarkStart w:id="83" w:name="_Toc121658458"/>
      <w:bookmarkStart w:id="84" w:name="_Toc124198779"/>
      <w:r w:rsidRPr="009641D5">
        <w:rPr>
          <w:rFonts w:ascii="Times New Roman" w:hAnsi="Times New Roman"/>
          <w:sz w:val="28"/>
          <w:szCs w:val="28"/>
        </w:rPr>
        <w:t>Если, несмотря на проводимую работу, леворукий ребёнок затрудняется в определении правой и левой руки, то для отработки дифференциации правых и левых частей тела можно рекомендовать использовать разнообразные внешние опоры и маркеры (часы, браслет, цветная ленточка, тесьма), если, несмотря на проводимую работу, ребёнок долго затрудняется в определении правой и левой руки.</w:t>
      </w:r>
      <w:bookmarkEnd w:id="82"/>
      <w:bookmarkEnd w:id="83"/>
      <w:bookmarkEnd w:id="84"/>
    </w:p>
    <w:p w14:paraId="5942237B" w14:textId="77777777" w:rsidR="00F011A8" w:rsidRPr="009641D5" w:rsidRDefault="00F011A8" w:rsidP="00F011A8">
      <w:pPr>
        <w:outlineLvl w:val="0"/>
        <w:rPr>
          <w:rFonts w:ascii="Times New Roman" w:hAnsi="Times New Roman"/>
          <w:sz w:val="28"/>
          <w:szCs w:val="28"/>
        </w:rPr>
      </w:pPr>
      <w:bookmarkStart w:id="85" w:name="_Toc114950486"/>
      <w:bookmarkStart w:id="86" w:name="_Toc121658459"/>
      <w:bookmarkStart w:id="87" w:name="_Toc124198780"/>
      <w:r w:rsidRPr="009641D5">
        <w:rPr>
          <w:rFonts w:ascii="Times New Roman" w:hAnsi="Times New Roman"/>
          <w:sz w:val="28"/>
          <w:szCs w:val="28"/>
        </w:rPr>
        <w:t xml:space="preserve">Маркированная рука служит ориентиром, от которого нужно начинать ряд в различных видах деятельности. Здесь может быть использована мозаика, выкладывание из её элементов различных узоров, при соблюдении правила </w:t>
      </w:r>
      <w:r>
        <w:rPr>
          <w:rFonts w:ascii="Times New Roman" w:hAnsi="Times New Roman"/>
          <w:sz w:val="28"/>
          <w:szCs w:val="28"/>
        </w:rPr>
        <w:t>-</w:t>
      </w:r>
      <w:r w:rsidRPr="009641D5">
        <w:rPr>
          <w:rFonts w:ascii="Times New Roman" w:hAnsi="Times New Roman"/>
          <w:sz w:val="28"/>
          <w:szCs w:val="28"/>
        </w:rPr>
        <w:t xml:space="preserve"> начинать выкладывать с левого верхнего угла по направлению к правому верхнему углу, затем, как бы перейдя на нижнюю строку, продолжить узор от левого края к правому, по такой же схеме как осуществляется чтение и письмо.</w:t>
      </w:r>
      <w:bookmarkEnd w:id="85"/>
      <w:bookmarkEnd w:id="86"/>
      <w:bookmarkEnd w:id="87"/>
    </w:p>
    <w:p w14:paraId="59580B96" w14:textId="77777777" w:rsidR="00F011A8" w:rsidRPr="009641D5" w:rsidRDefault="00F011A8" w:rsidP="00F011A8">
      <w:pPr>
        <w:outlineLvl w:val="0"/>
        <w:rPr>
          <w:rFonts w:ascii="Times New Roman" w:hAnsi="Times New Roman"/>
          <w:sz w:val="28"/>
          <w:szCs w:val="28"/>
        </w:rPr>
      </w:pPr>
      <w:bookmarkStart w:id="88" w:name="_Toc114950487"/>
      <w:bookmarkStart w:id="89" w:name="_Toc121658460"/>
      <w:bookmarkStart w:id="90" w:name="_Toc124198781"/>
      <w:r w:rsidRPr="009641D5">
        <w:rPr>
          <w:rFonts w:ascii="Times New Roman" w:hAnsi="Times New Roman"/>
          <w:sz w:val="28"/>
          <w:szCs w:val="28"/>
        </w:rPr>
        <w:t>Формирование ориентировки в окружающем пространстве включает задания на:</w:t>
      </w:r>
      <w:bookmarkEnd w:id="88"/>
      <w:bookmarkEnd w:id="89"/>
      <w:bookmarkEnd w:id="90"/>
    </w:p>
    <w:p w14:paraId="21C15488" w14:textId="77777777" w:rsidR="00F011A8" w:rsidRPr="009641D5" w:rsidRDefault="00F011A8" w:rsidP="00F011A8">
      <w:pPr>
        <w:outlineLvl w:val="0"/>
        <w:rPr>
          <w:rFonts w:ascii="Times New Roman" w:hAnsi="Times New Roman"/>
          <w:sz w:val="28"/>
          <w:szCs w:val="28"/>
        </w:rPr>
      </w:pPr>
      <w:bookmarkStart w:id="91" w:name="_Toc114950488"/>
      <w:bookmarkStart w:id="92" w:name="_Toc121658461"/>
      <w:bookmarkStart w:id="93" w:name="_Toc124198782"/>
      <w:r w:rsidRPr="009641D5">
        <w:rPr>
          <w:rFonts w:ascii="Times New Roman" w:hAnsi="Times New Roman"/>
          <w:sz w:val="28"/>
          <w:szCs w:val="28"/>
        </w:rPr>
        <w:t>- определение пространственного положения предметов по отношению к ребёнку: «Покажи, какой предмет находится справа от тебя» или «Положи книгу слева от себя»;</w:t>
      </w:r>
      <w:bookmarkEnd w:id="91"/>
      <w:bookmarkEnd w:id="92"/>
      <w:bookmarkEnd w:id="93"/>
    </w:p>
    <w:p w14:paraId="10D4B37C" w14:textId="77777777" w:rsidR="00F011A8" w:rsidRPr="009641D5" w:rsidRDefault="00F011A8" w:rsidP="00F011A8">
      <w:pPr>
        <w:outlineLvl w:val="0"/>
        <w:rPr>
          <w:rFonts w:ascii="Times New Roman" w:hAnsi="Times New Roman"/>
          <w:sz w:val="28"/>
          <w:szCs w:val="28"/>
        </w:rPr>
      </w:pPr>
      <w:bookmarkStart w:id="94" w:name="_Toc114950489"/>
      <w:bookmarkStart w:id="95" w:name="_Toc121658462"/>
      <w:bookmarkStart w:id="96" w:name="_Toc124198783"/>
      <w:r w:rsidRPr="009641D5">
        <w:rPr>
          <w:rFonts w:ascii="Times New Roman" w:hAnsi="Times New Roman"/>
          <w:sz w:val="28"/>
          <w:szCs w:val="28"/>
        </w:rPr>
        <w:t>- определение пространственных соотношений между двумя-тремя предметами или изображениями.</w:t>
      </w:r>
      <w:bookmarkEnd w:id="94"/>
      <w:bookmarkEnd w:id="95"/>
      <w:bookmarkEnd w:id="96"/>
    </w:p>
    <w:p w14:paraId="4AF659DD" w14:textId="77777777" w:rsidR="00F011A8" w:rsidRPr="009641D5" w:rsidRDefault="00F011A8" w:rsidP="00F011A8">
      <w:pPr>
        <w:outlineLvl w:val="0"/>
        <w:rPr>
          <w:rFonts w:ascii="Times New Roman" w:hAnsi="Times New Roman"/>
          <w:sz w:val="28"/>
          <w:szCs w:val="28"/>
        </w:rPr>
      </w:pPr>
      <w:bookmarkStart w:id="97" w:name="_Toc114950490"/>
      <w:bookmarkStart w:id="98" w:name="_Toc121658463"/>
      <w:bookmarkStart w:id="99" w:name="_Toc124198784"/>
      <w:r w:rsidRPr="009641D5">
        <w:rPr>
          <w:rFonts w:ascii="Times New Roman" w:hAnsi="Times New Roman"/>
          <w:sz w:val="28"/>
          <w:szCs w:val="28"/>
        </w:rPr>
        <w:t>При подготовке руки к письму рекомендуется проводить гимнастику для левой руки:</w:t>
      </w:r>
      <w:bookmarkEnd w:id="97"/>
      <w:bookmarkEnd w:id="98"/>
      <w:bookmarkEnd w:id="99"/>
    </w:p>
    <w:p w14:paraId="67E24781" w14:textId="77777777" w:rsidR="00F011A8" w:rsidRPr="009641D5" w:rsidRDefault="00F011A8" w:rsidP="00F011A8">
      <w:pPr>
        <w:outlineLvl w:val="0"/>
        <w:rPr>
          <w:rFonts w:ascii="Times New Roman" w:hAnsi="Times New Roman"/>
          <w:sz w:val="28"/>
          <w:szCs w:val="28"/>
        </w:rPr>
      </w:pPr>
      <w:bookmarkStart w:id="100" w:name="_Toc114950491"/>
      <w:bookmarkStart w:id="101" w:name="_Toc121658464"/>
      <w:bookmarkStart w:id="102" w:name="_Toc124198785"/>
      <w:r w:rsidRPr="009641D5">
        <w:rPr>
          <w:rFonts w:ascii="Times New Roman" w:hAnsi="Times New Roman"/>
          <w:sz w:val="28"/>
          <w:szCs w:val="28"/>
        </w:rPr>
        <w:t>1. Выпрямить кисть, плотно сжать пальцы и медленно прижимать их сначала к третьим суставам, затем к плоскости ладони.</w:t>
      </w:r>
      <w:bookmarkEnd w:id="100"/>
      <w:bookmarkEnd w:id="101"/>
      <w:bookmarkEnd w:id="102"/>
    </w:p>
    <w:p w14:paraId="6EDDFFFE" w14:textId="77777777" w:rsidR="00F011A8" w:rsidRPr="009641D5" w:rsidRDefault="00F011A8" w:rsidP="00F011A8">
      <w:pPr>
        <w:outlineLvl w:val="0"/>
        <w:rPr>
          <w:rFonts w:ascii="Times New Roman" w:hAnsi="Times New Roman"/>
          <w:sz w:val="28"/>
          <w:szCs w:val="28"/>
        </w:rPr>
      </w:pPr>
      <w:bookmarkStart w:id="103" w:name="_Toc114950492"/>
      <w:bookmarkStart w:id="104" w:name="_Toc121658465"/>
      <w:bookmarkStart w:id="105" w:name="_Toc124198786"/>
      <w:r w:rsidRPr="009641D5">
        <w:rPr>
          <w:rFonts w:ascii="Times New Roman" w:hAnsi="Times New Roman"/>
          <w:sz w:val="28"/>
          <w:szCs w:val="28"/>
        </w:rPr>
        <w:t xml:space="preserve">2. Выпрямить кисть и поочерёдно присоединять безымянный палец к мизинцу, средний </w:t>
      </w:r>
      <w:r>
        <w:rPr>
          <w:rFonts w:ascii="Times New Roman" w:hAnsi="Times New Roman"/>
          <w:sz w:val="28"/>
          <w:szCs w:val="28"/>
        </w:rPr>
        <w:t>-</w:t>
      </w:r>
      <w:r w:rsidRPr="009641D5">
        <w:rPr>
          <w:rFonts w:ascii="Times New Roman" w:hAnsi="Times New Roman"/>
          <w:sz w:val="28"/>
          <w:szCs w:val="28"/>
        </w:rPr>
        <w:t xml:space="preserve"> к указательному.</w:t>
      </w:r>
      <w:bookmarkEnd w:id="103"/>
      <w:bookmarkEnd w:id="104"/>
      <w:bookmarkEnd w:id="105"/>
    </w:p>
    <w:p w14:paraId="55B2B533" w14:textId="77777777" w:rsidR="00F011A8" w:rsidRPr="009641D5" w:rsidRDefault="00F011A8" w:rsidP="00F011A8">
      <w:pPr>
        <w:outlineLvl w:val="0"/>
        <w:rPr>
          <w:rFonts w:ascii="Times New Roman" w:hAnsi="Times New Roman"/>
          <w:sz w:val="28"/>
          <w:szCs w:val="28"/>
        </w:rPr>
      </w:pPr>
      <w:bookmarkStart w:id="106" w:name="_Toc114950493"/>
      <w:bookmarkStart w:id="107" w:name="_Toc121658466"/>
      <w:bookmarkStart w:id="108" w:name="_Toc124198787"/>
      <w:r w:rsidRPr="009641D5">
        <w:rPr>
          <w:rFonts w:ascii="Times New Roman" w:hAnsi="Times New Roman"/>
          <w:sz w:val="28"/>
          <w:szCs w:val="28"/>
        </w:rPr>
        <w:t>3. Руку плотно положить на стол и постепенно сгибать то средний, то указательный, то большой пальцы, остальные пальцы при этом должны постепенно подниматься верх.</w:t>
      </w:r>
      <w:bookmarkEnd w:id="106"/>
      <w:bookmarkEnd w:id="107"/>
      <w:bookmarkEnd w:id="108"/>
    </w:p>
    <w:p w14:paraId="43DE3E2B" w14:textId="77777777" w:rsidR="00F011A8" w:rsidRPr="009641D5" w:rsidRDefault="00F011A8" w:rsidP="00F011A8">
      <w:pPr>
        <w:outlineLvl w:val="0"/>
        <w:rPr>
          <w:rFonts w:ascii="Times New Roman" w:hAnsi="Times New Roman"/>
          <w:sz w:val="28"/>
          <w:szCs w:val="28"/>
        </w:rPr>
      </w:pPr>
      <w:bookmarkStart w:id="109" w:name="_Toc114950494"/>
      <w:bookmarkStart w:id="110" w:name="_Toc121658467"/>
      <w:bookmarkStart w:id="111" w:name="_Toc124198788"/>
      <w:r w:rsidRPr="009641D5">
        <w:rPr>
          <w:rFonts w:ascii="Times New Roman" w:hAnsi="Times New Roman"/>
          <w:sz w:val="28"/>
          <w:szCs w:val="28"/>
        </w:rPr>
        <w:t>4. Пальцы разомкнуть как можно шире и медленно соединять их, опуская руку вниз.</w:t>
      </w:r>
      <w:bookmarkEnd w:id="109"/>
      <w:bookmarkEnd w:id="110"/>
      <w:bookmarkEnd w:id="111"/>
    </w:p>
    <w:p w14:paraId="4003CCE4" w14:textId="77777777" w:rsidR="00F011A8" w:rsidRPr="009641D5" w:rsidRDefault="00F011A8" w:rsidP="00F011A8">
      <w:pPr>
        <w:outlineLvl w:val="0"/>
        <w:rPr>
          <w:rFonts w:ascii="Times New Roman" w:hAnsi="Times New Roman"/>
          <w:sz w:val="28"/>
          <w:szCs w:val="28"/>
        </w:rPr>
      </w:pPr>
      <w:bookmarkStart w:id="112" w:name="_Toc114950495"/>
      <w:bookmarkStart w:id="113" w:name="_Toc121658468"/>
      <w:bookmarkStart w:id="114" w:name="_Toc124198789"/>
      <w:r w:rsidRPr="009641D5">
        <w:rPr>
          <w:rFonts w:ascii="Times New Roman" w:hAnsi="Times New Roman"/>
          <w:sz w:val="28"/>
          <w:szCs w:val="28"/>
        </w:rPr>
        <w:t>5. Сжать пальцы в кулак и вращать рукой в разных направлениях</w:t>
      </w:r>
      <w:r>
        <w:rPr>
          <w:rFonts w:ascii="Times New Roman" w:hAnsi="Times New Roman"/>
          <w:sz w:val="28"/>
          <w:szCs w:val="28"/>
        </w:rPr>
        <w:t xml:space="preserve"> </w:t>
      </w:r>
      <w:r>
        <w:rPr>
          <w:rFonts w:ascii="Times New Roman" w:hAnsi="Times New Roman"/>
          <w:bCs/>
          <w:sz w:val="28"/>
          <w:szCs w:val="28"/>
        </w:rPr>
        <w:t>[10]</w:t>
      </w:r>
      <w:r w:rsidRPr="009641D5">
        <w:rPr>
          <w:rFonts w:ascii="Times New Roman" w:hAnsi="Times New Roman"/>
          <w:sz w:val="28"/>
          <w:szCs w:val="28"/>
        </w:rPr>
        <w:t>.</w:t>
      </w:r>
      <w:bookmarkEnd w:id="112"/>
      <w:bookmarkEnd w:id="113"/>
      <w:bookmarkEnd w:id="114"/>
    </w:p>
    <w:p w14:paraId="6CD8156D" w14:textId="77777777" w:rsidR="00F011A8" w:rsidRPr="009641D5" w:rsidRDefault="00F011A8" w:rsidP="00F011A8">
      <w:pPr>
        <w:outlineLvl w:val="0"/>
        <w:rPr>
          <w:rFonts w:ascii="Times New Roman" w:hAnsi="Times New Roman"/>
          <w:sz w:val="28"/>
          <w:szCs w:val="28"/>
        </w:rPr>
      </w:pPr>
      <w:bookmarkStart w:id="115" w:name="_Toc114950496"/>
      <w:bookmarkStart w:id="116" w:name="_Toc121658469"/>
      <w:bookmarkStart w:id="117" w:name="_Toc124198790"/>
      <w:r w:rsidRPr="009641D5">
        <w:rPr>
          <w:rFonts w:ascii="Times New Roman" w:hAnsi="Times New Roman"/>
          <w:sz w:val="28"/>
          <w:szCs w:val="28"/>
        </w:rPr>
        <w:t>Кроме того, все упражнения по развитию мелкой моторики пальцев рук луворукий ребёнок должен начинать выполнять ведущей рукой, т.е. левой.</w:t>
      </w:r>
      <w:bookmarkEnd w:id="115"/>
      <w:bookmarkEnd w:id="116"/>
      <w:bookmarkEnd w:id="117"/>
    </w:p>
    <w:p w14:paraId="38BAE531" w14:textId="77777777" w:rsidR="00F011A8" w:rsidRPr="009641D5" w:rsidRDefault="00F011A8" w:rsidP="00F011A8">
      <w:pPr>
        <w:outlineLvl w:val="0"/>
        <w:rPr>
          <w:rFonts w:ascii="Times New Roman" w:hAnsi="Times New Roman"/>
          <w:sz w:val="28"/>
          <w:szCs w:val="28"/>
        </w:rPr>
      </w:pPr>
      <w:bookmarkStart w:id="118" w:name="_Toc114950497"/>
      <w:bookmarkStart w:id="119" w:name="_Toc121658470"/>
      <w:bookmarkStart w:id="120" w:name="_Toc124198791"/>
      <w:r w:rsidRPr="009641D5">
        <w:rPr>
          <w:rFonts w:ascii="Times New Roman" w:hAnsi="Times New Roman"/>
          <w:sz w:val="28"/>
          <w:szCs w:val="28"/>
        </w:rPr>
        <w:t>Для развития мелкой моторики обеих рук рекомендуется использовать:</w:t>
      </w:r>
      <w:bookmarkEnd w:id="118"/>
      <w:bookmarkEnd w:id="119"/>
      <w:bookmarkEnd w:id="120"/>
    </w:p>
    <w:p w14:paraId="74F76688" w14:textId="77777777" w:rsidR="00F011A8" w:rsidRPr="009641D5" w:rsidRDefault="00F011A8" w:rsidP="00F011A8">
      <w:pPr>
        <w:outlineLvl w:val="0"/>
        <w:rPr>
          <w:rFonts w:ascii="Times New Roman" w:hAnsi="Times New Roman"/>
          <w:sz w:val="28"/>
          <w:szCs w:val="28"/>
        </w:rPr>
      </w:pPr>
      <w:bookmarkStart w:id="121" w:name="_Toc114950498"/>
      <w:bookmarkStart w:id="122" w:name="_Toc121658471"/>
      <w:bookmarkStart w:id="123" w:name="_Toc124198792"/>
      <w:r w:rsidRPr="009641D5">
        <w:rPr>
          <w:rFonts w:ascii="Times New Roman" w:hAnsi="Times New Roman"/>
          <w:sz w:val="28"/>
          <w:szCs w:val="28"/>
        </w:rPr>
        <w:t>- застёгивание и расстёгивание пуговиц;</w:t>
      </w:r>
      <w:bookmarkEnd w:id="121"/>
      <w:bookmarkEnd w:id="122"/>
      <w:bookmarkEnd w:id="123"/>
    </w:p>
    <w:p w14:paraId="52257886" w14:textId="77777777" w:rsidR="00F011A8" w:rsidRPr="009641D5" w:rsidRDefault="00F011A8" w:rsidP="00F011A8">
      <w:pPr>
        <w:outlineLvl w:val="0"/>
        <w:rPr>
          <w:rFonts w:ascii="Times New Roman" w:hAnsi="Times New Roman"/>
          <w:sz w:val="28"/>
          <w:szCs w:val="28"/>
        </w:rPr>
      </w:pPr>
      <w:bookmarkStart w:id="124" w:name="_Toc114950499"/>
      <w:bookmarkStart w:id="125" w:name="_Toc121658472"/>
      <w:bookmarkStart w:id="126" w:name="_Toc124198793"/>
      <w:r w:rsidRPr="009641D5">
        <w:rPr>
          <w:rFonts w:ascii="Times New Roman" w:hAnsi="Times New Roman"/>
          <w:sz w:val="28"/>
          <w:szCs w:val="28"/>
        </w:rPr>
        <w:t>- перекладывание мелких игрушек тремя пальцами, которые держат ручку при письме;</w:t>
      </w:r>
      <w:bookmarkEnd w:id="124"/>
      <w:bookmarkEnd w:id="125"/>
      <w:bookmarkEnd w:id="126"/>
    </w:p>
    <w:p w14:paraId="028D961C" w14:textId="77777777" w:rsidR="00F011A8" w:rsidRPr="009641D5" w:rsidRDefault="00F011A8" w:rsidP="00F011A8">
      <w:pPr>
        <w:outlineLvl w:val="0"/>
        <w:rPr>
          <w:rFonts w:ascii="Times New Roman" w:hAnsi="Times New Roman"/>
          <w:sz w:val="28"/>
          <w:szCs w:val="28"/>
        </w:rPr>
      </w:pPr>
      <w:bookmarkStart w:id="127" w:name="_Toc114950500"/>
      <w:bookmarkStart w:id="128" w:name="_Toc121658473"/>
      <w:bookmarkStart w:id="129" w:name="_Toc124198794"/>
      <w:r w:rsidRPr="009641D5">
        <w:rPr>
          <w:rFonts w:ascii="Times New Roman" w:hAnsi="Times New Roman"/>
          <w:sz w:val="28"/>
          <w:szCs w:val="28"/>
        </w:rPr>
        <w:t>- всасывание и высасывание воды из стакана пипеткой;</w:t>
      </w:r>
      <w:bookmarkEnd w:id="127"/>
      <w:bookmarkEnd w:id="128"/>
      <w:bookmarkEnd w:id="129"/>
    </w:p>
    <w:p w14:paraId="0CC45318" w14:textId="77777777" w:rsidR="00F011A8" w:rsidRPr="009641D5" w:rsidRDefault="00F011A8" w:rsidP="00F011A8">
      <w:pPr>
        <w:outlineLvl w:val="0"/>
        <w:rPr>
          <w:rFonts w:ascii="Times New Roman" w:hAnsi="Times New Roman"/>
          <w:sz w:val="28"/>
          <w:szCs w:val="28"/>
        </w:rPr>
      </w:pPr>
      <w:bookmarkStart w:id="130" w:name="_Toc114950501"/>
      <w:bookmarkStart w:id="131" w:name="_Toc121658474"/>
      <w:bookmarkStart w:id="132" w:name="_Toc124198795"/>
      <w:r w:rsidRPr="009641D5">
        <w:rPr>
          <w:rFonts w:ascii="Times New Roman" w:hAnsi="Times New Roman"/>
          <w:sz w:val="28"/>
          <w:szCs w:val="28"/>
        </w:rPr>
        <w:t>- плетение из ниток закладок, ковриков;</w:t>
      </w:r>
      <w:bookmarkEnd w:id="130"/>
      <w:bookmarkEnd w:id="131"/>
      <w:bookmarkEnd w:id="132"/>
    </w:p>
    <w:p w14:paraId="62B4658F" w14:textId="77777777" w:rsidR="00F011A8" w:rsidRPr="009641D5" w:rsidRDefault="00F011A8" w:rsidP="00F011A8">
      <w:pPr>
        <w:outlineLvl w:val="0"/>
        <w:rPr>
          <w:rFonts w:ascii="Times New Roman" w:hAnsi="Times New Roman"/>
          <w:sz w:val="28"/>
          <w:szCs w:val="28"/>
        </w:rPr>
      </w:pPr>
      <w:bookmarkStart w:id="133" w:name="_Toc114950502"/>
      <w:bookmarkStart w:id="134" w:name="_Toc121658475"/>
      <w:bookmarkStart w:id="135" w:name="_Toc124198796"/>
      <w:r w:rsidRPr="009641D5">
        <w:rPr>
          <w:rFonts w:ascii="Times New Roman" w:hAnsi="Times New Roman"/>
          <w:sz w:val="28"/>
          <w:szCs w:val="28"/>
        </w:rPr>
        <w:t>- завязывание и развязывание узелков, бантиков</w:t>
      </w:r>
      <w:r>
        <w:rPr>
          <w:rFonts w:ascii="Times New Roman" w:hAnsi="Times New Roman"/>
          <w:sz w:val="28"/>
          <w:szCs w:val="28"/>
        </w:rPr>
        <w:t xml:space="preserve"> </w:t>
      </w:r>
      <w:r>
        <w:rPr>
          <w:rFonts w:ascii="Times New Roman" w:hAnsi="Times New Roman"/>
          <w:bCs/>
          <w:sz w:val="28"/>
          <w:szCs w:val="28"/>
        </w:rPr>
        <w:t>[10]</w:t>
      </w:r>
      <w:r w:rsidRPr="009641D5">
        <w:rPr>
          <w:rFonts w:ascii="Times New Roman" w:hAnsi="Times New Roman"/>
          <w:sz w:val="28"/>
          <w:szCs w:val="28"/>
        </w:rPr>
        <w:t>.</w:t>
      </w:r>
      <w:bookmarkEnd w:id="133"/>
      <w:bookmarkEnd w:id="134"/>
      <w:bookmarkEnd w:id="135"/>
    </w:p>
    <w:p w14:paraId="3DA9055E" w14:textId="77777777" w:rsidR="00F011A8" w:rsidRPr="009641D5" w:rsidRDefault="00F011A8" w:rsidP="00F011A8">
      <w:pPr>
        <w:outlineLvl w:val="0"/>
        <w:rPr>
          <w:rFonts w:ascii="Times New Roman" w:hAnsi="Times New Roman"/>
          <w:sz w:val="28"/>
          <w:szCs w:val="28"/>
        </w:rPr>
      </w:pPr>
      <w:bookmarkStart w:id="136" w:name="_Toc114950503"/>
      <w:bookmarkStart w:id="137" w:name="_Toc121658476"/>
      <w:bookmarkStart w:id="138" w:name="_Toc124198797"/>
      <w:r w:rsidRPr="009641D5">
        <w:rPr>
          <w:rFonts w:ascii="Times New Roman" w:hAnsi="Times New Roman"/>
          <w:sz w:val="28"/>
          <w:szCs w:val="28"/>
        </w:rPr>
        <w:t>Для развития способности планировать движение руки можно предложить варианты упражнений:</w:t>
      </w:r>
      <w:bookmarkEnd w:id="136"/>
      <w:bookmarkEnd w:id="137"/>
      <w:bookmarkEnd w:id="138"/>
    </w:p>
    <w:p w14:paraId="183FBD52" w14:textId="77777777" w:rsidR="00F011A8" w:rsidRPr="009641D5" w:rsidRDefault="00F011A8" w:rsidP="00F011A8">
      <w:pPr>
        <w:outlineLvl w:val="0"/>
        <w:rPr>
          <w:rFonts w:ascii="Times New Roman" w:hAnsi="Times New Roman"/>
          <w:sz w:val="28"/>
          <w:szCs w:val="28"/>
        </w:rPr>
      </w:pPr>
      <w:bookmarkStart w:id="139" w:name="_Toc114950504"/>
      <w:bookmarkStart w:id="140" w:name="_Toc121658477"/>
      <w:bookmarkStart w:id="141" w:name="_Toc124198798"/>
      <w:r w:rsidRPr="009641D5">
        <w:rPr>
          <w:rFonts w:ascii="Times New Roman" w:hAnsi="Times New Roman"/>
          <w:sz w:val="28"/>
          <w:szCs w:val="28"/>
        </w:rPr>
        <w:t>- «раскрутить» спираль вправо и влево;</w:t>
      </w:r>
      <w:bookmarkEnd w:id="139"/>
      <w:bookmarkEnd w:id="140"/>
      <w:bookmarkEnd w:id="141"/>
    </w:p>
    <w:p w14:paraId="604EA1EB" w14:textId="77777777" w:rsidR="00F011A8" w:rsidRPr="009641D5" w:rsidRDefault="00F011A8" w:rsidP="00F011A8">
      <w:pPr>
        <w:outlineLvl w:val="0"/>
        <w:rPr>
          <w:rFonts w:ascii="Times New Roman" w:hAnsi="Times New Roman"/>
          <w:sz w:val="28"/>
          <w:szCs w:val="28"/>
        </w:rPr>
      </w:pPr>
      <w:bookmarkStart w:id="142" w:name="_Toc114950505"/>
      <w:bookmarkStart w:id="143" w:name="_Toc121658478"/>
      <w:bookmarkStart w:id="144" w:name="_Toc124198799"/>
      <w:r w:rsidRPr="009641D5">
        <w:rPr>
          <w:rFonts w:ascii="Times New Roman" w:hAnsi="Times New Roman"/>
          <w:sz w:val="28"/>
          <w:szCs w:val="28"/>
        </w:rPr>
        <w:t>- нарисовать волны;</w:t>
      </w:r>
      <w:bookmarkEnd w:id="142"/>
      <w:bookmarkEnd w:id="143"/>
      <w:bookmarkEnd w:id="144"/>
    </w:p>
    <w:p w14:paraId="43A697E0" w14:textId="77777777" w:rsidR="00F011A8" w:rsidRPr="009641D5" w:rsidRDefault="00F011A8" w:rsidP="00F011A8">
      <w:pPr>
        <w:outlineLvl w:val="0"/>
        <w:rPr>
          <w:rFonts w:ascii="Times New Roman" w:hAnsi="Times New Roman"/>
          <w:sz w:val="28"/>
          <w:szCs w:val="28"/>
        </w:rPr>
      </w:pPr>
      <w:bookmarkStart w:id="145" w:name="_Toc114950506"/>
      <w:bookmarkStart w:id="146" w:name="_Toc121658479"/>
      <w:bookmarkStart w:id="147" w:name="_Toc124198800"/>
      <w:r w:rsidRPr="009641D5">
        <w:rPr>
          <w:rFonts w:ascii="Times New Roman" w:hAnsi="Times New Roman"/>
          <w:sz w:val="28"/>
          <w:szCs w:val="28"/>
        </w:rPr>
        <w:t>- соединить точки по траектории;</w:t>
      </w:r>
      <w:bookmarkEnd w:id="145"/>
      <w:bookmarkEnd w:id="146"/>
      <w:bookmarkEnd w:id="147"/>
    </w:p>
    <w:p w14:paraId="691D4E9B" w14:textId="77777777" w:rsidR="00F011A8" w:rsidRPr="009641D5" w:rsidRDefault="00F011A8" w:rsidP="00F011A8">
      <w:pPr>
        <w:outlineLvl w:val="0"/>
        <w:rPr>
          <w:rFonts w:ascii="Times New Roman" w:hAnsi="Times New Roman"/>
          <w:sz w:val="28"/>
          <w:szCs w:val="28"/>
        </w:rPr>
      </w:pPr>
      <w:bookmarkStart w:id="148" w:name="_Toc114950507"/>
      <w:bookmarkStart w:id="149" w:name="_Toc121658480"/>
      <w:bookmarkStart w:id="150" w:name="_Toc124198801"/>
      <w:r w:rsidRPr="009641D5">
        <w:rPr>
          <w:rFonts w:ascii="Times New Roman" w:hAnsi="Times New Roman"/>
          <w:sz w:val="28"/>
          <w:szCs w:val="28"/>
        </w:rPr>
        <w:t>- выполнение графических диктантов орнаментов и различных фигур.</w:t>
      </w:r>
      <w:bookmarkEnd w:id="148"/>
      <w:bookmarkEnd w:id="149"/>
      <w:bookmarkEnd w:id="150"/>
    </w:p>
    <w:p w14:paraId="245D6F2B" w14:textId="77777777" w:rsidR="00F011A8" w:rsidRPr="009641D5" w:rsidRDefault="00F011A8" w:rsidP="00F011A8">
      <w:pPr>
        <w:outlineLvl w:val="0"/>
        <w:rPr>
          <w:rFonts w:ascii="Times New Roman" w:hAnsi="Times New Roman"/>
          <w:sz w:val="28"/>
          <w:szCs w:val="28"/>
        </w:rPr>
      </w:pPr>
      <w:bookmarkStart w:id="151" w:name="_Toc114950508"/>
      <w:bookmarkStart w:id="152" w:name="_Toc121658481"/>
      <w:bookmarkStart w:id="153" w:name="_Toc124198802"/>
      <w:r w:rsidRPr="009641D5">
        <w:rPr>
          <w:rFonts w:ascii="Times New Roman" w:hAnsi="Times New Roman"/>
          <w:sz w:val="28"/>
          <w:szCs w:val="28"/>
        </w:rPr>
        <w:t>При выполнения всех предложенных упражнений особое внимание следует уделить вербальному описанию движений, а также выделению количества элементов, характеру, пространственному расположению, направлению движения.</w:t>
      </w:r>
      <w:bookmarkEnd w:id="151"/>
      <w:bookmarkEnd w:id="152"/>
      <w:bookmarkEnd w:id="153"/>
    </w:p>
    <w:p w14:paraId="2F7E9CD0" w14:textId="77777777" w:rsidR="00F011A8" w:rsidRPr="009641D5" w:rsidRDefault="00F011A8" w:rsidP="00F011A8">
      <w:pPr>
        <w:outlineLvl w:val="0"/>
        <w:rPr>
          <w:rFonts w:ascii="Times New Roman" w:hAnsi="Times New Roman"/>
          <w:sz w:val="28"/>
          <w:szCs w:val="28"/>
        </w:rPr>
      </w:pPr>
      <w:bookmarkStart w:id="154" w:name="_Toc114950509"/>
      <w:bookmarkStart w:id="155" w:name="_Toc121658482"/>
      <w:bookmarkStart w:id="156" w:name="_Toc124198803"/>
      <w:r w:rsidRPr="009641D5">
        <w:rPr>
          <w:rFonts w:ascii="Times New Roman" w:hAnsi="Times New Roman"/>
          <w:sz w:val="28"/>
          <w:szCs w:val="28"/>
        </w:rPr>
        <w:t>Полезны упражнения для обводки, рисования обеими руками одновременно с маркировкой начала выполнения задания и указанием направления движения руки, особенно для детей, которые задерживаются с выбором ведущей руки. Линии фигур, нарисованные ведущей рукой, более чёткие, ровные, меньше выражен тремор, углы не сглажены, точки соединения не расходятся. В подобных случаях следует поощрять стремление ребёнка пользоваться этой рукой при письме и рисовании. В работе по формированию графомоторных навыков у леворуких детей можно использовать тетради Крупенчук О.И. «Графические диктанты для мальчиков» и «Графические диктанты для девочек», в которых предлагаются съёмные листы в середине книги. На них поставлены исходные точки и номера заданий, которые пошагово изложены для читающего их взрослого. Рядом с каждым заданием небольшой рисунок ответ.</w:t>
      </w:r>
      <w:bookmarkEnd w:id="154"/>
      <w:bookmarkEnd w:id="155"/>
      <w:bookmarkEnd w:id="156"/>
    </w:p>
    <w:p w14:paraId="2752A963" w14:textId="77777777" w:rsidR="00F011A8" w:rsidRPr="009641D5" w:rsidRDefault="00F011A8" w:rsidP="00F011A8">
      <w:pPr>
        <w:outlineLvl w:val="0"/>
        <w:rPr>
          <w:rFonts w:ascii="Times New Roman" w:hAnsi="Times New Roman"/>
          <w:sz w:val="28"/>
          <w:szCs w:val="28"/>
        </w:rPr>
      </w:pPr>
      <w:bookmarkStart w:id="157" w:name="_Toc114950510"/>
      <w:bookmarkStart w:id="158" w:name="_Toc121658483"/>
      <w:bookmarkStart w:id="159" w:name="_Toc124198804"/>
      <w:r w:rsidRPr="009641D5">
        <w:rPr>
          <w:rFonts w:ascii="Times New Roman" w:hAnsi="Times New Roman"/>
          <w:sz w:val="28"/>
          <w:szCs w:val="28"/>
        </w:rPr>
        <w:t>Существенную помощь в работе с леворукими детьми может оказать педагогам и родителям холистическая, целостная система оптимизации нейропсихологического статуса левшей, предложенная нейропсихологом, профессором МГППУ А.В. Сиротнюк. Для улучшения ритма выполнения упражнений этого комплекса можно использовать соответствующее стихотворное сопровождение. Ритмическая составляющая стихотворного сопровождения – основа ощущения времени в нашей психике. Подобные упражнения необходимы не только левшам, они нужны детям с речевыми проблемами и полезны всем детям</w:t>
      </w:r>
      <w:r>
        <w:rPr>
          <w:rFonts w:ascii="Times New Roman" w:hAnsi="Times New Roman"/>
          <w:sz w:val="28"/>
          <w:szCs w:val="28"/>
        </w:rPr>
        <w:t xml:space="preserve"> </w:t>
      </w:r>
      <w:r>
        <w:rPr>
          <w:rFonts w:ascii="Times New Roman" w:hAnsi="Times New Roman"/>
          <w:bCs/>
          <w:sz w:val="28"/>
          <w:szCs w:val="28"/>
        </w:rPr>
        <w:t>[46]</w:t>
      </w:r>
      <w:r w:rsidRPr="009641D5">
        <w:rPr>
          <w:rFonts w:ascii="Times New Roman" w:hAnsi="Times New Roman"/>
          <w:sz w:val="28"/>
          <w:szCs w:val="28"/>
        </w:rPr>
        <w:t>.</w:t>
      </w:r>
      <w:bookmarkEnd w:id="157"/>
      <w:bookmarkEnd w:id="158"/>
      <w:bookmarkEnd w:id="159"/>
    </w:p>
    <w:p w14:paraId="2938FBEE" w14:textId="77777777" w:rsidR="00F011A8" w:rsidRDefault="00F011A8" w:rsidP="00F011A8">
      <w:pPr>
        <w:outlineLvl w:val="0"/>
        <w:rPr>
          <w:rFonts w:ascii="Times New Roman" w:hAnsi="Times New Roman"/>
          <w:sz w:val="28"/>
          <w:szCs w:val="28"/>
        </w:rPr>
      </w:pPr>
      <w:bookmarkStart w:id="160" w:name="_Toc114950511"/>
      <w:bookmarkStart w:id="161" w:name="_Toc121658484"/>
      <w:bookmarkStart w:id="162" w:name="_Toc124198805"/>
      <w:r w:rsidRPr="009641D5">
        <w:rPr>
          <w:rFonts w:ascii="Times New Roman" w:hAnsi="Times New Roman"/>
          <w:sz w:val="28"/>
          <w:szCs w:val="28"/>
        </w:rPr>
        <w:t>Таким образом, учёт латерализации сенсомоторных функций и функционального взаимодействия полушарий головного мозга позволяют оптимизировать процесс подготовки леворуких детей к школьному обучению. Комплексный подход к организации педагогической работы поможет адаптироваться леворукому ребёнку в коллективе, почувствовать свою успешность, а в дальнейшем – справиться с трудностями школьного обучения</w:t>
      </w:r>
      <w:r>
        <w:rPr>
          <w:rFonts w:ascii="Times New Roman" w:hAnsi="Times New Roman"/>
          <w:sz w:val="28"/>
          <w:szCs w:val="28"/>
        </w:rPr>
        <w:t xml:space="preserve"> </w:t>
      </w:r>
      <w:r>
        <w:rPr>
          <w:rFonts w:ascii="Times New Roman" w:hAnsi="Times New Roman"/>
          <w:bCs/>
          <w:sz w:val="28"/>
          <w:szCs w:val="28"/>
        </w:rPr>
        <w:t>[23, с. 110]</w:t>
      </w:r>
      <w:r w:rsidRPr="009641D5">
        <w:rPr>
          <w:rFonts w:ascii="Times New Roman" w:hAnsi="Times New Roman"/>
          <w:sz w:val="28"/>
          <w:szCs w:val="28"/>
        </w:rPr>
        <w:t>.</w:t>
      </w:r>
      <w:bookmarkEnd w:id="160"/>
      <w:bookmarkEnd w:id="161"/>
      <w:bookmarkEnd w:id="162"/>
    </w:p>
    <w:p w14:paraId="0A259F73" w14:textId="77777777" w:rsidR="00F011A8" w:rsidRDefault="00F011A8" w:rsidP="00F011A8">
      <w:pPr>
        <w:outlineLvl w:val="0"/>
        <w:rPr>
          <w:rFonts w:ascii="Times New Roman" w:hAnsi="Times New Roman"/>
          <w:sz w:val="28"/>
          <w:szCs w:val="28"/>
        </w:rPr>
      </w:pPr>
      <w:bookmarkStart w:id="163" w:name="_Toc121658485"/>
      <w:bookmarkStart w:id="164" w:name="_Toc124198806"/>
      <w:r>
        <w:rPr>
          <w:rFonts w:ascii="Times New Roman" w:hAnsi="Times New Roman"/>
          <w:sz w:val="28"/>
          <w:szCs w:val="28"/>
        </w:rPr>
        <w:t>Итак, теоретический анализ исследования к</w:t>
      </w:r>
      <w:r w:rsidRPr="000601B0">
        <w:rPr>
          <w:rFonts w:ascii="Times New Roman" w:hAnsi="Times New Roman"/>
          <w:sz w:val="28"/>
          <w:szCs w:val="28"/>
        </w:rPr>
        <w:t>оррекционно-логопедическ</w:t>
      </w:r>
      <w:r>
        <w:rPr>
          <w:rFonts w:ascii="Times New Roman" w:hAnsi="Times New Roman"/>
          <w:sz w:val="28"/>
          <w:szCs w:val="28"/>
        </w:rPr>
        <w:t>ой</w:t>
      </w:r>
      <w:r w:rsidRPr="000601B0">
        <w:rPr>
          <w:rFonts w:ascii="Times New Roman" w:hAnsi="Times New Roman"/>
          <w:sz w:val="28"/>
          <w:szCs w:val="28"/>
        </w:rPr>
        <w:t xml:space="preserve"> работ</w:t>
      </w:r>
      <w:r>
        <w:rPr>
          <w:rFonts w:ascii="Times New Roman" w:hAnsi="Times New Roman"/>
          <w:sz w:val="28"/>
          <w:szCs w:val="28"/>
        </w:rPr>
        <w:t>ы</w:t>
      </w:r>
      <w:r w:rsidRPr="000601B0">
        <w:rPr>
          <w:rFonts w:ascii="Times New Roman" w:hAnsi="Times New Roman"/>
          <w:sz w:val="28"/>
          <w:szCs w:val="28"/>
        </w:rPr>
        <w:t xml:space="preserve"> по формированию графомоторных навыков у леворуких детей старшего дошкольного возраста</w:t>
      </w:r>
      <w:r>
        <w:rPr>
          <w:rFonts w:ascii="Times New Roman" w:hAnsi="Times New Roman"/>
          <w:sz w:val="28"/>
          <w:szCs w:val="28"/>
        </w:rPr>
        <w:t>, позволил сделать следующие выводы:</w:t>
      </w:r>
      <w:bookmarkEnd w:id="163"/>
      <w:bookmarkEnd w:id="164"/>
    </w:p>
    <w:p w14:paraId="6062A4EA" w14:textId="77777777" w:rsidR="00F011A8" w:rsidRPr="009641D5" w:rsidRDefault="00F011A8" w:rsidP="00F011A8">
      <w:pPr>
        <w:outlineLvl w:val="0"/>
        <w:rPr>
          <w:rFonts w:ascii="Times New Roman" w:hAnsi="Times New Roman"/>
          <w:bCs/>
          <w:sz w:val="28"/>
          <w:szCs w:val="28"/>
        </w:rPr>
      </w:pPr>
      <w:bookmarkStart w:id="165" w:name="_Toc121658486"/>
      <w:bookmarkStart w:id="166" w:name="_Toc124198807"/>
      <w:r>
        <w:rPr>
          <w:rFonts w:ascii="Times New Roman" w:hAnsi="Times New Roman"/>
          <w:bCs/>
          <w:sz w:val="28"/>
          <w:szCs w:val="28"/>
        </w:rPr>
        <w:t xml:space="preserve">1. </w:t>
      </w:r>
      <w:r w:rsidRPr="009641D5">
        <w:rPr>
          <w:rFonts w:ascii="Times New Roman" w:hAnsi="Times New Roman"/>
          <w:bCs/>
          <w:sz w:val="28"/>
          <w:szCs w:val="28"/>
        </w:rPr>
        <w:t>Леворукость определяет только ведущую руку, тогда как левшество - комплексная характеристика, отражающая большую активность правого полушария головного мозга (в отличие от правшей, у которых доминирует левое полушарие).</w:t>
      </w:r>
      <w:bookmarkEnd w:id="165"/>
      <w:bookmarkEnd w:id="166"/>
    </w:p>
    <w:p w14:paraId="435D904E" w14:textId="77777777" w:rsidR="00F011A8" w:rsidRPr="009641D5" w:rsidRDefault="00F011A8" w:rsidP="00F011A8">
      <w:pPr>
        <w:outlineLvl w:val="0"/>
        <w:rPr>
          <w:rFonts w:ascii="Times New Roman" w:hAnsi="Times New Roman"/>
          <w:bCs/>
          <w:sz w:val="28"/>
          <w:szCs w:val="28"/>
        </w:rPr>
      </w:pPr>
      <w:bookmarkStart w:id="167" w:name="_Toc121658487"/>
      <w:bookmarkStart w:id="168" w:name="_Toc124198808"/>
      <w:r>
        <w:rPr>
          <w:rFonts w:ascii="Times New Roman" w:hAnsi="Times New Roman"/>
          <w:bCs/>
          <w:sz w:val="28"/>
          <w:szCs w:val="28"/>
        </w:rPr>
        <w:t xml:space="preserve">2. </w:t>
      </w:r>
      <w:r w:rsidRPr="009641D5">
        <w:rPr>
          <w:rFonts w:ascii="Times New Roman" w:hAnsi="Times New Roman"/>
          <w:bCs/>
          <w:sz w:val="28"/>
          <w:szCs w:val="28"/>
        </w:rPr>
        <w:t xml:space="preserve">Графомоторный навык </w:t>
      </w:r>
      <w:r>
        <w:rPr>
          <w:rFonts w:ascii="Times New Roman" w:hAnsi="Times New Roman"/>
          <w:bCs/>
          <w:sz w:val="28"/>
          <w:szCs w:val="28"/>
        </w:rPr>
        <w:t>-</w:t>
      </w:r>
      <w:r w:rsidRPr="009641D5">
        <w:rPr>
          <w:rFonts w:ascii="Times New Roman" w:hAnsi="Times New Roman"/>
          <w:bCs/>
          <w:sz w:val="28"/>
          <w:szCs w:val="28"/>
        </w:rPr>
        <w:t xml:space="preserve"> это определенные привычные положения и движения пишущей руки, позволяющие изображать письменные звуки и их соединения. Писать буквы красиво, разборчиво, четко, быстро позволяет только правильно сформированный графомоторный навык. Если он сформирован неправильно, то это приводит к ряду трудностей: медленный темп письма, неразборчивый и небрежный почерк.</w:t>
      </w:r>
      <w:bookmarkEnd w:id="167"/>
      <w:bookmarkEnd w:id="168"/>
    </w:p>
    <w:p w14:paraId="7775DE5E" w14:textId="77777777" w:rsidR="00F011A8" w:rsidRDefault="00F011A8" w:rsidP="00F011A8">
      <w:pPr>
        <w:rPr>
          <w:rFonts w:ascii="Times New Roman" w:hAnsi="Times New Roman"/>
          <w:bCs/>
          <w:sz w:val="28"/>
          <w:szCs w:val="28"/>
        </w:rPr>
      </w:pPr>
      <w:r>
        <w:rPr>
          <w:rFonts w:ascii="Times New Roman" w:hAnsi="Times New Roman"/>
          <w:bCs/>
          <w:sz w:val="28"/>
          <w:szCs w:val="28"/>
        </w:rPr>
        <w:t xml:space="preserve">3. </w:t>
      </w:r>
      <w:r w:rsidRPr="009641D5">
        <w:rPr>
          <w:rFonts w:ascii="Times New Roman" w:hAnsi="Times New Roman"/>
          <w:bCs/>
          <w:sz w:val="28"/>
          <w:szCs w:val="28"/>
        </w:rPr>
        <w:t>Процесс формирование графомоторных навыков физиологически и психологически сложен. Это обусловлено тем, что в координированную деятельность вовлекаются кора головного мозга, органы слуха, зрения, мышцы тела.</w:t>
      </w:r>
    </w:p>
    <w:p w14:paraId="7D814563" w14:textId="77777777" w:rsidR="003D2A58" w:rsidRDefault="003D2A58"/>
    <w:sectPr w:rsidR="003D2A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C3"/>
    <w:rsid w:val="003D2A58"/>
    <w:rsid w:val="004F09C3"/>
    <w:rsid w:val="00857287"/>
    <w:rsid w:val="00F01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1CF7D-0903-4C85-9CC3-4713FDEB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1A8"/>
    <w:pPr>
      <w:spacing w:after="0" w:line="360" w:lineRule="auto"/>
      <w:ind w:firstLine="709"/>
      <w:jc w:val="both"/>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2331</Words>
  <Characters>13290</Characters>
  <Application>Microsoft Office Word</Application>
  <DocSecurity>0</DocSecurity>
  <Lines>110</Lines>
  <Paragraphs>31</Paragraphs>
  <ScaleCrop>false</ScaleCrop>
  <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dc:creator>
  <cp:keywords/>
  <dc:description/>
  <cp:lastModifiedBy>8</cp:lastModifiedBy>
  <cp:revision>2</cp:revision>
  <dcterms:created xsi:type="dcterms:W3CDTF">2023-01-09T21:13:00Z</dcterms:created>
  <dcterms:modified xsi:type="dcterms:W3CDTF">2023-01-09T21:13:00Z</dcterms:modified>
</cp:coreProperties>
</file>