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81" w:rsidRPr="00513581" w:rsidRDefault="00513581" w:rsidP="0051358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F0E8F" w:rsidRPr="001F0E8F" w:rsidRDefault="001F0E8F" w:rsidP="001F0E8F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0E8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1F0E8F">
        <w:rPr>
          <w:rFonts w:ascii="Times New Roman" w:hAnsi="Times New Roman" w:cs="Times New Roman"/>
          <w:b/>
          <w:sz w:val="28"/>
          <w:szCs w:val="28"/>
          <w:lang w:eastAsia="ru-RU"/>
        </w:rPr>
        <w:t>Проект</w:t>
      </w:r>
    </w:p>
    <w:p w:rsidR="001F0E8F" w:rsidRDefault="003C3982" w:rsidP="001F0E8F">
      <w:pPr>
        <w:pStyle w:val="a6"/>
        <w:ind w:left="-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1F0E8F" w:rsidRPr="001F0E8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«Применение законов физики при конструировании  крана»</w:t>
      </w:r>
    </w:p>
    <w:p w:rsidR="00513581" w:rsidRPr="001F0E8F" w:rsidRDefault="00513581" w:rsidP="001F0E8F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0E8F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513581">
        <w:rPr>
          <w:rFonts w:ascii="Arial" w:hAnsi="Arial" w:cs="Arial"/>
          <w:bCs/>
          <w:i/>
          <w:iCs/>
          <w:sz w:val="24"/>
          <w:szCs w:val="24"/>
          <w:lang w:eastAsia="ru-RU"/>
        </w:rPr>
        <w:t xml:space="preserve"> </w:t>
      </w:r>
      <w:r w:rsidRPr="00513581">
        <w:rPr>
          <w:rFonts w:ascii="Arial" w:hAnsi="Arial" w:cs="Arial"/>
          <w:bCs/>
          <w:sz w:val="24"/>
          <w:szCs w:val="24"/>
          <w:lang w:eastAsia="ru-RU"/>
        </w:rPr>
        <w:t> </w:t>
      </w:r>
      <w:r w:rsidRPr="001F0E8F">
        <w:rPr>
          <w:rFonts w:ascii="Times New Roman" w:hAnsi="Times New Roman" w:cs="Times New Roman"/>
          <w:bCs/>
          <w:sz w:val="28"/>
          <w:szCs w:val="28"/>
          <w:lang w:eastAsia="ru-RU"/>
        </w:rPr>
        <w:t>На кружке</w:t>
      </w:r>
      <w:r w:rsidRPr="001F0E8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F0E8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F0E8F">
        <w:rPr>
          <w:rFonts w:ascii="Times New Roman" w:hAnsi="Times New Roman" w:cs="Times New Roman"/>
          <w:iCs/>
          <w:sz w:val="28"/>
          <w:szCs w:val="28"/>
          <w:lang w:eastAsia="ru-RU"/>
        </w:rPr>
        <w:t>Робототехника</w:t>
      </w:r>
      <w:r w:rsidRPr="001F0E8F">
        <w:rPr>
          <w:rFonts w:ascii="Times New Roman" w:hAnsi="Times New Roman" w:cs="Times New Roman"/>
          <w:sz w:val="28"/>
          <w:szCs w:val="28"/>
          <w:lang w:eastAsia="ru-RU"/>
        </w:rPr>
        <w:t xml:space="preserve">» очень интересные и разнообразные занятия. Мы  собираем разные модели, изучаем работу разных механизмов. </w:t>
      </w:r>
      <w:r w:rsidR="0035741A" w:rsidRPr="001F0E8F">
        <w:rPr>
          <w:rFonts w:ascii="Times New Roman" w:hAnsi="Times New Roman" w:cs="Times New Roman"/>
          <w:sz w:val="28"/>
          <w:szCs w:val="28"/>
          <w:lang w:eastAsia="ru-RU"/>
        </w:rPr>
        <w:t xml:space="preserve"> Это увлекает</w:t>
      </w:r>
      <w:proofErr w:type="gramStart"/>
      <w:r w:rsidR="0035741A" w:rsidRPr="001F0E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5741A" w:rsidRPr="001F0E8F">
        <w:rPr>
          <w:rFonts w:ascii="Times New Roman" w:hAnsi="Times New Roman" w:cs="Times New Roman"/>
          <w:sz w:val="28"/>
          <w:szCs w:val="28"/>
          <w:lang w:eastAsia="ru-RU"/>
        </w:rPr>
        <w:t xml:space="preserve"> Тем более</w:t>
      </w:r>
      <w:proofErr w:type="gramStart"/>
      <w:r w:rsidR="0035741A" w:rsidRPr="001F0E8F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35741A" w:rsidRPr="001F0E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F0E8F">
        <w:rPr>
          <w:rFonts w:ascii="Times New Roman" w:hAnsi="Times New Roman" w:cs="Times New Roman"/>
          <w:sz w:val="28"/>
          <w:szCs w:val="28"/>
          <w:lang w:eastAsia="ru-RU"/>
        </w:rPr>
        <w:t xml:space="preserve"> что на таких занятиях лучше усваивается физика</w:t>
      </w:r>
      <w:r w:rsidR="0035741A" w:rsidRPr="001F0E8F">
        <w:rPr>
          <w:rFonts w:ascii="Times New Roman" w:hAnsi="Times New Roman" w:cs="Times New Roman"/>
          <w:sz w:val="28"/>
          <w:szCs w:val="28"/>
          <w:lang w:eastAsia="ru-RU"/>
        </w:rPr>
        <w:t xml:space="preserve"> как предмет, особенно  темы по основам механики, разным законам физики.  Примером тому является  модел</w:t>
      </w:r>
      <w:r w:rsidR="000D0E18" w:rsidRPr="001F0E8F">
        <w:rPr>
          <w:rFonts w:ascii="Times New Roman" w:hAnsi="Times New Roman" w:cs="Times New Roman"/>
          <w:sz w:val="28"/>
          <w:szCs w:val="28"/>
          <w:lang w:eastAsia="ru-RU"/>
        </w:rPr>
        <w:t xml:space="preserve">ь подъемного крана, который мы сконструировали </w:t>
      </w:r>
      <w:r w:rsidR="0035741A" w:rsidRPr="001F0E8F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35741A" w:rsidRPr="001F0E8F">
        <w:rPr>
          <w:rFonts w:ascii="Times New Roman" w:hAnsi="Times New Roman" w:cs="Times New Roman"/>
          <w:sz w:val="28"/>
          <w:szCs w:val="28"/>
          <w:lang w:eastAsia="ru-RU"/>
        </w:rPr>
        <w:t>помощью конструктора ЛЕГО.</w:t>
      </w:r>
    </w:p>
    <w:p w:rsidR="00513581" w:rsidRPr="00513581" w:rsidRDefault="0035741A" w:rsidP="000D0E18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13581" w:rsidRPr="00513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0D0E18" w:rsidRPr="000D0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r w:rsidR="00513581" w:rsidRPr="00513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ель:</w:t>
      </w:r>
      <w:r w:rsidR="00513581" w:rsidRPr="0051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D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применение законов физики  в конструировании</w:t>
      </w:r>
      <w:r w:rsidR="00513581" w:rsidRPr="0051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подъемного крана</w:t>
      </w:r>
      <w:r w:rsidR="000D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3581" w:rsidRPr="0051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581" w:rsidRPr="00513581" w:rsidRDefault="00513581" w:rsidP="00513581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5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исследования:</w:t>
      </w:r>
    </w:p>
    <w:p w:rsidR="00513581" w:rsidRPr="00513581" w:rsidRDefault="00513581" w:rsidP="00513581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0D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Изучить  литературу</w:t>
      </w:r>
      <w:r w:rsidRPr="0051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подъемных кранах на учебных сайтах.</w:t>
      </w:r>
    </w:p>
    <w:p w:rsidR="00513581" w:rsidRPr="00513581" w:rsidRDefault="000D0E18" w:rsidP="00513581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</w:t>
      </w:r>
      <w:r w:rsidR="00513581" w:rsidRPr="0051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модель подъемного крана с помощью конструктора «</w:t>
      </w:r>
      <w:r w:rsidR="00513581" w:rsidRPr="005135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Технология и физика</w:t>
      </w:r>
      <w:r w:rsidR="00513581" w:rsidRPr="0051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LEGO </w:t>
      </w:r>
      <w:proofErr w:type="spellStart"/>
      <w:r w:rsidR="00513581" w:rsidRPr="0051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Education</w:t>
      </w:r>
      <w:proofErr w:type="spellEnd"/>
      <w:r w:rsidR="00513581" w:rsidRPr="0051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9686.</w:t>
      </w:r>
    </w:p>
    <w:p w:rsidR="00513581" w:rsidRPr="00513581" w:rsidRDefault="00513581" w:rsidP="00513581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Провести эксперименты, подтверждающие законы физики, применяемые при работе крана</w:t>
      </w:r>
    </w:p>
    <w:p w:rsidR="00B56114" w:rsidRDefault="00513581" w:rsidP="00B5611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5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Объект исследования:</w:t>
      </w:r>
      <w:r w:rsidRPr="0051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технологии строительства крана и «</w:t>
      </w:r>
      <w:r w:rsidRPr="005135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строительство</w:t>
      </w:r>
      <w:r w:rsidRPr="0051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модели крана с использованием его на уроках физики и технологии.</w:t>
      </w:r>
    </w:p>
    <w:p w:rsidR="00513581" w:rsidRPr="00513581" w:rsidRDefault="00513581" w:rsidP="00B5611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5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Методы исследования:</w:t>
      </w:r>
    </w:p>
    <w:p w:rsidR="00B56114" w:rsidRPr="001F0E8F" w:rsidRDefault="00B56114" w:rsidP="00B56114">
      <w:pPr>
        <w:spacing w:after="0" w:line="384" w:lineRule="atLeast"/>
        <w:ind w:left="-567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1F0E8F">
        <w:rPr>
          <w:rFonts w:ascii="Times New Roman" w:eastAsia="Times New Roman" w:hAnsi="Times New Roman" w:cs="Times New Roman"/>
          <w:iCs/>
          <w:color w:val="332510"/>
          <w:sz w:val="28"/>
          <w:szCs w:val="28"/>
          <w:lang w:eastAsia="ru-RU"/>
        </w:rPr>
        <w:t>-</w:t>
      </w:r>
      <w:r w:rsidRPr="001F0E8F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 </w:t>
      </w:r>
      <w:r w:rsidR="00513581" w:rsidRPr="0051358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анализ литературы и сайтов, определение основных этапов работы, подбор материалов</w:t>
      </w:r>
      <w:r w:rsidRPr="001F0E8F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 для работы;</w:t>
      </w:r>
    </w:p>
    <w:p w:rsidR="00513581" w:rsidRPr="00513581" w:rsidRDefault="00B56114" w:rsidP="00B56114">
      <w:pPr>
        <w:spacing w:after="0" w:line="384" w:lineRule="atLeast"/>
        <w:ind w:left="-567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1F0E8F">
        <w:rPr>
          <w:rFonts w:ascii="Times New Roman" w:eastAsia="Times New Roman" w:hAnsi="Times New Roman" w:cs="Times New Roman"/>
          <w:iCs/>
          <w:color w:val="332510"/>
          <w:sz w:val="28"/>
          <w:szCs w:val="28"/>
          <w:lang w:eastAsia="ru-RU"/>
        </w:rPr>
        <w:t xml:space="preserve">- </w:t>
      </w:r>
      <w:r w:rsidR="00513581" w:rsidRPr="0051358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 сборка модели из конструктора «</w:t>
      </w:r>
      <w:r w:rsidR="00513581" w:rsidRPr="00513581">
        <w:rPr>
          <w:rFonts w:ascii="Times New Roman" w:eastAsia="Times New Roman" w:hAnsi="Times New Roman" w:cs="Times New Roman"/>
          <w:iCs/>
          <w:color w:val="332510"/>
          <w:sz w:val="28"/>
          <w:szCs w:val="28"/>
          <w:lang w:eastAsia="ru-RU"/>
        </w:rPr>
        <w:t>Технология и физика</w:t>
      </w:r>
      <w:r w:rsidR="00513581" w:rsidRPr="0051358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» LEGO </w:t>
      </w:r>
      <w:proofErr w:type="spellStart"/>
      <w:r w:rsidR="00513581" w:rsidRPr="0051358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Education</w:t>
      </w:r>
      <w:proofErr w:type="spellEnd"/>
      <w:r w:rsidR="00513581" w:rsidRPr="0051358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 9686.</w:t>
      </w:r>
    </w:p>
    <w:p w:rsidR="001F0E8F" w:rsidRPr="00513581" w:rsidRDefault="00B56114" w:rsidP="000C565C">
      <w:pPr>
        <w:spacing w:after="0" w:line="384" w:lineRule="atLeast"/>
        <w:ind w:left="-567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1F0E8F">
        <w:rPr>
          <w:rFonts w:ascii="Times New Roman" w:eastAsia="Times New Roman" w:hAnsi="Times New Roman" w:cs="Times New Roman"/>
          <w:iCs/>
          <w:color w:val="332510"/>
          <w:sz w:val="28"/>
          <w:szCs w:val="28"/>
          <w:lang w:eastAsia="ru-RU"/>
        </w:rPr>
        <w:t xml:space="preserve">- </w:t>
      </w:r>
      <w:r w:rsidR="00513581" w:rsidRPr="0051358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проверка законов физики на модели крана, в качестве демонстрационного объекта, презентация работы.</w:t>
      </w:r>
    </w:p>
    <w:p w:rsidR="00D07DD8" w:rsidRPr="00D07DD8" w:rsidRDefault="00B56114" w:rsidP="000C565C">
      <w:pPr>
        <w:pStyle w:val="a5"/>
        <w:shd w:val="clear" w:color="auto" w:fill="FFFFFF"/>
        <w:ind w:left="-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F0E8F"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0C565C"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  <w:t xml:space="preserve">     </w:t>
      </w:r>
      <w:r w:rsidR="00D07DD8" w:rsidRPr="001F0E8F">
        <w:rPr>
          <w:rFonts w:eastAsia="Times New Roman"/>
          <w:b/>
          <w:bCs/>
          <w:color w:val="000000"/>
          <w:sz w:val="28"/>
          <w:szCs w:val="28"/>
          <w:lang w:eastAsia="ru-RU"/>
        </w:rPr>
        <w:t>Грузоподъёмный кран</w:t>
      </w:r>
      <w:r w:rsidR="00D07DD8" w:rsidRPr="001F0E8F">
        <w:rPr>
          <w:rFonts w:eastAsia="Times New Roman"/>
          <w:color w:val="000000"/>
          <w:sz w:val="28"/>
          <w:szCs w:val="28"/>
          <w:lang w:eastAsia="ru-RU"/>
        </w:rPr>
        <w:t> — машина, предназначенная для подъёма и перемещения груза, подвешенного с помощью грузового крюка.</w:t>
      </w:r>
      <w:r w:rsidR="00D07DD8" w:rsidRPr="00D07DD8">
        <w:rPr>
          <w:rFonts w:ascii="Arial" w:eastAsia="Times New Roman" w:hAnsi="Arial" w:cs="Arial"/>
          <w:color w:val="000000"/>
          <w:lang w:eastAsia="ru-RU"/>
        </w:rPr>
        <w:br/>
      </w:r>
      <w:r w:rsidR="000C565C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D07DD8" w:rsidRPr="00D07DD8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Конструкция подъёмного крана включает в себя металлоконструкцию, составляющую основу крана. </w:t>
      </w:r>
      <w:r w:rsidR="001F0E8F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F0E8F">
        <w:rPr>
          <w:rFonts w:eastAsia="Times New Roman"/>
          <w:color w:val="000000"/>
          <w:sz w:val="28"/>
          <w:szCs w:val="28"/>
          <w:lang w:eastAsia="ru-RU"/>
        </w:rPr>
        <w:t xml:space="preserve"> Она  бывае</w:t>
      </w:r>
      <w:r w:rsidR="00D07DD8" w:rsidRPr="00D07DD8">
        <w:rPr>
          <w:rFonts w:eastAsia="Times New Roman"/>
          <w:color w:val="000000"/>
          <w:sz w:val="28"/>
          <w:szCs w:val="28"/>
          <w:lang w:eastAsia="ru-RU"/>
        </w:rPr>
        <w:t xml:space="preserve">т коробчатого </w:t>
      </w:r>
      <w:r w:rsidR="001F0E8F">
        <w:rPr>
          <w:rFonts w:eastAsia="Times New Roman"/>
          <w:color w:val="000000"/>
          <w:sz w:val="28"/>
          <w:szCs w:val="28"/>
          <w:lang w:eastAsia="ru-RU"/>
        </w:rPr>
        <w:t xml:space="preserve"> и решётчатого сечения</w:t>
      </w:r>
      <w:proofErr w:type="gramStart"/>
      <w:r w:rsidR="001F0E8F">
        <w:rPr>
          <w:rFonts w:eastAsia="Times New Roman"/>
          <w:color w:val="000000"/>
          <w:sz w:val="28"/>
          <w:szCs w:val="28"/>
          <w:lang w:eastAsia="ru-RU"/>
        </w:rPr>
        <w:t>.</w:t>
      </w:r>
      <w:proofErr w:type="gramEnd"/>
      <w:r w:rsidR="001F0E8F">
        <w:rPr>
          <w:rFonts w:eastAsia="Times New Roman"/>
          <w:color w:val="000000"/>
          <w:sz w:val="28"/>
          <w:szCs w:val="28"/>
          <w:lang w:eastAsia="ru-RU"/>
        </w:rPr>
        <w:t xml:space="preserve"> Чаще всего  это  </w:t>
      </w:r>
      <w:proofErr w:type="spellStart"/>
      <w:r w:rsidR="001F0E8F">
        <w:rPr>
          <w:rFonts w:eastAsia="Times New Roman"/>
          <w:color w:val="000000"/>
          <w:sz w:val="28"/>
          <w:szCs w:val="28"/>
          <w:lang w:eastAsia="ru-RU"/>
        </w:rPr>
        <w:t>башенны</w:t>
      </w:r>
      <w:proofErr w:type="gramStart"/>
      <w:r w:rsidR="001F0E8F">
        <w:rPr>
          <w:rFonts w:eastAsia="Times New Roman"/>
          <w:color w:val="000000"/>
          <w:sz w:val="28"/>
          <w:szCs w:val="28"/>
          <w:lang w:eastAsia="ru-RU"/>
        </w:rPr>
        <w:t>e</w:t>
      </w:r>
      <w:proofErr w:type="spellEnd"/>
      <w:proofErr w:type="gramEnd"/>
      <w:r w:rsidR="001F0E8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0E8F">
        <w:rPr>
          <w:rFonts w:eastAsia="Times New Roman"/>
          <w:color w:val="000000"/>
          <w:sz w:val="28"/>
          <w:szCs w:val="28"/>
          <w:lang w:eastAsia="ru-RU"/>
        </w:rPr>
        <w:t>кpaны</w:t>
      </w:r>
      <w:proofErr w:type="spellEnd"/>
      <w:r w:rsidR="00D07DD8" w:rsidRPr="00D07DD8">
        <w:rPr>
          <w:rFonts w:eastAsia="Times New Roman"/>
          <w:color w:val="000000"/>
          <w:sz w:val="28"/>
          <w:szCs w:val="28"/>
          <w:lang w:eastAsia="ru-RU"/>
        </w:rPr>
        <w:t xml:space="preserve">. Мы сделали кран решетчатого сечения. </w:t>
      </w:r>
      <w:r w:rsidR="001F0E8F">
        <w:rPr>
          <w:rFonts w:eastAsia="Times New Roman"/>
          <w:color w:val="000000"/>
          <w:sz w:val="28"/>
          <w:szCs w:val="28"/>
          <w:lang w:eastAsia="ru-RU"/>
        </w:rPr>
        <w:t xml:space="preserve">Но нам пришлось поставить противовесы,  так как </w:t>
      </w:r>
      <w:r w:rsidR="00D07DD8" w:rsidRPr="00D07DD8">
        <w:rPr>
          <w:rFonts w:eastAsia="Times New Roman"/>
          <w:color w:val="000000"/>
          <w:sz w:val="28"/>
          <w:szCs w:val="28"/>
          <w:lang w:eastAsia="ru-RU"/>
        </w:rPr>
        <w:t xml:space="preserve"> стрела крана длинная</w:t>
      </w:r>
      <w:r w:rsidR="001F0E8F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D07DD8" w:rsidRPr="00D07DD8" w:rsidRDefault="001F0E8F" w:rsidP="001F0E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C56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D07DD8" w:rsidRPr="00D0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кран может поднимать грузы с использованием подвижного и неподвижного блоков. </w:t>
      </w:r>
      <w:r w:rsidRPr="001F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эксперимента мы узнали</w:t>
      </w:r>
      <w:r w:rsidR="00D07DD8" w:rsidRPr="00D0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при использовании подвижного блока </w:t>
      </w:r>
      <w:r w:rsidRPr="001F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выигрываем </w:t>
      </w:r>
      <w:r w:rsidR="00D07DD8" w:rsidRPr="00D0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07DD8" w:rsidRPr="00D0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="00D07DD8" w:rsidRPr="00D0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силе в 2 раза. Для этого мы провели </w:t>
      </w:r>
      <w:r w:rsidR="00D07DD8" w:rsidRPr="000C56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эксперимент №1</w:t>
      </w:r>
      <w:r w:rsidR="00D07DD8" w:rsidRPr="00D0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7DD8" w:rsidRPr="00D07DD8" w:rsidRDefault="000C565C" w:rsidP="00D07D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Чтобы поднимать груз, нужна сила, ее  мы  определили с </w:t>
      </w:r>
      <w:r w:rsidR="00D07DD8" w:rsidRPr="00D0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помощью динамометра</w:t>
      </w:r>
      <w:r w:rsidRPr="000C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07DD8" w:rsidRPr="00D0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8892" w:type="dxa"/>
        <w:jc w:val="center"/>
        <w:tblInd w:w="-110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2"/>
        <w:gridCol w:w="470"/>
        <w:gridCol w:w="260"/>
        <w:gridCol w:w="470"/>
        <w:gridCol w:w="260"/>
      </w:tblGrid>
      <w:tr w:rsidR="00D07DD8" w:rsidRPr="00D07DD8" w:rsidTr="000C565C">
        <w:trPr>
          <w:jc w:val="center"/>
        </w:trPr>
        <w:tc>
          <w:tcPr>
            <w:tcW w:w="743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07DD8" w:rsidRPr="00D07DD8" w:rsidRDefault="00D07DD8" w:rsidP="00D07DD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 груза, Н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07DD8" w:rsidRPr="00D07DD8" w:rsidRDefault="00D07DD8" w:rsidP="00D07DD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07DD8" w:rsidRPr="00D07DD8" w:rsidRDefault="00D07DD8" w:rsidP="00D07DD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07DD8" w:rsidRPr="00D07DD8" w:rsidRDefault="00D07DD8" w:rsidP="00D07DD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07DD8" w:rsidRPr="00D07DD8" w:rsidRDefault="00D07DD8" w:rsidP="00D07DD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D07DD8" w:rsidRPr="00D07DD8" w:rsidTr="000C565C">
        <w:trPr>
          <w:jc w:val="center"/>
        </w:trPr>
        <w:tc>
          <w:tcPr>
            <w:tcW w:w="743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07DD8" w:rsidRPr="00D07DD8" w:rsidRDefault="00D07DD8" w:rsidP="00D07DD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Сила тяги с использованием подвижного блока, Н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07DD8" w:rsidRPr="00D07DD8" w:rsidRDefault="00D07DD8" w:rsidP="00D07DD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07DD8" w:rsidRPr="00D07DD8" w:rsidRDefault="00D07DD8" w:rsidP="00D07DD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07DD8" w:rsidRPr="00D07DD8" w:rsidRDefault="00D07DD8" w:rsidP="00D07DD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07DD8" w:rsidRPr="00D07DD8" w:rsidRDefault="00D07DD8" w:rsidP="00D07DD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07DD8" w:rsidRPr="00D07DD8" w:rsidTr="000C565C">
        <w:trPr>
          <w:jc w:val="center"/>
        </w:trPr>
        <w:tc>
          <w:tcPr>
            <w:tcW w:w="743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07DD8" w:rsidRPr="00D07DD8" w:rsidRDefault="00D07DD8" w:rsidP="00D07DD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Сила тяги с использованием неподвижного блока, Н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07DD8" w:rsidRPr="00D07DD8" w:rsidRDefault="00D07DD8" w:rsidP="00D07DD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07DD8" w:rsidRPr="00D07DD8" w:rsidRDefault="00D07DD8" w:rsidP="00D07DD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07DD8" w:rsidRPr="00D07DD8" w:rsidRDefault="00D07DD8" w:rsidP="00D07DD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07DD8" w:rsidRPr="00D07DD8" w:rsidRDefault="00D07DD8" w:rsidP="00D07DD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</w:tbl>
    <w:p w:rsidR="00D07DD8" w:rsidRPr="00D07DD8" w:rsidRDefault="000C565C" w:rsidP="00D07DD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Оказалось</w:t>
      </w:r>
      <w:r w:rsidR="00D07DD8" w:rsidRPr="00D0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при использовании подвижного блока груз поднимается дольше. Провели </w:t>
      </w:r>
      <w:r w:rsidR="00D07DD8" w:rsidRPr="00D07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эксперимент №2</w:t>
      </w:r>
      <w:r w:rsidR="00D07DD8" w:rsidRPr="00D0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3581" w:rsidRPr="00513581" w:rsidRDefault="00D07DD8" w:rsidP="00513581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6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 подвижного блока на высоту 19 см груз поднимался в среднем за 1.44 с, а с подвижным блоком - за 3,27 с. </w:t>
      </w:r>
      <w:proofErr w:type="gramStart"/>
      <w:r w:rsidRPr="000C56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</w:t>
      </w:r>
      <w:proofErr w:type="gramEnd"/>
      <w:r w:rsidRPr="000C56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самом деле с подвижным блоком груз поднимается дольше.</w:t>
      </w:r>
    </w:p>
    <w:p w:rsidR="001F0E8F" w:rsidRPr="001F0E8F" w:rsidRDefault="000C565C" w:rsidP="000C565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Чтобы  изучить скорость </w:t>
      </w:r>
      <w:r w:rsidRPr="00D07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вращения колес редуктора</w:t>
      </w:r>
      <w:r w:rsidRPr="00D07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провели  </w:t>
      </w:r>
      <w:r w:rsidR="00D07DD8" w:rsidRPr="00D07DD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эксперимент №3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="00D07DD8" w:rsidRPr="00D07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E8F" w:rsidRPr="001F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 поднимали на высоту 19 см, засекали время подъема груза и занесли среднее значение времени в таблицу:</w:t>
      </w:r>
    </w:p>
    <w:tbl>
      <w:tblPr>
        <w:tblW w:w="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805"/>
        <w:gridCol w:w="805"/>
      </w:tblGrid>
      <w:tr w:rsidR="001F0E8F" w:rsidRPr="001F0E8F" w:rsidTr="001F0E8F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подвижным блоком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3,27 с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1,48 с</w:t>
            </w:r>
          </w:p>
        </w:tc>
      </w:tr>
      <w:tr w:rsidR="001F0E8F" w:rsidRPr="001F0E8F" w:rsidTr="001F0E8F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 </w:t>
            </w:r>
            <w:r w:rsidRPr="001F0E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подвижного</w:t>
            </w:r>
            <w:r w:rsidRPr="001F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блока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1,44 с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0,93</w:t>
            </w:r>
          </w:p>
        </w:tc>
      </w:tr>
    </w:tbl>
    <w:p w:rsidR="001F0E8F" w:rsidRPr="001F0E8F" w:rsidRDefault="001F0E8F" w:rsidP="001F0E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первичное колесо, 2 – вторичное колесо.</w:t>
      </w:r>
    </w:p>
    <w:p w:rsidR="001F0E8F" w:rsidRPr="001F0E8F" w:rsidRDefault="000C565C" w:rsidP="000C565C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F0E8F" w:rsidRPr="001F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второго случая скорость поднятия груза увеличивается.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0E8F" w:rsidRPr="001F0E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Кран передвижной имеет возможность передвижения. Неповоротный кран не имеет возможности вращения относительно опоры. Наш кран способен передвигаться, но стрела </w:t>
      </w:r>
      <w:proofErr w:type="spellStart"/>
      <w:r w:rsidR="001F0E8F" w:rsidRPr="001F0E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неповоротна</w:t>
      </w:r>
      <w:proofErr w:type="spellEnd"/>
      <w:r w:rsidR="001F0E8F" w:rsidRPr="001F0E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Кран приводит в дви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жение электродвигатель постоянно</w:t>
      </w:r>
      <w:r w:rsidR="001F0E8F" w:rsidRPr="001F0E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 тока.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0E8F" w:rsidRPr="001F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0E8F" w:rsidRPr="001F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удалось вычислить скорость машины. Данные измерений занесли в таблицу:</w:t>
      </w:r>
    </w:p>
    <w:tbl>
      <w:tblPr>
        <w:tblW w:w="0" w:type="dxa"/>
        <w:jc w:val="center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"/>
        <w:gridCol w:w="400"/>
        <w:gridCol w:w="400"/>
        <w:gridCol w:w="400"/>
        <w:gridCol w:w="400"/>
        <w:gridCol w:w="2194"/>
      </w:tblGrid>
      <w:tr w:rsidR="001F0E8F" w:rsidRPr="001F0E8F" w:rsidTr="001F0E8F">
        <w:trPr>
          <w:jc w:val="center"/>
        </w:trPr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значение</w:t>
            </w:r>
          </w:p>
        </w:tc>
      </w:tr>
      <w:tr w:rsidR="001F0E8F" w:rsidRPr="001F0E8F" w:rsidTr="001F0E8F">
        <w:trPr>
          <w:jc w:val="center"/>
        </w:trPr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S, м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F0E8F" w:rsidRPr="001F0E8F" w:rsidTr="001F0E8F">
        <w:trPr>
          <w:jc w:val="center"/>
        </w:trPr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t, с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13,5</w:t>
            </w:r>
          </w:p>
        </w:tc>
      </w:tr>
      <w:tr w:rsidR="001F0E8F" w:rsidRPr="001F0E8F" w:rsidTr="001F0E8F">
        <w:trPr>
          <w:jc w:val="center"/>
        </w:trPr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v, см/</w:t>
            </w:r>
            <w:proofErr w:type="gramStart"/>
            <w:r w:rsidRPr="001F0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0E8F" w:rsidRPr="001F0E8F" w:rsidRDefault="001F0E8F" w:rsidP="001F0E8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</w:tbl>
    <w:p w:rsidR="001F0E8F" w:rsidRPr="001F0E8F" w:rsidRDefault="0053017B" w:rsidP="0053017B">
      <w:pPr>
        <w:shd w:val="clear" w:color="auto" w:fill="FFFFFF"/>
        <w:spacing w:before="100" w:beforeAutospacing="1" w:after="100" w:afterAutospacing="1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н</w:t>
      </w:r>
      <w:r w:rsidR="001F0E8F" w:rsidRPr="001F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удалось построить подъемный кран, используя образовательные конструкторы </w:t>
      </w:r>
      <w:r w:rsidR="001F0E8F" w:rsidRPr="001F0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LEGO</w:t>
      </w:r>
      <w:r w:rsidR="001F0E8F" w:rsidRPr="001F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1F0E8F" w:rsidRPr="001F0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Education</w:t>
      </w:r>
      <w:proofErr w:type="spellEnd"/>
      <w:r w:rsidR="001F0E8F" w:rsidRPr="001F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F0E8F" w:rsidRPr="001F0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9886</w:t>
      </w:r>
      <w:r w:rsidR="001F0E8F" w:rsidRPr="001F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="001F0E8F" w:rsidRPr="001F0E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Технология и физика</w:t>
      </w:r>
      <w:r w:rsidR="001F0E8F" w:rsidRPr="001F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="001F0E8F" w:rsidRPr="001F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F0E8F" w:rsidRPr="001F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помогло </w:t>
      </w:r>
      <w:r w:rsidR="001F0E8F" w:rsidRPr="001F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0E8F" w:rsidRPr="001F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законы физики:</w:t>
      </w:r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 xml:space="preserve"> п</w:t>
      </w:r>
      <w:r w:rsidR="001F0E8F" w:rsidRPr="001F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одвижный блок дает выигрыш в силе, но проигрывает в расстоянии.</w:t>
      </w:r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 xml:space="preserve"> </w:t>
      </w:r>
      <w:r w:rsidR="001F0E8F" w:rsidRPr="001F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 наматывания нити на барабан зависит от способа подключения колес редуктора. Для увеличения скорости наматывания лебедки на барабан необходимо к электродвигателю подключить большую шестеренку, к барабану – меньшую</w:t>
      </w:r>
      <w:proofErr w:type="gramStart"/>
      <w:r w:rsidR="001F0E8F" w:rsidRPr="001F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также, лучше усвоили </w:t>
      </w:r>
      <w:r w:rsidR="001F0E8F" w:rsidRPr="001F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 физ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ики, применяемые к работе крана, что</w:t>
      </w:r>
      <w:r w:rsidR="003C3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несомненно</w:t>
      </w:r>
      <w:r w:rsidR="003C3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пригодится  нам в жизни.</w:t>
      </w:r>
    </w:p>
    <w:p w:rsidR="00513581" w:rsidRDefault="00513581" w:rsidP="00513581">
      <w:pPr>
        <w:shd w:val="clear" w:color="auto" w:fill="FFFFFF"/>
        <w:spacing w:after="0" w:line="240" w:lineRule="auto"/>
        <w:jc w:val="center"/>
      </w:pPr>
    </w:p>
    <w:p w:rsidR="006C4A28" w:rsidRDefault="006C4A28" w:rsidP="00513581"/>
    <w:sectPr w:rsidR="006C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E6C99"/>
    <w:multiLevelType w:val="multilevel"/>
    <w:tmpl w:val="FF74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29"/>
    <w:rsid w:val="000C565C"/>
    <w:rsid w:val="000D0E18"/>
    <w:rsid w:val="001F0E8F"/>
    <w:rsid w:val="0035741A"/>
    <w:rsid w:val="003C3982"/>
    <w:rsid w:val="00513581"/>
    <w:rsid w:val="0053017B"/>
    <w:rsid w:val="006C4A28"/>
    <w:rsid w:val="00B56114"/>
    <w:rsid w:val="00D07DD8"/>
    <w:rsid w:val="00E9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58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07DD8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F0E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58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07DD8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F0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4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93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87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9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68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1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05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9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8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65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48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6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44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64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4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0078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23945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61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56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21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000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036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447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604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470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17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942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5783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407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817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701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549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533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723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0436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460113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0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3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60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64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676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894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02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4728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0819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0160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9403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584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455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029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809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623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1158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938784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0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5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050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11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815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94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65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082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997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2023-02-27T09:39:00Z</dcterms:created>
  <dcterms:modified xsi:type="dcterms:W3CDTF">2023-02-27T09:39:00Z</dcterms:modified>
</cp:coreProperties>
</file>