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A55" w:rsidRDefault="00A05406" w:rsidP="005F194D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5F194D">
        <w:rPr>
          <w:rFonts w:ascii="Times New Roman" w:eastAsia="Times New Roman" w:hAnsi="Times New Roman" w:cs="Times New Roman"/>
          <w:sz w:val="28"/>
        </w:rPr>
        <w:t xml:space="preserve">Муниципальное автономное общеобразовательное учреждение «Средняя общеобразовательная школа № 3 </w:t>
      </w:r>
      <w:proofErr w:type="spellStart"/>
      <w:r w:rsidR="005F194D">
        <w:rPr>
          <w:rFonts w:ascii="Times New Roman" w:eastAsia="Times New Roman" w:hAnsi="Times New Roman" w:cs="Times New Roman"/>
          <w:sz w:val="28"/>
        </w:rPr>
        <w:t>г</w:t>
      </w:r>
      <w:proofErr w:type="gramStart"/>
      <w:r w:rsidR="005F194D">
        <w:rPr>
          <w:rFonts w:ascii="Times New Roman" w:eastAsia="Times New Roman" w:hAnsi="Times New Roman" w:cs="Times New Roman"/>
          <w:sz w:val="28"/>
        </w:rPr>
        <w:t>.Ч</w:t>
      </w:r>
      <w:proofErr w:type="gramEnd"/>
      <w:r w:rsidR="005F194D">
        <w:rPr>
          <w:rFonts w:ascii="Times New Roman" w:eastAsia="Times New Roman" w:hAnsi="Times New Roman" w:cs="Times New Roman"/>
          <w:sz w:val="28"/>
        </w:rPr>
        <w:t>ерепанова</w:t>
      </w:r>
      <w:proofErr w:type="spellEnd"/>
      <w:r w:rsidR="005F194D">
        <w:rPr>
          <w:rFonts w:ascii="Times New Roman" w:eastAsia="Times New Roman" w:hAnsi="Times New Roman" w:cs="Times New Roman"/>
          <w:sz w:val="28"/>
        </w:rPr>
        <w:t>»</w:t>
      </w:r>
    </w:p>
    <w:p w:rsidR="00352A55" w:rsidRDefault="00A05406">
      <w:pPr>
        <w:tabs>
          <w:tab w:val="left" w:pos="720"/>
        </w:tabs>
        <w:suppressAutoHyphens/>
        <w:spacing w:before="1800" w:after="600"/>
        <w:jc w:val="center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ИНДИВИД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>УАЛЬНЫЙ ПРОЕКТ</w:t>
      </w:r>
      <w:proofErr w:type="gramEnd"/>
    </w:p>
    <w:p w:rsidR="00352A55" w:rsidRDefault="00A05406">
      <w:pPr>
        <w:tabs>
          <w:tab w:val="left" w:pos="720"/>
          <w:tab w:val="left" w:leader="underscore" w:pos="9072"/>
        </w:tabs>
        <w:suppressAutoHyphens/>
        <w:spacing w:after="100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Немецкие символы счастья</w:t>
      </w:r>
    </w:p>
    <w:p w:rsidR="00352A55" w:rsidRDefault="00A05406">
      <w:pPr>
        <w:tabs>
          <w:tab w:val="left" w:pos="720"/>
        </w:tabs>
        <w:suppressAutoHyphens/>
        <w:spacing w:before="2000" w:after="60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УЧЕБНЫЙ ПРЕДМЕТ</w:t>
      </w:r>
    </w:p>
    <w:p w:rsidR="00352A55" w:rsidRDefault="00A05406">
      <w:pPr>
        <w:tabs>
          <w:tab w:val="left" w:pos="720"/>
          <w:tab w:val="left" w:leader="underscore" w:pos="9072"/>
        </w:tabs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Немецкий язык</w:t>
      </w:r>
    </w:p>
    <w:p w:rsidR="00352A55" w:rsidRDefault="00352A55">
      <w:pPr>
        <w:tabs>
          <w:tab w:val="left" w:pos="720"/>
        </w:tabs>
        <w:suppressAutoHyphens/>
        <w:spacing w:after="0"/>
        <w:ind w:left="5103"/>
        <w:rPr>
          <w:rFonts w:ascii="Times New Roman" w:eastAsia="Times New Roman" w:hAnsi="Times New Roman" w:cs="Times New Roman"/>
          <w:sz w:val="28"/>
        </w:rPr>
      </w:pPr>
    </w:p>
    <w:p w:rsidR="00352A55" w:rsidRDefault="00352A55">
      <w:pPr>
        <w:tabs>
          <w:tab w:val="left" w:pos="720"/>
        </w:tabs>
        <w:suppressAutoHyphens/>
        <w:spacing w:after="0"/>
        <w:ind w:left="5103"/>
        <w:rPr>
          <w:rFonts w:ascii="Times New Roman" w:eastAsia="Times New Roman" w:hAnsi="Times New Roman" w:cs="Times New Roman"/>
          <w:sz w:val="28"/>
        </w:rPr>
      </w:pPr>
    </w:p>
    <w:p w:rsidR="00352A55" w:rsidRDefault="00352A55">
      <w:pPr>
        <w:tabs>
          <w:tab w:val="left" w:pos="720"/>
        </w:tabs>
        <w:suppressAutoHyphens/>
        <w:spacing w:after="0"/>
        <w:ind w:left="5103"/>
        <w:rPr>
          <w:rFonts w:ascii="Times New Roman" w:eastAsia="Times New Roman" w:hAnsi="Times New Roman" w:cs="Times New Roman"/>
          <w:sz w:val="28"/>
        </w:rPr>
      </w:pPr>
    </w:p>
    <w:p w:rsidR="00352A55" w:rsidRDefault="00352A55">
      <w:pPr>
        <w:tabs>
          <w:tab w:val="left" w:pos="720"/>
        </w:tabs>
        <w:suppressAutoHyphens/>
        <w:spacing w:after="0"/>
        <w:ind w:left="5103"/>
        <w:rPr>
          <w:rFonts w:ascii="Times New Roman" w:eastAsia="Times New Roman" w:hAnsi="Times New Roman" w:cs="Times New Roman"/>
          <w:sz w:val="28"/>
        </w:rPr>
      </w:pPr>
    </w:p>
    <w:p w:rsidR="00352A55" w:rsidRDefault="00352A55">
      <w:pPr>
        <w:tabs>
          <w:tab w:val="left" w:pos="720"/>
        </w:tabs>
        <w:suppressAutoHyphens/>
        <w:spacing w:after="0"/>
        <w:ind w:left="5103"/>
        <w:rPr>
          <w:rFonts w:ascii="Times New Roman" w:eastAsia="Times New Roman" w:hAnsi="Times New Roman" w:cs="Times New Roman"/>
          <w:sz w:val="28"/>
        </w:rPr>
      </w:pPr>
    </w:p>
    <w:p w:rsidR="00352A55" w:rsidRDefault="00352A55">
      <w:pPr>
        <w:tabs>
          <w:tab w:val="left" w:pos="720"/>
        </w:tabs>
        <w:suppressAutoHyphens/>
        <w:spacing w:after="0"/>
        <w:ind w:left="5103"/>
        <w:rPr>
          <w:rFonts w:ascii="Times New Roman" w:eastAsia="Times New Roman" w:hAnsi="Times New Roman" w:cs="Times New Roman"/>
          <w:sz w:val="28"/>
        </w:rPr>
      </w:pPr>
    </w:p>
    <w:p w:rsidR="00352A55" w:rsidRDefault="00A05406">
      <w:pPr>
        <w:tabs>
          <w:tab w:val="left" w:pos="720"/>
        </w:tabs>
        <w:suppressAutoHyphens/>
        <w:spacing w:after="0"/>
        <w:ind w:left="510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Выполнил</w:t>
      </w:r>
      <w:r w:rsidR="005F194D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5F194D">
        <w:rPr>
          <w:rFonts w:ascii="Times New Roman" w:eastAsia="Times New Roman" w:hAnsi="Times New Roman" w:cs="Times New Roman"/>
          <w:sz w:val="28"/>
        </w:rPr>
        <w:t>ученица 8 класса:</w:t>
      </w:r>
    </w:p>
    <w:p w:rsidR="00352A55" w:rsidRDefault="005F194D">
      <w:pPr>
        <w:tabs>
          <w:tab w:val="left" w:pos="720"/>
        </w:tabs>
        <w:suppressAutoHyphens/>
        <w:spacing w:after="0"/>
        <w:ind w:left="5103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Гамануха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Мария</w:t>
      </w:r>
    </w:p>
    <w:p w:rsidR="00352A55" w:rsidRDefault="00A05406">
      <w:pPr>
        <w:tabs>
          <w:tab w:val="left" w:pos="720"/>
        </w:tabs>
        <w:suppressAutoHyphens/>
        <w:spacing w:after="0"/>
        <w:ind w:left="510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Руководитель:</w:t>
      </w:r>
    </w:p>
    <w:p w:rsidR="00A05406" w:rsidRDefault="005F194D" w:rsidP="00A05406">
      <w:pPr>
        <w:tabs>
          <w:tab w:val="left" w:pos="720"/>
        </w:tabs>
        <w:suppressAutoHyphens/>
        <w:spacing w:after="0"/>
        <w:ind w:left="5103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Балабаева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Татьяна Александровна</w:t>
      </w:r>
    </w:p>
    <w:p w:rsidR="00A05406" w:rsidRDefault="00A05406" w:rsidP="00A05406">
      <w:pPr>
        <w:tabs>
          <w:tab w:val="left" w:pos="720"/>
        </w:tabs>
        <w:suppressAutoHyphens/>
        <w:spacing w:after="0"/>
        <w:ind w:left="5103"/>
        <w:rPr>
          <w:rFonts w:ascii="Times New Roman" w:eastAsia="Times New Roman" w:hAnsi="Times New Roman" w:cs="Times New Roman"/>
          <w:sz w:val="28"/>
        </w:rPr>
      </w:pPr>
    </w:p>
    <w:p w:rsidR="00A05406" w:rsidRDefault="00A05406" w:rsidP="00A05406">
      <w:pPr>
        <w:tabs>
          <w:tab w:val="left" w:pos="720"/>
        </w:tabs>
        <w:suppressAutoHyphens/>
        <w:spacing w:after="0"/>
        <w:ind w:left="5103"/>
        <w:rPr>
          <w:rFonts w:ascii="Times New Roman" w:eastAsia="Times New Roman" w:hAnsi="Times New Roman" w:cs="Times New Roman"/>
          <w:sz w:val="28"/>
        </w:rPr>
      </w:pPr>
    </w:p>
    <w:p w:rsidR="00A05406" w:rsidRDefault="00A05406" w:rsidP="00A05406">
      <w:pPr>
        <w:tabs>
          <w:tab w:val="left" w:pos="720"/>
        </w:tabs>
        <w:suppressAutoHyphens/>
        <w:spacing w:after="0"/>
        <w:ind w:left="5103"/>
        <w:rPr>
          <w:rFonts w:ascii="Times New Roman" w:eastAsia="Times New Roman" w:hAnsi="Times New Roman" w:cs="Times New Roman"/>
          <w:sz w:val="28"/>
        </w:rPr>
      </w:pPr>
    </w:p>
    <w:p w:rsidR="00A05406" w:rsidRDefault="00A05406" w:rsidP="00A05406">
      <w:pPr>
        <w:tabs>
          <w:tab w:val="left" w:pos="720"/>
        </w:tabs>
        <w:suppressAutoHyphens/>
        <w:spacing w:after="0"/>
        <w:ind w:left="5103"/>
        <w:rPr>
          <w:rFonts w:ascii="Times New Roman" w:eastAsia="Times New Roman" w:hAnsi="Times New Roman" w:cs="Times New Roman"/>
          <w:sz w:val="28"/>
        </w:rPr>
      </w:pPr>
    </w:p>
    <w:p w:rsidR="00352A55" w:rsidRPr="00A05406" w:rsidRDefault="005F194D" w:rsidP="00A05406">
      <w:pPr>
        <w:tabs>
          <w:tab w:val="left" w:pos="720"/>
        </w:tabs>
        <w:suppressAutoHyphens/>
        <w:spacing w:after="0"/>
        <w:ind w:left="4111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Черепаново</w:t>
      </w:r>
      <w:r w:rsidR="00A05406">
        <w:rPr>
          <w:rFonts w:ascii="Times New Roman" w:eastAsia="Times New Roman" w:hAnsi="Times New Roman" w:cs="Times New Roman"/>
          <w:sz w:val="28"/>
        </w:rPr>
        <w:t>, 2023</w:t>
      </w:r>
    </w:p>
    <w:p w:rsidR="00352A55" w:rsidRDefault="00A05406">
      <w:pPr>
        <w:tabs>
          <w:tab w:val="left" w:pos="720"/>
          <w:tab w:val="left" w:leader="underscore" w:pos="9072"/>
        </w:tabs>
        <w:suppressAutoHyphens/>
        <w:spacing w:before="2000" w:after="12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СОДЕРЖАНИЕ</w:t>
      </w:r>
    </w:p>
    <w:p w:rsidR="00352A55" w:rsidRDefault="00352A55">
      <w:pPr>
        <w:jc w:val="right"/>
        <w:rPr>
          <w:rFonts w:ascii="Times New Roman" w:eastAsia="Times New Roman" w:hAnsi="Times New Roman" w:cs="Times New Roman"/>
        </w:rPr>
      </w:pPr>
    </w:p>
    <w:p w:rsidR="00352A55" w:rsidRDefault="00A05406">
      <w:pPr>
        <w:ind w:right="-2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ВВЕДЕНИЕ</w:t>
      </w: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</w:t>
      </w:r>
      <w:r>
        <w:rPr>
          <w:rFonts w:ascii="Times New Roman" w:eastAsia="Times New Roman" w:hAnsi="Times New Roman" w:cs="Times New Roman"/>
          <w:sz w:val="32"/>
        </w:rPr>
        <w:t>…….…....</w:t>
      </w:r>
      <w:r>
        <w:rPr>
          <w:rFonts w:ascii="Times New Roman" w:eastAsia="Times New Roman" w:hAnsi="Times New Roman" w:cs="Times New Roman"/>
          <w:sz w:val="28"/>
        </w:rPr>
        <w:t>3</w:t>
      </w:r>
    </w:p>
    <w:p w:rsidR="00352A55" w:rsidRDefault="00A05406">
      <w:pPr>
        <w:ind w:right="-2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28"/>
        </w:rPr>
        <w:t>1.СИМВОЛИКА СЧАСТЬЯ В ГЕРМАНИИ</w:t>
      </w:r>
      <w:r>
        <w:rPr>
          <w:rFonts w:ascii="Times New Roman" w:eastAsia="Times New Roman" w:hAnsi="Times New Roman" w:cs="Times New Roman"/>
          <w:sz w:val="28"/>
        </w:rPr>
        <w:t xml:space="preserve"> ………………………………..5</w:t>
      </w:r>
    </w:p>
    <w:p w:rsidR="00352A55" w:rsidRDefault="00A05406">
      <w:pPr>
        <w:spacing w:after="0" w:line="360" w:lineRule="auto"/>
        <w:ind w:right="-143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2. </w:t>
      </w:r>
      <w:r>
        <w:rPr>
          <w:rFonts w:ascii="Times New Roman" w:eastAsia="Times New Roman" w:hAnsi="Times New Roman" w:cs="Times New Roman"/>
          <w:b/>
          <w:sz w:val="32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СИМВОЛЫ, ОБЩИЕ ДЛЯ НЕМЕЦКОГО И РУССКОГО НАРОДА</w:t>
      </w:r>
      <w:r>
        <w:rPr>
          <w:rFonts w:ascii="Times New Roman" w:eastAsia="Times New Roman" w:hAnsi="Times New Roman" w:cs="Times New Roman"/>
          <w:sz w:val="32"/>
          <w:shd w:val="clear" w:color="auto" w:fill="FFFFFF"/>
        </w:rPr>
        <w:t>..</w:t>
      </w:r>
      <w:r w:rsidR="00EE3B14">
        <w:rPr>
          <w:rFonts w:ascii="Times New Roman" w:eastAsia="Times New Roman" w:hAnsi="Times New Roman" w:cs="Times New Roman"/>
          <w:sz w:val="28"/>
          <w:shd w:val="clear" w:color="auto" w:fill="FFFFFF"/>
        </w:rPr>
        <w:t>9</w:t>
      </w:r>
      <w:r>
        <w:rPr>
          <w:rFonts w:ascii="Times New Roman" w:eastAsia="Times New Roman" w:hAnsi="Times New Roman" w:cs="Times New Roman"/>
          <w:sz w:val="32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3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ПОСЛОВИЦЫ И ФРАЗЕОЛОГИЗМЫ ПРО СЧАСТЬЕ НА НЕМЕЦКОМ ЯЗЫКЕ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.........................................................</w:t>
      </w:r>
      <w:r w:rsidR="00EE3B14">
        <w:rPr>
          <w:rFonts w:ascii="Times New Roman" w:eastAsia="Times New Roman" w:hAnsi="Times New Roman" w:cs="Times New Roman"/>
          <w:sz w:val="28"/>
          <w:shd w:val="clear" w:color="auto" w:fill="FFFFFF"/>
        </w:rPr>
        <w:t>..............................11</w:t>
      </w:r>
    </w:p>
    <w:p w:rsidR="00352A55" w:rsidRDefault="00A05406">
      <w:pPr>
        <w:spacing w:after="0" w:line="360" w:lineRule="auto"/>
        <w:ind w:right="-1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ЗАКЛЮЧЕНИЕ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…………………………………………….</w:t>
      </w:r>
      <w:r w:rsidR="00EE3B14">
        <w:rPr>
          <w:rFonts w:ascii="Times New Roman" w:eastAsia="Times New Roman" w:hAnsi="Times New Roman" w:cs="Times New Roman"/>
          <w:sz w:val="28"/>
          <w:shd w:val="clear" w:color="auto" w:fill="FFFFFF"/>
        </w:rPr>
        <w:t>..............................12</w:t>
      </w:r>
    </w:p>
    <w:p w:rsidR="00352A55" w:rsidRDefault="00A05406">
      <w:pPr>
        <w:spacing w:after="0" w:line="360" w:lineRule="auto"/>
        <w:ind w:right="-2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СПИСОК ИНФОРМАЦИОННЫХ ИСТОЧНИКОВ</w:t>
      </w:r>
      <w:r w:rsidR="00EE3B14">
        <w:rPr>
          <w:rFonts w:ascii="Times New Roman" w:eastAsia="Times New Roman" w:hAnsi="Times New Roman" w:cs="Times New Roman"/>
          <w:sz w:val="28"/>
          <w:shd w:val="clear" w:color="auto" w:fill="FFFFFF"/>
        </w:rPr>
        <w:t>……………………...13</w:t>
      </w:r>
    </w:p>
    <w:p w:rsidR="00352A55" w:rsidRDefault="00352A55">
      <w:pPr>
        <w:rPr>
          <w:rFonts w:ascii="Times New Roman" w:eastAsia="Times New Roman" w:hAnsi="Times New Roman" w:cs="Times New Roman"/>
          <w:sz w:val="28"/>
        </w:rPr>
      </w:pPr>
    </w:p>
    <w:p w:rsidR="00352A55" w:rsidRDefault="00352A55">
      <w:pPr>
        <w:rPr>
          <w:rFonts w:ascii="Times New Roman" w:eastAsia="Times New Roman" w:hAnsi="Times New Roman" w:cs="Times New Roman"/>
          <w:color w:val="000000"/>
          <w:sz w:val="28"/>
        </w:rPr>
      </w:pPr>
    </w:p>
    <w:p w:rsidR="00352A55" w:rsidRDefault="00352A55">
      <w:pPr>
        <w:rPr>
          <w:rFonts w:ascii="Calibri" w:eastAsia="Calibri" w:hAnsi="Calibri" w:cs="Calibri"/>
        </w:rPr>
      </w:pPr>
    </w:p>
    <w:p w:rsidR="00352A55" w:rsidRDefault="00352A55">
      <w:pPr>
        <w:rPr>
          <w:rFonts w:ascii="Calibri" w:eastAsia="Calibri" w:hAnsi="Calibri" w:cs="Calibri"/>
        </w:rPr>
      </w:pPr>
    </w:p>
    <w:p w:rsidR="00352A55" w:rsidRDefault="00352A55">
      <w:pPr>
        <w:rPr>
          <w:rFonts w:ascii="Calibri" w:eastAsia="Calibri" w:hAnsi="Calibri" w:cs="Calibri"/>
          <w:sz w:val="52"/>
        </w:rPr>
      </w:pPr>
    </w:p>
    <w:p w:rsidR="00352A55" w:rsidRDefault="00352A55">
      <w:pPr>
        <w:jc w:val="center"/>
        <w:rPr>
          <w:rFonts w:ascii="Calibri" w:eastAsia="Calibri" w:hAnsi="Calibri" w:cs="Calibri"/>
        </w:rPr>
      </w:pPr>
    </w:p>
    <w:p w:rsidR="00352A55" w:rsidRDefault="00352A55">
      <w:pPr>
        <w:rPr>
          <w:rFonts w:ascii="Calibri" w:eastAsia="Calibri" w:hAnsi="Calibri" w:cs="Calibri"/>
        </w:rPr>
      </w:pPr>
    </w:p>
    <w:p w:rsidR="00352A55" w:rsidRDefault="00A05406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</w:t>
      </w:r>
    </w:p>
    <w:p w:rsidR="00352A55" w:rsidRDefault="00A05406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</w:t>
      </w:r>
    </w:p>
    <w:p w:rsidR="00352A55" w:rsidRDefault="00352A55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234A" w:rsidRDefault="0078234A" w:rsidP="0078234A">
      <w:pPr>
        <w:rPr>
          <w:rFonts w:ascii="Times New Roman" w:eastAsia="Times New Roman" w:hAnsi="Times New Roman" w:cs="Times New Roman"/>
          <w:b/>
          <w:sz w:val="28"/>
        </w:rPr>
      </w:pPr>
    </w:p>
    <w:p w:rsidR="005F194D" w:rsidRDefault="005F194D" w:rsidP="0078234A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A05406" w:rsidP="0078234A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</w:t>
      </w:r>
      <w:r w:rsidR="00EE3B14">
        <w:rPr>
          <w:rFonts w:ascii="Times New Roman" w:eastAsia="Times New Roman" w:hAnsi="Times New Roman" w:cs="Times New Roman"/>
          <w:b/>
          <w:sz w:val="28"/>
        </w:rPr>
        <w:t>ведение</w:t>
      </w:r>
    </w:p>
    <w:p w:rsidR="00352A55" w:rsidRDefault="00A0540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Суеверия и приметы — это неотъемлемая часть народного фольклора. Определённые комбинации чисел, объекты, наделяемые сверхъестественной силой, «правила» о том, как следует себя вести, чтобы привлечь удачу и избежать несчастья, существуют в культуре каждого народа. Многие немецкие суеверия похожи на распространённые славянские приметы.</w:t>
      </w:r>
    </w:p>
    <w:p w:rsidR="00352A55" w:rsidRDefault="00A0540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Актуальность данной темы заключается в том, что суеверия настолько вошли в нашу жизнь, что стали неотъемлемой частью нашей натуры. Многие люди, например, носят при себе какую-нибудь вещицу, которая, как они свято верят, приносит им счастье. Это может быть монетка, пуговица, камешек, украшение и так далее. Такую вещичку обычно называют талисманом и стараются никогда с ней не расставаться.</w:t>
      </w:r>
    </w:p>
    <w:p w:rsidR="00352A55" w:rsidRDefault="00A0540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Немецкие исследователи тоже выяснили, что часть предрассудков и суеверий помогают нам настроиться на выполнение определенной задачи и улучшают работу нашего мозга, память и логическое мышление, и даже работу наших мышц. Вера в «помощь» делает человека более уверенным в удаче, что является немаловажным фактором для успешного выполнения стоящей перед ним задачи.</w:t>
      </w:r>
    </w:p>
    <w:p w:rsidR="00352A55" w:rsidRDefault="00A05406" w:rsidP="005F194D">
      <w:pPr>
        <w:spacing w:before="100" w:after="10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Цель работы: </w:t>
      </w:r>
      <w:r>
        <w:rPr>
          <w:rFonts w:ascii="Times New Roman" w:eastAsia="Times New Roman" w:hAnsi="Times New Roman" w:cs="Times New Roman"/>
          <w:sz w:val="28"/>
        </w:rPr>
        <w:t>познакомиться с символами  счастья у немцев.</w:t>
      </w:r>
    </w:p>
    <w:p w:rsidR="00352A55" w:rsidRDefault="00A05406" w:rsidP="005F194D">
      <w:pPr>
        <w:spacing w:before="100" w:after="10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52A55" w:rsidRDefault="005F194D" w:rsidP="005F194D">
      <w:pPr>
        <w:spacing w:before="100" w:after="10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1.Изучить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информацию </w:t>
      </w:r>
      <w:r w:rsidR="00A05406">
        <w:rPr>
          <w:rFonts w:ascii="Times New Roman" w:eastAsia="Times New Roman" w:hAnsi="Times New Roman" w:cs="Times New Roman"/>
          <w:sz w:val="28"/>
        </w:rPr>
        <w:t>про символы</w:t>
      </w:r>
      <w:proofErr w:type="gramEnd"/>
      <w:r w:rsidR="00A05406">
        <w:rPr>
          <w:rFonts w:ascii="Times New Roman" w:eastAsia="Times New Roman" w:hAnsi="Times New Roman" w:cs="Times New Roman"/>
          <w:sz w:val="28"/>
        </w:rPr>
        <w:t xml:space="preserve"> счастья у </w:t>
      </w:r>
      <w:proofErr w:type="spellStart"/>
      <w:r w:rsidR="00A05406">
        <w:rPr>
          <w:rFonts w:ascii="Times New Roman" w:eastAsia="Times New Roman" w:hAnsi="Times New Roman" w:cs="Times New Roman"/>
          <w:sz w:val="28"/>
        </w:rPr>
        <w:t>немецев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352A55" w:rsidRDefault="00A05406" w:rsidP="005F194D">
      <w:pPr>
        <w:spacing w:before="100" w:after="100" w:line="360" w:lineRule="auto"/>
        <w:ind w:firstLine="426"/>
        <w:jc w:val="both"/>
        <w:rPr>
          <w:rFonts w:ascii="Times New Roman" w:eastAsia="Times New Roman" w:hAnsi="Times New Roman" w:cs="Times New Roman"/>
          <w:color w:val="C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2.Рассмотреть разнообразие пословиц и фразеологизмов</w:t>
      </w:r>
      <w:r>
        <w:rPr>
          <w:rFonts w:ascii="Times New Roman" w:eastAsia="Times New Roman" w:hAnsi="Times New Roman" w:cs="Times New Roman"/>
          <w:color w:val="C0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 счастье, удачу</w:t>
      </w:r>
    </w:p>
    <w:p w:rsidR="00352A55" w:rsidRDefault="00A05406" w:rsidP="005F194D">
      <w:pPr>
        <w:spacing w:before="100" w:after="10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3.Подготовить информацию в виде буклета</w:t>
      </w:r>
    </w:p>
    <w:p w:rsidR="00352A55" w:rsidRDefault="00A05406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Предмет исследования</w:t>
      </w:r>
      <w:r>
        <w:rPr>
          <w:rFonts w:ascii="Times New Roman" w:eastAsia="Times New Roman" w:hAnsi="Times New Roman" w:cs="Times New Roman"/>
          <w:sz w:val="28"/>
        </w:rPr>
        <w:t>: символика счастья в немецком языке.</w:t>
      </w:r>
    </w:p>
    <w:p w:rsidR="00352A55" w:rsidRDefault="00A05406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Объект исследования: </w:t>
      </w:r>
      <w:r>
        <w:rPr>
          <w:rFonts w:ascii="Times New Roman" w:eastAsia="Times New Roman" w:hAnsi="Times New Roman" w:cs="Times New Roman"/>
          <w:sz w:val="28"/>
        </w:rPr>
        <w:t>символы счастья у немцев.</w:t>
      </w:r>
    </w:p>
    <w:p w:rsidR="00352A55" w:rsidRPr="00650FAD" w:rsidRDefault="00A05406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</w:t>
      </w:r>
      <w:r w:rsidRPr="00650FAD">
        <w:rPr>
          <w:rFonts w:ascii="Times New Roman" w:eastAsia="Times New Roman" w:hAnsi="Times New Roman" w:cs="Times New Roman"/>
          <w:b/>
          <w:sz w:val="28"/>
        </w:rPr>
        <w:t xml:space="preserve">Методы исследования: </w:t>
      </w:r>
      <w:r w:rsidR="005F194D">
        <w:rPr>
          <w:rFonts w:ascii="Times New Roman" w:eastAsia="Times New Roman" w:hAnsi="Times New Roman" w:cs="Times New Roman"/>
          <w:sz w:val="28"/>
        </w:rPr>
        <w:t>теоретические (</w:t>
      </w:r>
      <w:r w:rsidRPr="00650FAD">
        <w:rPr>
          <w:rFonts w:ascii="Times New Roman" w:eastAsia="Times New Roman" w:hAnsi="Times New Roman" w:cs="Times New Roman"/>
          <w:sz w:val="28"/>
        </w:rPr>
        <w:t>изучение специ</w:t>
      </w:r>
      <w:r w:rsidR="00650FAD" w:rsidRPr="00650FAD">
        <w:rPr>
          <w:rFonts w:ascii="Times New Roman" w:eastAsia="Times New Roman" w:hAnsi="Times New Roman" w:cs="Times New Roman"/>
          <w:sz w:val="28"/>
        </w:rPr>
        <w:t>альной литературы по проблеме).</w:t>
      </w:r>
    </w:p>
    <w:p w:rsidR="00352A55" w:rsidRDefault="00352A55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52A55" w:rsidRDefault="00352A55">
      <w:pPr>
        <w:spacing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50FAD" w:rsidRDefault="00650FA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Pr="00A05406" w:rsidRDefault="00A0540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05406">
        <w:rPr>
          <w:rFonts w:ascii="Times New Roman" w:eastAsia="Times New Roman" w:hAnsi="Times New Roman" w:cs="Times New Roman"/>
          <w:b/>
          <w:sz w:val="28"/>
        </w:rPr>
        <w:t>1.</w:t>
      </w:r>
      <w:r w:rsidR="00DB5B04">
        <w:rPr>
          <w:rFonts w:ascii="Times New Roman" w:eastAsia="Times New Roman" w:hAnsi="Times New Roman" w:cs="Times New Roman"/>
          <w:b/>
          <w:sz w:val="28"/>
        </w:rPr>
        <w:t>Символика счастья в Германии.</w:t>
      </w:r>
    </w:p>
    <w:p w:rsidR="00352A55" w:rsidRDefault="00A05406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Проходят века, меняются поколения, и только дух прежних времен сохраняет для людей аромат времени в сказаниях, преданиях и легендах,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амулетах и талисманах. И сегодня, в XXI веке, веке компьютеров и техники, вера в тайные силы отнюдь не исчезла. И сегодня мы свято верим в то, что определенные предметы могут принести нам удачу.</w:t>
      </w:r>
    </w:p>
    <w:p w:rsidR="00352A55" w:rsidRDefault="00A0540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AFBFC"/>
        </w:rPr>
      </w:pPr>
      <w:r w:rsidRPr="00DB5B04">
        <w:rPr>
          <w:rFonts w:ascii="Times New Roman" w:eastAsia="Times New Roman" w:hAnsi="Times New Roman" w:cs="Times New Roman"/>
          <w:color w:val="000000"/>
          <w:sz w:val="28"/>
        </w:rPr>
        <w:t xml:space="preserve">           </w:t>
      </w:r>
      <w:r w:rsidR="00DB5B04">
        <w:rPr>
          <w:rFonts w:ascii="Times New Roman" w:eastAsia="Times New Roman" w:hAnsi="Times New Roman" w:cs="Times New Roman"/>
          <w:color w:val="000000"/>
          <w:sz w:val="28"/>
        </w:rPr>
        <w:t>Давно</w:t>
      </w:r>
      <w:r w:rsidRPr="00DB5B04">
        <w:rPr>
          <w:rFonts w:ascii="Times New Roman" w:eastAsia="Times New Roman" w:hAnsi="Times New Roman" w:cs="Times New Roman"/>
          <w:color w:val="000000"/>
          <w:sz w:val="28"/>
        </w:rPr>
        <w:t xml:space="preserve"> на земле, в разных культурах, существует множество символов,  приносящих счастье, удачу и радость. Давайте рассмотрим символы счастья у немцев.</w:t>
      </w:r>
    </w:p>
    <w:p w:rsidR="00DB5B04" w:rsidRDefault="00A05406" w:rsidP="00DB5B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Трубочист.</w:t>
      </w:r>
    </w:p>
    <w:p w:rsidR="00DB5B04" w:rsidRDefault="00EE3B14" w:rsidP="00DB5B04">
      <w:pPr>
        <w:spacing w:after="0" w:line="360" w:lineRule="auto"/>
        <w:ind w:firstLine="709"/>
        <w:jc w:val="center"/>
      </w:pPr>
      <w:r>
        <w:object w:dxaOrig="8280" w:dyaOrig="7185">
          <v:rect id="rectole0000000000" o:spid="_x0000_i1025" style="width:214.7pt;height:151.85pt" o:ole="" o:preferrelative="t" stroked="f">
            <v:imagedata r:id="rId8" o:title=""/>
          </v:rect>
          <o:OLEObject Type="Embed" ProgID="StaticMetafile" ShapeID="rectole0000000000" DrawAspect="Content" ObjectID="_1759080773" r:id="rId9"/>
        </w:object>
      </w:r>
    </w:p>
    <w:p w:rsidR="00352A55" w:rsidRDefault="00A05406" w:rsidP="00DB5B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>Есть такая примета у немцев: если встретить перед Рождеством трубочиста, то весь год будет удачным.  Раньше, когда печь служила источником тепла, еды, то неисправность её считалась катастрофой.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Задачей трубочиста являлась  проверка и очистка камина, печи.</w:t>
      </w:r>
      <w:r>
        <w:rPr>
          <w:rFonts w:ascii="Times New Roman" w:eastAsia="Times New Roman" w:hAnsi="Times New Roman" w:cs="Times New Roman"/>
          <w:sz w:val="28"/>
        </w:rPr>
        <w:t xml:space="preserve"> Исправляющий и чистящий печь трубочист приносил в дом  счастье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 утраченное благополучие. В старину метла трубочиста делалась из березы, а это дерево еще с языческих времен является символом плодородия. Точно так же и с сажей, которая символизирует огонь и животворящее тепло. Есть и другое разъяснение. Профессия трубочиста довольно опасна. И раз трубочист может на верхотуре вытворять что угодно—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ачит, ему сопутствует удача.</w:t>
      </w:r>
    </w:p>
    <w:p w:rsidR="00352A55" w:rsidRDefault="00A054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Согласно поверью, большая удача ждет того, кто лично встретит его на улице и пожмет руку, а также прикоснется к рукаву или серебряной пуговице на черной куртке. Надо только знать, какую пуговицу крутить, за первую сверху – к семейному счастью, к деньгам – за вторую. А если пуговицу оторвать от камзола, то это счастье можно спрятать и хранить у себя дома.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Как результат этой замечательной традиции – теперь на униформе трубочистов пуговицы не пришивают.</w:t>
      </w:r>
    </w:p>
    <w:p w:rsidR="00DB5B04" w:rsidRPr="00DB5B04" w:rsidRDefault="00DB5B04" w:rsidP="00DB5B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 w:rsidRPr="00DB5B04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Свинья</w:t>
      </w:r>
    </w:p>
    <w:p w:rsidR="00DB5B04" w:rsidRDefault="00DB5B04" w:rsidP="00DB5B0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object w:dxaOrig="8640" w:dyaOrig="8640">
          <v:rect id="rectole0000000001" o:spid="_x0000_i1026" style="width:172.8pt;height:164.95pt" o:ole="" o:preferrelative="t" stroked="f">
            <v:imagedata r:id="rId10" o:title=""/>
          </v:rect>
          <o:OLEObject Type="Embed" ProgID="StaticMetafile" ShapeID="rectole0000000001" DrawAspect="Content" ObjectID="_1759080774" r:id="rId11"/>
        </w:object>
      </w:r>
    </w:p>
    <w:p w:rsidR="00352A55" w:rsidRDefault="00A05406" w:rsidP="00EE3B1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Германии общепринятый символ удачи и благоденствия –</w:t>
      </w:r>
      <w:r>
        <w:rPr>
          <w:rFonts w:ascii="Times New Roman" w:eastAsia="Times New Roman" w:hAnsi="Times New Roman" w:cs="Times New Roman"/>
          <w:b/>
          <w:sz w:val="28"/>
        </w:rPr>
        <w:t xml:space="preserve"> свинья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DB5B04" w:rsidRDefault="00A05406" w:rsidP="00EE3B1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Дикий кабан у древних германцев являлся одним из важных средств питания.  Ест она всё, вырастает большой мясо у неё вкусное и именно свиньи спасали крестьян в неудачные и голодные годы. На ярмарках всегда главным призом была откормленная свинья. Поэтому маленькие фигурки свиней, поросят дарят в знак пожелания богатства. «Свинья на счастье» — символ благосостояния и богатства и делает счастливым ее обладателя</w:t>
      </w:r>
      <w:r w:rsidR="00DB5B04">
        <w:rPr>
          <w:rFonts w:ascii="Times New Roman" w:eastAsia="Times New Roman" w:hAnsi="Times New Roman" w:cs="Times New Roman"/>
          <w:sz w:val="28"/>
        </w:rPr>
        <w:t>.</w:t>
      </w:r>
    </w:p>
    <w:p w:rsidR="00352A55" w:rsidRDefault="00A05406" w:rsidP="00EE3B1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Копилки для денег делают в виде розовых свинок, </w:t>
      </w:r>
      <w:proofErr w:type="gramStart"/>
      <w:r>
        <w:rPr>
          <w:rFonts w:ascii="Times New Roman" w:eastAsia="Times New Roman" w:hAnsi="Times New Roman" w:cs="Times New Roman"/>
          <w:sz w:val="28"/>
        </w:rPr>
        <w:t>на удачу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дарят друг другу марципановые конфеты в форме свиньи. Немцы дарят друг другу открытки со свинками, выпускают с ними магниты, рисуют на футболках. А выражение «</w:t>
      </w:r>
      <w:proofErr w:type="spellStart"/>
      <w:r>
        <w:rPr>
          <w:rFonts w:ascii="Times New Roman" w:eastAsia="Times New Roman" w:hAnsi="Times New Roman" w:cs="Times New Roman"/>
          <w:sz w:val="28"/>
        </w:rPr>
        <w:t>Schwein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gehabt</w:t>
      </w:r>
      <w:proofErr w:type="spellEnd"/>
      <w:r>
        <w:rPr>
          <w:rFonts w:ascii="Times New Roman" w:eastAsia="Times New Roman" w:hAnsi="Times New Roman" w:cs="Times New Roman"/>
          <w:sz w:val="28"/>
        </w:rPr>
        <w:t>» (дословно «получил свинью») точно противоположно русскому значению и обозначает «кому-то очень повезло».</w:t>
      </w:r>
      <w:r>
        <w:rPr>
          <w:rFonts w:ascii="Arial" w:eastAsia="Arial" w:hAnsi="Arial" w:cs="Arial"/>
          <w:color w:val="444444"/>
          <w:sz w:val="23"/>
        </w:rPr>
        <w:t xml:space="preserve">  </w:t>
      </w:r>
      <w:r>
        <w:rPr>
          <w:rFonts w:ascii="Times New Roman" w:eastAsia="Times New Roman" w:hAnsi="Times New Roman" w:cs="Times New Roman"/>
          <w:sz w:val="28"/>
        </w:rPr>
        <w:t>Немецкое выражение «</w:t>
      </w:r>
      <w:proofErr w:type="spellStart"/>
      <w:r>
        <w:rPr>
          <w:rFonts w:ascii="Times New Roman" w:eastAsia="Times New Roman" w:hAnsi="Times New Roman" w:cs="Times New Roman"/>
          <w:sz w:val="28"/>
        </w:rPr>
        <w:t>Er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hat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Schwein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(«у него есть свинья») означает: ему везет, он счастливчик. </w:t>
      </w:r>
    </w:p>
    <w:p w:rsidR="00EE3B14" w:rsidRDefault="00EE3B14" w:rsidP="00DB5B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5B04" w:rsidRDefault="00A05406" w:rsidP="00DB5B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Божья коровка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.</w:t>
      </w:r>
    </w:p>
    <w:p w:rsidR="00DB5B04" w:rsidRDefault="00DB5B04" w:rsidP="00DB5B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object w:dxaOrig="8640" w:dyaOrig="14309">
          <v:rect id="rectole0000000002" o:spid="_x0000_i1027" style="width:217.3pt;height:181.95pt" o:ole="" o:preferrelative="t" stroked="f">
            <v:imagedata r:id="rId12" o:title="" croptop="15717f" cropbottom="15347f" cropright="-261f"/>
          </v:rect>
          <o:OLEObject Type="Embed" ProgID="StaticMetafile" ShapeID="rectole0000000002" DrawAspect="Content" ObjectID="_1759080775" r:id="rId13"/>
        </w:object>
      </w:r>
    </w:p>
    <w:p w:rsidR="00DB5B04" w:rsidRDefault="00A05406" w:rsidP="00DB5B0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 католической культуре божью коровку считают священным насекомым. Именно поэтому сложилось так, что её нельзя убивать, поскольку в противном случае человек может накликать на себя большую беду.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До сих пор сохранилось поверье, что божья коровка способна понимать человеческую речь и полететь прямиком к Богу и передавать ему просьбы и пожелания людей. </w:t>
      </w:r>
      <w:r>
        <w:rPr>
          <w:rFonts w:ascii="Times New Roman" w:eastAsia="Times New Roman" w:hAnsi="Times New Roman" w:cs="Times New Roman"/>
          <w:sz w:val="28"/>
        </w:rPr>
        <w:t xml:space="preserve">Талисман, связанный с Божьей коровкой, приносит своему владельцу удачу, а также ограждает его от несчастья и опасностей. При этом особое значение имеет количество черных пятнышек на спинке животного. Чем их больше, тем сильнее сила талисмана. </w:t>
      </w:r>
    </w:p>
    <w:p w:rsidR="00352A55" w:rsidRDefault="00A05406" w:rsidP="00DB5B0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Кроме того определенное количество пятнышек может быть интерпретировано следующим образом:</w:t>
      </w:r>
    </w:p>
    <w:p w:rsidR="00352A55" w:rsidRDefault="00A05406" w:rsidP="00DB5B04">
      <w:pPr>
        <w:numPr>
          <w:ilvl w:val="0"/>
          <w:numId w:val="1"/>
        </w:numPr>
        <w:tabs>
          <w:tab w:val="left" w:pos="720"/>
          <w:tab w:val="left" w:pos="993"/>
        </w:tabs>
        <w:spacing w:before="45" w:after="45" w:line="360" w:lineRule="auto"/>
        <w:ind w:left="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одно пятнышко – талисман удачи поможет своему владельцу во всех начинаниях;</w:t>
      </w:r>
    </w:p>
    <w:p w:rsidR="00352A55" w:rsidRDefault="00A05406" w:rsidP="00DB5B04">
      <w:pPr>
        <w:numPr>
          <w:ilvl w:val="0"/>
          <w:numId w:val="1"/>
        </w:numPr>
        <w:tabs>
          <w:tab w:val="left" w:pos="720"/>
          <w:tab w:val="left" w:pos="993"/>
        </w:tabs>
        <w:spacing w:before="45" w:after="45" w:line="360" w:lineRule="auto"/>
        <w:ind w:left="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два пятнышка – символ внутренней  и внешней гармонии;</w:t>
      </w:r>
    </w:p>
    <w:p w:rsidR="00352A55" w:rsidRDefault="00A05406" w:rsidP="00DB5B04">
      <w:pPr>
        <w:numPr>
          <w:ilvl w:val="0"/>
          <w:numId w:val="1"/>
        </w:numPr>
        <w:tabs>
          <w:tab w:val="left" w:pos="720"/>
          <w:tab w:val="left" w:pos="993"/>
        </w:tabs>
        <w:spacing w:before="45" w:after="45" w:line="360" w:lineRule="auto"/>
        <w:ind w:left="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три пятнышка – талисман способствует принятию верных решений;</w:t>
      </w:r>
    </w:p>
    <w:p w:rsidR="00352A55" w:rsidRDefault="00A05406" w:rsidP="00DB5B04">
      <w:pPr>
        <w:numPr>
          <w:ilvl w:val="0"/>
          <w:numId w:val="1"/>
        </w:numPr>
        <w:tabs>
          <w:tab w:val="left" w:pos="720"/>
          <w:tab w:val="left" w:pos="993"/>
        </w:tabs>
        <w:spacing w:before="45" w:after="45" w:line="360" w:lineRule="auto"/>
        <w:ind w:left="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четыре пятнышка – талисман способен защитить своего обладателя от грабителей;</w:t>
      </w:r>
    </w:p>
    <w:p w:rsidR="00352A55" w:rsidRDefault="00A05406" w:rsidP="00DB5B04">
      <w:pPr>
        <w:numPr>
          <w:ilvl w:val="0"/>
          <w:numId w:val="1"/>
        </w:numPr>
        <w:tabs>
          <w:tab w:val="left" w:pos="720"/>
          <w:tab w:val="left" w:pos="993"/>
        </w:tabs>
        <w:spacing w:before="45" w:after="45" w:line="360" w:lineRule="auto"/>
        <w:ind w:left="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пять пятнышек – повышение способности человека к созидательному труду;</w:t>
      </w:r>
    </w:p>
    <w:p w:rsidR="00352A55" w:rsidRDefault="00A05406" w:rsidP="00DB5B04">
      <w:pPr>
        <w:numPr>
          <w:ilvl w:val="0"/>
          <w:numId w:val="1"/>
        </w:numPr>
        <w:tabs>
          <w:tab w:val="left" w:pos="720"/>
          <w:tab w:val="left" w:pos="993"/>
        </w:tabs>
        <w:spacing w:before="45" w:after="45" w:line="360" w:lineRule="auto"/>
        <w:ind w:left="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шесть пятнышек – повышение способности к обучению;</w:t>
      </w:r>
    </w:p>
    <w:p w:rsidR="00352A55" w:rsidRDefault="00A05406" w:rsidP="00DB5B04">
      <w:pPr>
        <w:numPr>
          <w:ilvl w:val="0"/>
          <w:numId w:val="1"/>
        </w:numPr>
        <w:tabs>
          <w:tab w:val="left" w:pos="720"/>
          <w:tab w:val="left" w:pos="993"/>
        </w:tabs>
        <w:spacing w:before="45" w:after="45" w:line="360" w:lineRule="auto"/>
        <w:ind w:left="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семь пятнышек – особый талисман, приносящий своему владельцу удачу и счастье во всех его делах.</w:t>
      </w:r>
    </w:p>
    <w:p w:rsidR="00DB5B04" w:rsidRDefault="00A05406" w:rsidP="00DB5B04">
      <w:pPr>
        <w:tabs>
          <w:tab w:val="left" w:pos="720"/>
        </w:tabs>
        <w:spacing w:before="45" w:after="45" w:line="360" w:lineRule="auto"/>
        <w:ind w:left="6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Счастливый пфенниг.</w:t>
      </w:r>
    </w:p>
    <w:p w:rsidR="00DB5B04" w:rsidRDefault="00DB5B04" w:rsidP="00DB5B04">
      <w:pPr>
        <w:tabs>
          <w:tab w:val="left" w:pos="720"/>
        </w:tabs>
        <w:spacing w:before="45" w:after="45" w:line="360" w:lineRule="auto"/>
        <w:ind w:left="60"/>
        <w:jc w:val="center"/>
        <w:rPr>
          <w:rFonts w:ascii="Times New Roman" w:eastAsia="Times New Roman" w:hAnsi="Times New Roman" w:cs="Times New Roman"/>
          <w:b/>
          <w:sz w:val="28"/>
        </w:rPr>
      </w:pPr>
      <w:r>
        <w:object w:dxaOrig="7694" w:dyaOrig="7590">
          <v:rect id="rectole0000000003" o:spid="_x0000_i1028" style="width:176.75pt;height:180.65pt" o:ole="" o:preferrelative="t" stroked="f">
            <v:imagedata r:id="rId14" o:title=""/>
          </v:rect>
          <o:OLEObject Type="Embed" ProgID="StaticMetafile" ShapeID="rectole0000000003" DrawAspect="Content" ObjectID="_1759080776" r:id="rId15"/>
        </w:object>
      </w:r>
    </w:p>
    <w:p w:rsidR="00DB5B04" w:rsidRDefault="00A05406" w:rsidP="00DB5B04">
      <w:pPr>
        <w:tabs>
          <w:tab w:val="left" w:pos="720"/>
        </w:tabs>
        <w:spacing w:before="45" w:after="45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 лет назад это был пфенниг, сегодня этот цент, </w:t>
      </w:r>
      <w:proofErr w:type="gramStart"/>
      <w:r>
        <w:rPr>
          <w:rFonts w:ascii="Times New Roman" w:eastAsia="Times New Roman" w:hAnsi="Times New Roman" w:cs="Times New Roman"/>
          <w:sz w:val="28"/>
        </w:rPr>
        <w:t>которые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считаются счастливой монеткой и состоят из меди. Согласно </w:t>
      </w:r>
      <w:proofErr w:type="gramStart"/>
      <w:r>
        <w:rPr>
          <w:rFonts w:ascii="Times New Roman" w:eastAsia="Times New Roman" w:hAnsi="Times New Roman" w:cs="Times New Roman"/>
          <w:sz w:val="28"/>
        </w:rPr>
        <w:t>народным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повериям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он отпугивал злых волшебников. Также он защищал от ведьм. Его также носят в кармане брюк, чтобы защитить  от обмана в хозяйстве и торговле. Значение счастливой монетки в том, что во всем маленьком есть доля </w:t>
      </w:r>
      <w:proofErr w:type="gramStart"/>
      <w:r>
        <w:rPr>
          <w:rFonts w:ascii="Times New Roman" w:eastAsia="Times New Roman" w:hAnsi="Times New Roman" w:cs="Times New Roman"/>
          <w:sz w:val="28"/>
        </w:rPr>
        <w:t>большого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352A55" w:rsidRDefault="00A05406" w:rsidP="00DB5B04">
      <w:pPr>
        <w:tabs>
          <w:tab w:val="left" w:pos="720"/>
        </w:tabs>
        <w:spacing w:before="45" w:after="45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Множество суеверий связано с деньгами. Почти все виды валют имеют в своем арсенале хотя бы одну легенду.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Вслед за маленькими деньгами в дом приходят большие деньги!</w:t>
      </w:r>
    </w:p>
    <w:p w:rsidR="00352A55" w:rsidRDefault="00A05406">
      <w:pPr>
        <w:spacing w:line="36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</w:t>
      </w:r>
    </w:p>
    <w:p w:rsidR="00352A55" w:rsidRDefault="00352A55">
      <w:pPr>
        <w:spacing w:before="45" w:after="45" w:line="360" w:lineRule="auto"/>
        <w:ind w:left="60"/>
        <w:jc w:val="both"/>
        <w:rPr>
          <w:rFonts w:ascii="Times New Roman" w:eastAsia="Times New Roman" w:hAnsi="Times New Roman" w:cs="Times New Roman"/>
          <w:sz w:val="28"/>
        </w:rPr>
      </w:pPr>
    </w:p>
    <w:p w:rsidR="00352A55" w:rsidRDefault="00352A5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52A55" w:rsidRDefault="00352A55">
      <w:pPr>
        <w:spacing w:line="240" w:lineRule="auto"/>
        <w:rPr>
          <w:rFonts w:ascii="Times New Roman" w:eastAsia="Times New Roman" w:hAnsi="Times New Roman" w:cs="Times New Roman"/>
          <w:sz w:val="28"/>
        </w:rPr>
      </w:pPr>
    </w:p>
    <w:p w:rsidR="00352A55" w:rsidRDefault="00352A55">
      <w:pPr>
        <w:spacing w:after="225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52A55" w:rsidRDefault="00352A55">
      <w:pPr>
        <w:spacing w:after="225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52A55" w:rsidRDefault="00352A55">
      <w:pPr>
        <w:spacing w:after="225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52A55" w:rsidRDefault="00352A55">
      <w:pPr>
        <w:spacing w:after="225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52A55" w:rsidRDefault="00352A55">
      <w:pPr>
        <w:spacing w:after="225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52A55" w:rsidRDefault="00352A55">
      <w:pPr>
        <w:spacing w:after="225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52A55" w:rsidRDefault="00352A55">
      <w:pPr>
        <w:spacing w:after="225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52A55" w:rsidRDefault="00352A55">
      <w:pPr>
        <w:spacing w:after="225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52A55" w:rsidRDefault="00A05406">
      <w:pPr>
        <w:spacing w:after="225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2. </w:t>
      </w:r>
      <w:r w:rsidR="00DB5B04">
        <w:rPr>
          <w:rFonts w:ascii="Times New Roman" w:eastAsia="Times New Roman" w:hAnsi="Times New Roman" w:cs="Times New Roman"/>
          <w:b/>
          <w:color w:val="000000"/>
          <w:sz w:val="28"/>
        </w:rPr>
        <w:t xml:space="preserve">Символы, общение для немецкого и русского народа. </w:t>
      </w:r>
    </w:p>
    <w:p w:rsidR="00EE3B14" w:rsidRDefault="00A0540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       Четырехлистный клевер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— один из самых широко известных символов удачи. </w:t>
      </w:r>
    </w:p>
    <w:p w:rsidR="00EE3B14" w:rsidRDefault="00EE3B14" w:rsidP="00EE3B1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object w:dxaOrig="8640" w:dyaOrig="5490">
          <v:rect id="rectole0000000004" o:spid="_x0000_i1029" style="width:127pt;height:107.35pt" o:ole="" o:preferrelative="t" stroked="f">
            <v:imagedata r:id="rId16" o:title="" cropleft="3702f" cropright="20321f"/>
          </v:rect>
          <o:OLEObject Type="Embed" ProgID="StaticMetafile" ShapeID="rectole0000000004" DrawAspect="Content" ObjectID="_1759080777" r:id="rId17"/>
        </w:object>
      </w:r>
    </w:p>
    <w:p w:rsidR="00EE3B14" w:rsidRDefault="00A05406" w:rsidP="00EE3B1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Считается, что каждый листочек имеет свое значение. Так, в Германии: слава, богатство, любовь, здоровье.  </w:t>
      </w:r>
    </w:p>
    <w:p w:rsidR="00EE3B14" w:rsidRDefault="00A05406" w:rsidP="00EE3B1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Что символизируют эти листки  в России? Один листок – это вера. Второй – надежда. Третий – любовь. Четвертый – удача! </w:t>
      </w:r>
    </w:p>
    <w:p w:rsidR="00352A55" w:rsidRDefault="00A05406" w:rsidP="00EE3B1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Четырехлистник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встречается редко, поэтому магия его особенно сильна, он означает </w:t>
      </w:r>
      <w:proofErr w:type="gramStart"/>
      <w:r>
        <w:rPr>
          <w:rFonts w:ascii="Times New Roman" w:eastAsia="Times New Roman" w:hAnsi="Times New Roman" w:cs="Times New Roman"/>
          <w:sz w:val="28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нашедшего счастье. Счи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тается, что если человек найдет четырехлистный клевер, то его обязательно ожидает большая удача в жизни, </w:t>
      </w:r>
      <w:r>
        <w:rPr>
          <w:rFonts w:ascii="Times New Roman" w:eastAsia="Times New Roman" w:hAnsi="Times New Roman" w:cs="Times New Roman"/>
          <w:sz w:val="28"/>
        </w:rPr>
        <w:t>и он обязательно получит божью благодать.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Согласно легенде, библейская Ева взяла с собой из рая четырехлистный клевер. Отсюда пошло выражение, что обладательница четырехлистного клевера владеет кусочком рая.</w:t>
      </w:r>
    </w:p>
    <w:p w:rsidR="00EE3B14" w:rsidRPr="00EE3B14" w:rsidRDefault="00EE3B14" w:rsidP="00EE3B14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Подкова</w:t>
      </w:r>
    </w:p>
    <w:p w:rsidR="00EE3B14" w:rsidRDefault="00EE3B14" w:rsidP="00EE3B1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60C005C" wp14:editId="15767ABA">
            <wp:extent cx="1812897" cy="1815767"/>
            <wp:effectExtent l="0" t="0" r="0" b="0"/>
            <wp:docPr id="1" name="Рисунок 1" descr="https://avatars.mds.yandex.net/i?id=8158886b1c86724294daebf9ce249b4d_l-524629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8158886b1c86724294daebf9ce249b4d_l-524629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84" cy="18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14" w:rsidRDefault="00A05406" w:rsidP="00EE3B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Так как лошадь издавна считается символом силы и является ценным животным, то </w:t>
      </w:r>
      <w:r>
        <w:rPr>
          <w:rFonts w:ascii="Times New Roman" w:eastAsia="Times New Roman" w:hAnsi="Times New Roman" w:cs="Times New Roman"/>
          <w:b/>
          <w:sz w:val="28"/>
        </w:rPr>
        <w:t>подкова</w:t>
      </w:r>
      <w:r>
        <w:rPr>
          <w:rFonts w:ascii="Times New Roman" w:eastAsia="Times New Roman" w:hAnsi="Times New Roman" w:cs="Times New Roman"/>
          <w:sz w:val="28"/>
        </w:rPr>
        <w:t>, которая защищает это животное, являлась предметом, приносящим счастье.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EE3B14" w:rsidRDefault="00A05406" w:rsidP="00EE3B14">
      <w:pPr>
        <w:spacing w:after="0" w:line="360" w:lineRule="auto"/>
        <w:ind w:firstLine="709"/>
        <w:jc w:val="both"/>
        <w:rPr>
          <w:rFonts w:ascii="Calibri" w:eastAsia="Calibri" w:hAnsi="Calibri" w:cs="Calibri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Ни для кого не секрет, что найденная на дороге подкова приобретает магические свойства и приносит своему новому владельцу удачу и счастье.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Подкову, которая могла бы принести удачу, нельзя купить. Ее можно только найти. </w:t>
      </w:r>
      <w:r>
        <w:rPr>
          <w:rFonts w:ascii="Times New Roman" w:eastAsia="Times New Roman" w:hAnsi="Times New Roman" w:cs="Times New Roman"/>
          <w:sz w:val="28"/>
        </w:rPr>
        <w:t>Царь Николай Второй считал себя человеком исключительно счастливым, потому что часто находил подковы. Во дворце была устроена специальная комната, куда он помещал всякую вновь найденную подкову, снабжая ее примечанием: где, когда и при каких обстоятельствах найдена. «Счастливый» император так и не узнал, что все подковы подбрасывала ему свита.</w:t>
      </w:r>
      <w:r>
        <w:rPr>
          <w:rFonts w:ascii="Calibri" w:eastAsia="Calibri" w:hAnsi="Calibri" w:cs="Calibri"/>
          <w:sz w:val="28"/>
        </w:rPr>
        <w:t xml:space="preserve"> </w:t>
      </w:r>
    </w:p>
    <w:p w:rsidR="00352A55" w:rsidRDefault="00A05406" w:rsidP="00EE3B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H</w:t>
      </w:r>
      <w:proofErr w:type="gramEnd"/>
      <w:r>
        <w:rPr>
          <w:rFonts w:ascii="Times New Roman" w:eastAsia="Times New Roman" w:hAnsi="Times New Roman" w:cs="Times New Roman"/>
          <w:sz w:val="28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Руси волшебные свойства подковы были связаны, в первую очередь, с кузнецом, который ее ковал. Дело в том, что кузнецы всегда считались борцами с нечистой силой. Кроме того подкова неразрывно связана с конем, который все свою жизнь верой и правдой служил своему хозяину.</w:t>
      </w:r>
    </w:p>
    <w:p w:rsidR="00352A55" w:rsidRDefault="00A0540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Чтобы обладать своими удачливыми свойствами, подкова должна быть изготовлена из меди, золота или металла. 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Размещать ее нужно над дверью.</w:t>
      </w:r>
      <w:r>
        <w:rPr>
          <w:rFonts w:ascii="Calibri" w:eastAsia="Calibri" w:hAnsi="Calibri" w:cs="Calibri"/>
          <w:shd w:val="clear" w:color="auto" w:fill="FFFFFF"/>
        </w:rPr>
        <w:t xml:space="preserve"> </w:t>
      </w:r>
      <w:r>
        <w:rPr>
          <w:rFonts w:ascii="Calibri" w:eastAsia="Calibri" w:hAnsi="Calibri" w:cs="Calibri"/>
        </w:rPr>
        <w:br/>
      </w:r>
      <w:r>
        <w:rPr>
          <w:rFonts w:ascii="Times New Roman" w:eastAsia="Times New Roman" w:hAnsi="Times New Roman" w:cs="Times New Roman"/>
          <w:sz w:val="28"/>
        </w:rPr>
        <w:t xml:space="preserve">Подкову вешают открытой стороной вниз. Считают, что через отверстие наверху улетит счастье.  Подкова, открытая снизу, выполняет охранную функцию. </w:t>
      </w:r>
    </w:p>
    <w:p w:rsidR="00352A55" w:rsidRDefault="00352A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A05406" w:rsidP="00A0540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3.</w:t>
      </w:r>
      <w:r w:rsidR="00EE3B14">
        <w:rPr>
          <w:rFonts w:ascii="Times New Roman" w:eastAsia="Times New Roman" w:hAnsi="Times New Roman" w:cs="Times New Roman"/>
          <w:b/>
          <w:sz w:val="28"/>
        </w:rPr>
        <w:t>Пословицы и фразеологизмы про счастье на немецком языке.</w:t>
      </w:r>
    </w:p>
    <w:p w:rsidR="00352A55" w:rsidRDefault="00A05406" w:rsidP="00EE3B1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Темы «счастье» и «удача» нередко встречаются в любом языке, поскольку эти понятия важны в жизни каждого человека. Подборка наиболее интересных фразеологизмов и пословиц про счастье.</w:t>
      </w:r>
    </w:p>
    <w:p w:rsidR="00352A55" w:rsidRDefault="00A05406" w:rsidP="00EE3B1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Pech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im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Spiel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Glück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der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Liebe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– Неудача в игре, счастье в любви.</w:t>
      </w:r>
    </w:p>
    <w:p w:rsidR="00352A55" w:rsidRDefault="00A05406" w:rsidP="00EE3B1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Glück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und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Glas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wie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leicht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bricht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das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— (дословно) Счастье и стекло, как это легко разбивается!/ Счастье непрочно./Счастье легко разбить.</w:t>
      </w:r>
    </w:p>
    <w:p w:rsidR="00352A55" w:rsidRDefault="00A05406" w:rsidP="00EE3B1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Geduld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ist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der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Schlüssel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zum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Glück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– Терпение – ключ к счастью.</w:t>
      </w:r>
    </w:p>
    <w:p w:rsidR="00352A55" w:rsidRDefault="00A05406" w:rsidP="00EE3B1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Geld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allein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macht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nicht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glücklich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– Одни деньги не делают счастливыми.</w:t>
      </w:r>
    </w:p>
    <w:p w:rsidR="00352A55" w:rsidRPr="0078234A" w:rsidRDefault="00A05406" w:rsidP="00EE3B1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</w:pPr>
      <w:r w:rsidRPr="0078234A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de-DE"/>
        </w:rPr>
        <w:t>Das Glück ist auf der Seite der Mutigen.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Счастье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стороне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мужественных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>.</w:t>
      </w:r>
    </w:p>
    <w:p w:rsidR="00352A55" w:rsidRDefault="00A05406" w:rsidP="00EE3B1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Im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siebten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Himmel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schweben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– Быть на седьмом небе от счастья.</w:t>
      </w:r>
    </w:p>
    <w:p w:rsidR="00352A55" w:rsidRDefault="00A05406" w:rsidP="00EE3B1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Dem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Glücklichen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schlägt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keine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Stunde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— Счастливые времени 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считают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/не замечают.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Jeder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ist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seines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Glückes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Schmied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— Каждый — кузнец своего счастья.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Glück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im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Unglück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haben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— Не было бы счастья, да несчастье помогло/удачно выйти из беды или сложной ситуации</w:t>
      </w:r>
    </w:p>
    <w:p w:rsidR="00352A55" w:rsidRDefault="00A05406" w:rsidP="00EE3B1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Glück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macht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Freunde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Unglück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prüft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– Счастье создает друзей. Несчастье проверяет (Аналогия в русском: друг познается в беде).</w:t>
      </w:r>
    </w:p>
    <w:p w:rsidR="00352A55" w:rsidRPr="0078234A" w:rsidRDefault="00A05406" w:rsidP="00EE3B1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</w:pPr>
      <w:r w:rsidRPr="0078234A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de-DE"/>
        </w:rPr>
        <w:t>Etwas auf Glück probieren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.=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попытать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счастья</w:t>
      </w:r>
    </w:p>
    <w:p w:rsidR="00352A55" w:rsidRPr="0078234A" w:rsidRDefault="00A05406" w:rsidP="00EE3B1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</w:pPr>
      <w:r w:rsidRPr="0078234A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de-DE"/>
        </w:rPr>
        <w:t>Noch nichts von seinem Glück wissen.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 —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еще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знать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своем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счастье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>.</w:t>
      </w:r>
      <w:r w:rsidRPr="0078234A">
        <w:rPr>
          <w:rFonts w:ascii="Times New Roman" w:eastAsia="Times New Roman" w:hAnsi="Times New Roman" w:cs="Times New Roman"/>
          <w:color w:val="000000"/>
          <w:sz w:val="28"/>
          <w:lang w:val="de-DE"/>
        </w:rPr>
        <w:br/>
      </w:r>
      <w:r w:rsidRPr="0078234A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de-DE"/>
        </w:rPr>
        <w:t>Das ist reine Glückssache!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 —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Это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чистая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случайность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везение</w:t>
      </w:r>
    </w:p>
    <w:p w:rsidR="00EE3B14" w:rsidRDefault="00A05406" w:rsidP="00EE3B14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78234A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de-DE"/>
        </w:rPr>
        <w:t xml:space="preserve">Kleeblatt 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лист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клевера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клевер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>,</w:t>
      </w:r>
    </w:p>
    <w:p w:rsidR="00EE3B14" w:rsidRDefault="00A05406" w:rsidP="00EE3B14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78234A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de-DE"/>
        </w:rPr>
        <w:t>Marienkäfer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 —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Божья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коровка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>,</w:t>
      </w:r>
    </w:p>
    <w:p w:rsidR="00EE3B14" w:rsidRDefault="00A05406" w:rsidP="00EE3B14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78234A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de-DE"/>
        </w:rPr>
        <w:t>Schornsteinfeger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 —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трубочист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>,</w:t>
      </w:r>
    </w:p>
    <w:p w:rsidR="00EE3B14" w:rsidRDefault="00A05406" w:rsidP="00EE3B14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78234A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de-DE"/>
        </w:rPr>
        <w:t>Schweine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 —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свиньи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поросята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>,</w:t>
      </w:r>
    </w:p>
    <w:p w:rsidR="00352A55" w:rsidRPr="0078234A" w:rsidRDefault="00A05406" w:rsidP="00EE3B14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lang w:val="de-DE"/>
        </w:rPr>
      </w:pPr>
      <w:r w:rsidRPr="0078234A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de-DE"/>
        </w:rPr>
        <w:t>Hufeisen</w:t>
      </w:r>
      <w:r w:rsidRPr="0078234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de-DE"/>
        </w:rPr>
        <w:t xml:space="preserve"> —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подкова</w:t>
      </w:r>
    </w:p>
    <w:p w:rsidR="00352A55" w:rsidRPr="0078234A" w:rsidRDefault="00352A55">
      <w:pPr>
        <w:spacing w:after="0" w:line="360" w:lineRule="auto"/>
        <w:jc w:val="both"/>
        <w:rPr>
          <w:rFonts w:ascii="Calibri" w:eastAsia="Calibri" w:hAnsi="Calibri" w:cs="Calibri"/>
          <w:lang w:val="de-DE"/>
        </w:rPr>
      </w:pPr>
    </w:p>
    <w:p w:rsidR="00352A55" w:rsidRPr="0078234A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de-DE"/>
        </w:rPr>
      </w:pPr>
    </w:p>
    <w:p w:rsidR="00352A55" w:rsidRDefault="00A0540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З</w:t>
      </w:r>
      <w:r w:rsidR="00EE3B14">
        <w:rPr>
          <w:rFonts w:ascii="Times New Roman" w:eastAsia="Times New Roman" w:hAnsi="Times New Roman" w:cs="Times New Roman"/>
          <w:b/>
          <w:sz w:val="28"/>
        </w:rPr>
        <w:t>аключение</w:t>
      </w:r>
      <w:r>
        <w:rPr>
          <w:rFonts w:ascii="Times New Roman" w:eastAsia="Times New Roman" w:hAnsi="Times New Roman" w:cs="Times New Roman"/>
          <w:b/>
          <w:sz w:val="28"/>
        </w:rPr>
        <w:t>.</w:t>
      </w:r>
    </w:p>
    <w:p w:rsidR="00352A55" w:rsidRDefault="00352A5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A05406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Символы счастья появлялись в различных формах на протяжении тысячелетий, меняясь в зависимости от региона, истории и традиций. Но следует иметь в виду, что символ счастья - это, прежде всего, своего рода моральная поддержка, а не прямое средство достижения успеха.</w:t>
      </w:r>
    </w:p>
    <w:p w:rsidR="00352A55" w:rsidRDefault="00A05406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        Выявлена следующая универсальная символика счастья:</w:t>
      </w:r>
    </w:p>
    <w:p w:rsidR="00352A55" w:rsidRDefault="00A05406">
      <w:pPr>
        <w:spacing w:before="100" w:after="10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1)  подкова</w:t>
      </w:r>
    </w:p>
    <w:p w:rsidR="00352A55" w:rsidRDefault="00A05406">
      <w:pPr>
        <w:spacing w:before="100" w:after="10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2) падающая звезда</w:t>
      </w:r>
    </w:p>
    <w:p w:rsidR="00352A55" w:rsidRDefault="00A05406">
      <w:pPr>
        <w:spacing w:before="100" w:after="10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3) четырёхлистный клевер</w:t>
      </w:r>
    </w:p>
    <w:p w:rsidR="00352A55" w:rsidRDefault="00A05406">
      <w:pPr>
        <w:spacing w:before="100" w:after="10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4) счастливые числа</w:t>
      </w:r>
    </w:p>
    <w:p w:rsidR="00352A55" w:rsidRDefault="00A05406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Кроме всех общепринятых талисманов удачи, каждый человек может сделать его себе сам. И только такие самодельные талисманы (сделанные своими руками) принесут удачу, счастье и материальные блага, но только в том случае, если будет самое главное – вера в себя. И тогда все, что человек себе пожелает, может и стать предметом, приносящим удачу и счастье в жизни.</w:t>
      </w:r>
    </w:p>
    <w:p w:rsidR="00352A55" w:rsidRDefault="00A05406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</w:t>
      </w: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EE3B14" w:rsidP="00A0540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Список информационных источников</w:t>
      </w:r>
    </w:p>
    <w:p w:rsidR="00352A55" w:rsidRDefault="00A05406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1.Фоли Дж. Энциклопедия знаков и символов. М., 1997;</w:t>
      </w:r>
    </w:p>
    <w:p w:rsidR="00352A55" w:rsidRDefault="00A05406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</w:t>
      </w:r>
      <w:r>
        <w:rPr>
          <w:rFonts w:ascii="Calibri" w:eastAsia="Calibri" w:hAnsi="Calibri" w:cs="Calibri"/>
        </w:rPr>
        <w:t xml:space="preserve"> </w:t>
      </w:r>
      <w:hyperlink r:id="rId19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https://www.memorysecrets.ru/german/de-lessons/vyrazheniya-na-temu-schaste-i-udacha-na-nemetskom-yazyke.html</w:t>
        </w:r>
      </w:hyperlink>
    </w:p>
    <w:p w:rsidR="00352A55" w:rsidRDefault="00A05406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</w:t>
      </w:r>
      <w:r>
        <w:rPr>
          <w:rFonts w:ascii="Calibri" w:eastAsia="Calibri" w:hAnsi="Calibri" w:cs="Calibri"/>
        </w:rPr>
        <w:t xml:space="preserve"> </w:t>
      </w:r>
      <w:hyperlink r:id="rId20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https://1prof.by/news/stil-zhizni/mastera-prinosyashhie-schaste-chto-izvestno-o-trubochistah/</w:t>
        </w:r>
      </w:hyperlink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</w:p>
    <w:p w:rsidR="00352A55" w:rsidRDefault="00A05406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</w:t>
      </w: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52A55" w:rsidRDefault="00352A55">
      <w:pPr>
        <w:spacing w:line="240" w:lineRule="auto"/>
        <w:rPr>
          <w:rFonts w:ascii="Calibri" w:eastAsia="Calibri" w:hAnsi="Calibri" w:cs="Calibri"/>
        </w:rPr>
      </w:pPr>
    </w:p>
    <w:sectPr w:rsidR="00352A55" w:rsidSect="005F194D">
      <w:footerReference w:type="default" r:id="rId21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9A5" w:rsidRDefault="003169A5" w:rsidP="0078234A">
      <w:pPr>
        <w:spacing w:after="0" w:line="240" w:lineRule="auto"/>
      </w:pPr>
      <w:r>
        <w:separator/>
      </w:r>
    </w:p>
  </w:endnote>
  <w:endnote w:type="continuationSeparator" w:id="0">
    <w:p w:rsidR="003169A5" w:rsidRDefault="003169A5" w:rsidP="00782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84576"/>
      <w:docPartObj>
        <w:docPartGallery w:val="Page Numbers (Bottom of Page)"/>
        <w:docPartUnique/>
      </w:docPartObj>
    </w:sdtPr>
    <w:sdtEndPr/>
    <w:sdtContent>
      <w:p w:rsidR="0078234A" w:rsidRDefault="007D191E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3B1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8234A" w:rsidRDefault="007823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9A5" w:rsidRDefault="003169A5" w:rsidP="0078234A">
      <w:pPr>
        <w:spacing w:after="0" w:line="240" w:lineRule="auto"/>
      </w:pPr>
      <w:r>
        <w:separator/>
      </w:r>
    </w:p>
  </w:footnote>
  <w:footnote w:type="continuationSeparator" w:id="0">
    <w:p w:rsidR="003169A5" w:rsidRDefault="003169A5" w:rsidP="00782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E0681"/>
    <w:multiLevelType w:val="multilevel"/>
    <w:tmpl w:val="6DEC78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52A55"/>
    <w:rsid w:val="00085318"/>
    <w:rsid w:val="003169A5"/>
    <w:rsid w:val="00352A55"/>
    <w:rsid w:val="005C2F82"/>
    <w:rsid w:val="005F194D"/>
    <w:rsid w:val="00650FAD"/>
    <w:rsid w:val="0078234A"/>
    <w:rsid w:val="007D191E"/>
    <w:rsid w:val="00A05406"/>
    <w:rsid w:val="00AD17F1"/>
    <w:rsid w:val="00DB5B04"/>
    <w:rsid w:val="00EE3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82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8234A"/>
  </w:style>
  <w:style w:type="paragraph" w:styleId="a5">
    <w:name w:val="footer"/>
    <w:basedOn w:val="a"/>
    <w:link w:val="a6"/>
    <w:uiPriority w:val="99"/>
    <w:unhideWhenUsed/>
    <w:rsid w:val="00782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234A"/>
  </w:style>
  <w:style w:type="paragraph" w:styleId="a7">
    <w:name w:val="Balloon Text"/>
    <w:basedOn w:val="a"/>
    <w:link w:val="a8"/>
    <w:uiPriority w:val="99"/>
    <w:semiHidden/>
    <w:unhideWhenUsed/>
    <w:rsid w:val="00EE3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3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1prof.by/news/stil-zhizni/mastera-prinosyashhie-schaste-chto-izvestno-o-trubochistah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memorysecrets.ru/german/de-lessons/vyrazheniya-na-temu-schaste-i-udacha-na-nemetskom-yazyke.htm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13</Pages>
  <Words>1795</Words>
  <Characters>10232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dcterms:created xsi:type="dcterms:W3CDTF">2023-04-10T07:50:00Z</dcterms:created>
  <dcterms:modified xsi:type="dcterms:W3CDTF">2023-10-17T13:46:00Z</dcterms:modified>
</cp:coreProperties>
</file>