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049" w:rsidRPr="00002049" w:rsidRDefault="00002049" w:rsidP="00002049">
      <w:pPr>
        <w:shd w:val="clear" w:color="auto" w:fill="FFFFFF"/>
        <w:spacing w:before="360" w:after="0" w:line="36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ГБОУ Гимназия 272 создаются необходимые педагогические условия организации проектной деятельности старшеклассников в соответствии с требованиями ФГОС среднего общего образования. Помимо отдельно выделенного предмета в старших классах, элементы проектной деятельности отрабатываются практически на всех уроках не только </w:t>
      </w:r>
      <w:proofErr w:type="gramStart"/>
      <w:r w:rsidRPr="00002049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естественно-научного</w:t>
      </w:r>
      <w:proofErr w:type="gramEnd"/>
      <w:r w:rsidRPr="00002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и гуманитарного цикла. Выполнение проектов позволяет </w:t>
      </w:r>
      <w:proofErr w:type="gramStart"/>
      <w:r w:rsidRPr="0000204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002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получать практический опыт, мотивирует их на развитие творческих способностей, прививает профессиональные навыки, направляет на поиск информации для получения окончательного продукта. Работа в команде и с другими вовлеченными в проект сторонами: экспертами, сверстниками, заказчиками, - учит ребят необходимым средствам коммуникации: взаимопониманию, согласованности, объективности, реальности, четкости в достижении поставленной цели. Активное взаимодействие происходит на непременном уважении и общей солидарности.</w:t>
      </w:r>
      <w:r w:rsidRPr="000020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Наши гимназисты ежегодно становятся участниками и победителями во всероссийской научно-практической конференции «ШАНС», где представляют свои проекты. Гимназисты принимают участие в городских и районных конференциях. Благодаря проектной деятельности, обучающиеся могут более подробно познакомиться со своей будущей профессией, подтянуть знания в предмете, с которым они не всегда были в ладу, завести новые полезные знакомст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Исходя из вышеизложенного, мы делаем вывод, что Г</w:t>
      </w:r>
      <w:bookmarkStart w:id="0" w:name="_GoBack"/>
      <w:bookmarkEnd w:id="0"/>
      <w:r w:rsidRPr="0000204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имназия дает возможность личностного развития подростков, где они могут заявить о себе, раскрывая свои таланты и интересы и стремясь быть полезными не только для себя, но и для окружающих.</w:t>
      </w:r>
      <w:r w:rsidRPr="000020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Проектная деятельность в гимназии обеспечивает участие старшеклассников в проектах различного типа: исследовательских, ролевых, творческих, - </w:t>
      </w:r>
      <w:r w:rsidRPr="000020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учитывая индивидуальн</w:t>
      </w:r>
      <w:proofErr w:type="gramStart"/>
      <w:r w:rsidRPr="00002049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0020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личностные особенности обучающихся.</w:t>
      </w:r>
    </w:p>
    <w:p w:rsidR="00715447" w:rsidRDefault="00715447"/>
    <w:p w:rsidR="00002049" w:rsidRPr="00002049" w:rsidRDefault="00002049">
      <w:pPr>
        <w:rPr>
          <w:rFonts w:ascii="Times New Roman" w:hAnsi="Times New Roman" w:cs="Times New Roman"/>
          <w:sz w:val="28"/>
          <w:szCs w:val="28"/>
        </w:rPr>
      </w:pPr>
    </w:p>
    <w:p w:rsidR="00002049" w:rsidRPr="00002049" w:rsidRDefault="00002049" w:rsidP="00002049">
      <w:pPr>
        <w:ind w:left="3402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02049">
        <w:rPr>
          <w:rFonts w:ascii="Times New Roman" w:hAnsi="Times New Roman" w:cs="Times New Roman"/>
          <w:b/>
          <w:sz w:val="28"/>
          <w:szCs w:val="28"/>
        </w:rPr>
        <w:t>Калмыкова Галина Андреевна</w:t>
      </w:r>
    </w:p>
    <w:p w:rsidR="00002049" w:rsidRPr="00002049" w:rsidRDefault="00002049" w:rsidP="00002049">
      <w:pPr>
        <w:shd w:val="clear" w:color="auto" w:fill="FFFFFF"/>
        <w:spacing w:before="360" w:after="0" w:line="240" w:lineRule="auto"/>
        <w:ind w:left="3402"/>
        <w:jc w:val="righ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002049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Pr="00002049">
        <w:rPr>
          <w:rFonts w:ascii="Times New Roman" w:eastAsia="Times New Roman" w:hAnsi="Times New Roman" w:cs="Times New Roman"/>
          <w:sz w:val="29"/>
          <w:szCs w:val="29"/>
          <w:lang w:eastAsia="ru-RU"/>
        </w:rPr>
        <w:t>ГБОУ Гимназия № 272</w:t>
      </w:r>
      <w:r w:rsidRPr="0000204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Pr="00002049">
        <w:rPr>
          <w:rFonts w:ascii="Times New Roman" w:eastAsia="Times New Roman" w:hAnsi="Times New Roman" w:cs="Times New Roman"/>
          <w:sz w:val="29"/>
          <w:szCs w:val="29"/>
          <w:lang w:eastAsia="ru-RU"/>
        </w:rPr>
        <w:t>Адмиралтейского района Санкт-Петербурга</w:t>
      </w:r>
    </w:p>
    <w:p w:rsidR="00002049" w:rsidRPr="00002049" w:rsidRDefault="00002049" w:rsidP="00002049">
      <w:pPr>
        <w:shd w:val="clear" w:color="auto" w:fill="FFFFFF"/>
        <w:spacing w:before="100" w:beforeAutospacing="1" w:after="0" w:line="240" w:lineRule="auto"/>
        <w:ind w:left="3402"/>
        <w:jc w:val="right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0020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Судомойкин Никита</w:t>
      </w:r>
      <w:r w:rsidRPr="00002049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Вячеславович</w:t>
      </w:r>
    </w:p>
    <w:p w:rsidR="00002049" w:rsidRPr="00002049" w:rsidRDefault="00002049" w:rsidP="00002049">
      <w:pPr>
        <w:shd w:val="clear" w:color="auto" w:fill="FFFFFF"/>
        <w:spacing w:before="360" w:after="0" w:line="240" w:lineRule="auto"/>
        <w:ind w:left="3402"/>
        <w:jc w:val="righ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Учитель </w:t>
      </w:r>
      <w:r w:rsidRPr="00002049">
        <w:rPr>
          <w:rFonts w:ascii="Times New Roman" w:eastAsia="Times New Roman" w:hAnsi="Times New Roman" w:cs="Times New Roman"/>
          <w:sz w:val="29"/>
          <w:szCs w:val="29"/>
          <w:lang w:eastAsia="ru-RU"/>
        </w:rPr>
        <w:t>ГБОУ Гимназия № 272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Pr="00002049">
        <w:rPr>
          <w:rFonts w:ascii="Times New Roman" w:eastAsia="Times New Roman" w:hAnsi="Times New Roman" w:cs="Times New Roman"/>
          <w:sz w:val="29"/>
          <w:szCs w:val="29"/>
          <w:lang w:eastAsia="ru-RU"/>
        </w:rPr>
        <w:t>Адмиралтейского района Санкт-Петербурга</w:t>
      </w:r>
    </w:p>
    <w:p w:rsidR="00002049" w:rsidRDefault="00002049" w:rsidP="00002049">
      <w:pPr>
        <w:jc w:val="right"/>
      </w:pPr>
    </w:p>
    <w:sectPr w:rsidR="00002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FD6"/>
    <w:rsid w:val="00002049"/>
    <w:rsid w:val="00715447"/>
    <w:rsid w:val="00DE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decorationfirst">
    <w:name w:val="article_decoration_first"/>
    <w:basedOn w:val="a"/>
    <w:rsid w:val="00002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decorationfirst">
    <w:name w:val="article_decoration_first"/>
    <w:basedOn w:val="a"/>
    <w:rsid w:val="00002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2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Судомойкин</dc:creator>
  <cp:keywords/>
  <dc:description/>
  <cp:lastModifiedBy>Судомойкин</cp:lastModifiedBy>
  <cp:revision>2</cp:revision>
  <dcterms:created xsi:type="dcterms:W3CDTF">2023-11-14T08:01:00Z</dcterms:created>
  <dcterms:modified xsi:type="dcterms:W3CDTF">2023-11-14T08:06:00Z</dcterms:modified>
</cp:coreProperties>
</file>