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Pr="007A4478" w:rsidRDefault="007A4478" w:rsidP="007A4478">
      <w:pPr>
        <w:shd w:val="clear" w:color="auto" w:fill="FFFFFF"/>
        <w:spacing w:before="75" w:after="75" w:line="720" w:lineRule="atLeast"/>
        <w:jc w:val="center"/>
        <w:outlineLvl w:val="0"/>
        <w:rPr>
          <w:rFonts w:ascii="Arial" w:eastAsia="Times New Roman" w:hAnsi="Arial" w:cs="Arial"/>
          <w:b/>
          <w:bCs/>
          <w:color w:val="1F1F1F"/>
          <w:spacing w:val="-4"/>
          <w:kern w:val="36"/>
          <w:sz w:val="48"/>
          <w:szCs w:val="48"/>
          <w:lang w:eastAsia="ru-RU"/>
        </w:rPr>
      </w:pPr>
      <w:r w:rsidRPr="007A4478">
        <w:rPr>
          <w:rFonts w:ascii="Arial" w:eastAsia="Times New Roman" w:hAnsi="Arial" w:cs="Arial"/>
          <w:b/>
          <w:bCs/>
          <w:color w:val="000000"/>
          <w:spacing w:val="-4"/>
          <w:kern w:val="36"/>
          <w:sz w:val="28"/>
          <w:szCs w:val="28"/>
          <w:lang w:eastAsia="ru-RU"/>
        </w:rPr>
        <w:t>Статья на тему: «</w:t>
      </w:r>
      <w:r w:rsidRPr="007A4478">
        <w:rPr>
          <w:rFonts w:ascii="Arial" w:eastAsia="Times New Roman" w:hAnsi="Arial" w:cs="Arial"/>
          <w:b/>
          <w:bCs/>
          <w:i/>
          <w:iCs/>
          <w:color w:val="000000"/>
          <w:spacing w:val="-4"/>
          <w:kern w:val="36"/>
          <w:sz w:val="28"/>
          <w:szCs w:val="28"/>
          <w:lang w:eastAsia="ru-RU"/>
        </w:rPr>
        <w:t>Баскетбол как средство развития физических качеств обучающихся</w:t>
      </w:r>
      <w:r w:rsidRPr="007A4478">
        <w:rPr>
          <w:rFonts w:ascii="Arial" w:eastAsia="Times New Roman" w:hAnsi="Arial" w:cs="Arial"/>
          <w:b/>
          <w:bCs/>
          <w:color w:val="000000"/>
          <w:spacing w:val="-4"/>
          <w:kern w:val="36"/>
          <w:sz w:val="28"/>
          <w:szCs w:val="28"/>
          <w:lang w:eastAsia="ru-RU"/>
        </w:rPr>
        <w:t>»</w:t>
      </w:r>
    </w:p>
    <w:p w:rsidR="007A4478" w:rsidRPr="007A4478" w:rsidRDefault="007A4478" w:rsidP="007A4478">
      <w:pPr>
        <w:shd w:val="clear" w:color="auto" w:fill="FFFFFF"/>
        <w:spacing w:before="75" w:after="75" w:line="720" w:lineRule="atLeast"/>
        <w:jc w:val="center"/>
        <w:outlineLvl w:val="0"/>
        <w:rPr>
          <w:rFonts w:ascii="Arial" w:eastAsia="Times New Roman" w:hAnsi="Arial" w:cs="Arial"/>
          <w:b/>
          <w:bCs/>
          <w:color w:val="1F1F1F"/>
          <w:spacing w:val="-4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pacing w:val="-4"/>
          <w:kern w:val="36"/>
          <w:sz w:val="28"/>
          <w:szCs w:val="28"/>
          <w:lang w:eastAsia="ru-RU"/>
        </w:rPr>
        <w:t xml:space="preserve">Червяткин Марк Леонидович </w:t>
      </w:r>
    </w:p>
    <w:p w:rsidR="007A4478" w:rsidRPr="007A4478" w:rsidRDefault="007A4478" w:rsidP="007A4478">
      <w:pPr>
        <w:shd w:val="clear" w:color="auto" w:fill="FFFFFF"/>
        <w:spacing w:before="75" w:after="75" w:line="720" w:lineRule="atLeast"/>
        <w:jc w:val="center"/>
        <w:outlineLvl w:val="0"/>
        <w:rPr>
          <w:rFonts w:ascii="Arial" w:eastAsia="Times New Roman" w:hAnsi="Arial" w:cs="Arial"/>
          <w:b/>
          <w:bCs/>
          <w:color w:val="1F1F1F"/>
          <w:spacing w:val="-4"/>
          <w:kern w:val="36"/>
          <w:sz w:val="48"/>
          <w:szCs w:val="48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kern w:val="36"/>
          <w:sz w:val="28"/>
          <w:szCs w:val="28"/>
          <w:lang w:eastAsia="ru-RU"/>
        </w:rPr>
        <w:t xml:space="preserve">Учитель физической культуры </w:t>
      </w:r>
      <w:r>
        <w:rPr>
          <w:rFonts w:ascii="Arial" w:eastAsia="Times New Roman" w:hAnsi="Arial" w:cs="Arial"/>
          <w:color w:val="000000"/>
          <w:spacing w:val="-4"/>
          <w:kern w:val="36"/>
          <w:sz w:val="28"/>
          <w:szCs w:val="28"/>
          <w:lang w:eastAsia="ru-RU"/>
        </w:rPr>
        <w:t>МАОУ</w:t>
      </w:r>
      <w:r w:rsidRPr="007A4478">
        <w:rPr>
          <w:rFonts w:ascii="Arial" w:eastAsia="Times New Roman" w:hAnsi="Arial" w:cs="Arial"/>
          <w:color w:val="000000"/>
          <w:spacing w:val="-4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4"/>
          <w:kern w:val="36"/>
          <w:sz w:val="28"/>
          <w:szCs w:val="28"/>
          <w:lang w:eastAsia="ru-RU"/>
        </w:rPr>
        <w:t>СОШ №20 г. Южно-Сахалинск</w:t>
      </w:r>
      <w:bookmarkStart w:id="0" w:name="_GoBack"/>
      <w:bookmarkEnd w:id="0"/>
    </w:p>
    <w:p w:rsidR="007A4478" w:rsidRPr="007A4478" w:rsidRDefault="007A4478" w:rsidP="007A4478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Аннотация: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в статье рассматривается значимость спортивной игры – баскетбол в развития физических качеств и способностей обучающихся в становлении крепкого физического здоровья и укреплении общего эмоционального фона. Также внимание в статье уделяется физической подготовке, так как именно она помогает развивать ловкость, силу, быстроту и выносливость обучающихся.</w:t>
      </w:r>
    </w:p>
    <w:p w:rsidR="007A4478" w:rsidRPr="007A4478" w:rsidRDefault="007A4478" w:rsidP="007A4478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Times New Roman" w:eastAsia="Times New Roman" w:hAnsi="Times New Roman" w:cs="Times New Roman"/>
          <w:b/>
          <w:bCs/>
          <w:color w:val="1F1F1F"/>
          <w:spacing w:val="-4"/>
          <w:sz w:val="28"/>
          <w:szCs w:val="28"/>
          <w:lang w:eastAsia="ru-RU"/>
        </w:rPr>
        <w:t>Ключевые слова: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баскетбол, физическая подготовка, физкультура.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Любая физическая активность формирует у школьников определённые двигательные способности, даёт психологическую разрядку и просто приносит удовольствие. Физическая подготовка школьников – это </w:t>
      </w:r>
      <w:r w:rsidRPr="007A4478">
        <w:rPr>
          <w:rFonts w:ascii="Arial" w:eastAsia="Times New Roman" w:hAnsi="Arial" w:cs="Arial"/>
          <w:color w:val="1F1F1F"/>
          <w:spacing w:val="-4"/>
          <w:sz w:val="28"/>
          <w:szCs w:val="28"/>
          <w:lang w:eastAsia="ru-RU"/>
        </w:rPr>
        <w:t>целенаправленный процесс развития основных физических качеств, которые необходимы для изучения различных физических упражнений и умения применять их в повседневной жизни.</w:t>
      </w:r>
      <w:r w:rsidRPr="007A4478">
        <w:rPr>
          <w:rFonts w:ascii="Arial" w:eastAsia="Times New Roman" w:hAnsi="Arial" w:cs="Arial"/>
          <w:color w:val="333333"/>
          <w:spacing w:val="-4"/>
          <w:sz w:val="28"/>
          <w:szCs w:val="28"/>
          <w:shd w:val="clear" w:color="auto" w:fill="FBFBFB"/>
          <w:lang w:eastAsia="ru-RU"/>
        </w:rPr>
        <w:t> </w:t>
      </w: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 Главной целью физической подготовки школьников является воспитание различных физических способностей, повышение работоспособности и создание прочной базы для плодотворной трудовой деятельности в период тяжелой умственной работы.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Школьникам младших и старших классов просто необходима физическая активность для того чтобы исключить эмоциональную неустойчивость, так как большую часть учебного процесса они сидят за партами и кропотливо изучают материал, также возможны умственные перегрузки и недосып. На помощь приходят занятия по физической культуре [1].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 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 xml:space="preserve">Баскетбол, один из видов игрового спорта, который помогает учащимся развить множество различных двигательных способностей. В процессе игры в баскетбол развиваются скоростные (челночный бег, контроль мяча) и скоростно-силовые (броски, рывки) физические способности, а также скоростная и силовая выносливости. Во время </w:t>
      </w: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lastRenderedPageBreak/>
        <w:t>выполнения специальных игровых упражнений, выполняемых индивидуально, в двойках или в тройках, создаются неограниченные возможности для развития. Особенностью баскетбола является мгновенная смена ситуаций и обстоятельств. Баскетбол учит школьников быстро принимать решения и ориентироваться в сложной двигательной деятельности.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Кроме всего перечисленного, система физических упражнений, которая используется в баскетболе, улучшает внимание и память, так как в процессе игры необходимо одновременно контролировать игроков своей команды, соперников и движение мяча. Баскетбол развивает воображение и мышление, так как игра является командной, необходимо постоянно оценивать окружение, обстановку и понимать кому правильно сделать пас, чтобы его не перехватили соперники [2].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Следовательно, баскетбол для школьников является не только увлекательной атлетической игрой способной развить двигательные способности учащихся, но и способом развития памяти и мышления.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both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Проанализировав всё вышесказанное можно сделать вывод, что развитие двигательных способностей учащихся невозможно без соответствующей физической подготовки, которая является основой физических навыков. Развитие физических качеств – длительный и кропотливый процесс [3], но благодаря баскетболу он не кажется муторным, у обучающихся в процессе игры формируется целый комплекс полезных двигательных способностей, таких как ведение мяча, быстрая передача мяча, попадание мячом в корзину и т.д. Также физические упражнения, основанные на данной игре, способствуют поддержанию и улучшению физической формы школьников, положительно влияют на их самочувствие и здоровье в целом, являются средством эмоциональной разгрузки и заряда энергией.</w:t>
      </w:r>
    </w:p>
    <w:p w:rsidR="007A4478" w:rsidRPr="007A4478" w:rsidRDefault="007A4478" w:rsidP="007A4478">
      <w:pPr>
        <w:shd w:val="clear" w:color="auto" w:fill="FFFFFF"/>
        <w:spacing w:before="150" w:after="0" w:line="360" w:lineRule="atLeast"/>
        <w:ind w:firstLine="709"/>
        <w:jc w:val="center"/>
        <w:textAlignment w:val="top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ru-RU"/>
        </w:rPr>
        <w:t>Список использованных источников</w:t>
      </w:r>
    </w:p>
    <w:p w:rsidR="007A4478" w:rsidRPr="007A4478" w:rsidRDefault="007A4478" w:rsidP="007A4478">
      <w:pPr>
        <w:shd w:val="clear" w:color="auto" w:fill="FFFFFF"/>
        <w:spacing w:after="0" w:line="360" w:lineRule="atLeast"/>
        <w:ind w:left="1069"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1.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Сборник: «Федеральный стандарт спортивной подготовки по виду спорта баскетбол» / Сборник. - М.: Спорт, 2016. - 823 c.</w:t>
      </w:r>
    </w:p>
    <w:p w:rsidR="007A4478" w:rsidRPr="007A4478" w:rsidRDefault="007A4478" w:rsidP="007A4478">
      <w:pPr>
        <w:shd w:val="clear" w:color="auto" w:fill="FFFFFF"/>
        <w:spacing w:after="0" w:line="360" w:lineRule="atLeast"/>
        <w:ind w:left="1069"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2.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Башкин, С. Уроки по баскетболу / С. Башкин. - М.: Физкультура и спорт, 2012. - 184 c.</w:t>
      </w:r>
    </w:p>
    <w:p w:rsidR="007A4478" w:rsidRPr="007A4478" w:rsidRDefault="007A4478" w:rsidP="007A4478">
      <w:pPr>
        <w:shd w:val="clear" w:color="auto" w:fill="FFFFFF"/>
        <w:spacing w:after="0" w:line="360" w:lineRule="atLeast"/>
        <w:ind w:left="1069" w:hanging="360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3.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14"/>
          <w:szCs w:val="14"/>
          <w:lang w:eastAsia="ru-RU"/>
        </w:rPr>
        <w:t>     </w:t>
      </w:r>
      <w:r w:rsidRPr="007A4478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Решетников, Н.В. Физическая культура: Учебник / Н.В. Решетников. - М.: Академия, 2018. - 288 c.</w:t>
      </w:r>
    </w:p>
    <w:p w:rsidR="001D1670" w:rsidRDefault="001D1670"/>
    <w:sectPr w:rsidR="001D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9"/>
    <w:rsid w:val="001D1670"/>
    <w:rsid w:val="007A4478"/>
    <w:rsid w:val="00A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015"/>
  <w15:chartTrackingRefBased/>
  <w15:docId w15:val="{46955020-BE59-42F0-B8AB-2B49C39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2025-07-25T02:32:00Z</dcterms:created>
  <dcterms:modified xsi:type="dcterms:W3CDTF">2025-07-25T02:36:00Z</dcterms:modified>
</cp:coreProperties>
</file>