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75" w:rsidRPr="009166D5" w:rsidRDefault="00E24375" w:rsidP="00E24375">
      <w:pPr>
        <w:shd w:val="clear" w:color="auto" w:fill="FFFFFF"/>
        <w:spacing w:after="0" w:line="240" w:lineRule="auto"/>
        <w:ind w:firstLine="900"/>
        <w:jc w:val="center"/>
        <w:rPr>
          <w:rFonts w:ascii="Arial" w:eastAsia="Times New Roman" w:hAnsi="Arial" w:cs="Arial"/>
          <w:color w:val="181818"/>
          <w:sz w:val="21"/>
          <w:szCs w:val="21"/>
        </w:rPr>
      </w:pPr>
      <w:r w:rsidRPr="009166D5">
        <w:rPr>
          <w:rFonts w:ascii="Times New Roman" w:eastAsia="Times New Roman" w:hAnsi="Times New Roman" w:cs="Times New Roman"/>
          <w:b/>
          <w:bCs/>
          <w:color w:val="000000"/>
          <w:sz w:val="32"/>
          <w:szCs w:val="32"/>
        </w:rPr>
        <w:t>Литературные игры в начальных классах</w:t>
      </w:r>
    </w:p>
    <w:p w:rsidR="00E24375" w:rsidRPr="009166D5" w:rsidRDefault="00E24375" w:rsidP="00E24375">
      <w:pPr>
        <w:shd w:val="clear" w:color="auto" w:fill="FFFFFF"/>
        <w:spacing w:after="0" w:line="240" w:lineRule="auto"/>
        <w:ind w:firstLine="900"/>
        <w:jc w:val="center"/>
        <w:rPr>
          <w:rFonts w:ascii="Arial" w:eastAsia="Times New Roman" w:hAnsi="Arial" w:cs="Arial"/>
          <w:color w:val="181818"/>
          <w:sz w:val="21"/>
          <w:szCs w:val="21"/>
        </w:rPr>
      </w:pPr>
      <w:r w:rsidRPr="009166D5">
        <w:rPr>
          <w:rFonts w:ascii="Times New Roman" w:eastAsia="Times New Roman" w:hAnsi="Times New Roman" w:cs="Times New Roman"/>
          <w:b/>
          <w:bCs/>
          <w:color w:val="000000"/>
          <w:sz w:val="32"/>
          <w:szCs w:val="32"/>
        </w:rPr>
        <w:t>как средство формирования познавательной мотивации учащихся</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 </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E24375">
        <w:rPr>
          <w:rFonts w:ascii="Times New Roman" w:eastAsia="Times New Roman" w:hAnsi="Times New Roman" w:cs="Times New Roman"/>
          <w:color w:val="FF0000"/>
          <w:sz w:val="28"/>
          <w:szCs w:val="28"/>
        </w:rPr>
        <w:t>1с</w:t>
      </w:r>
      <w:r>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Повышение познавательной мотивации ребенка в процессе обучения является одной из важнейших задач современной педагогики. Это качество характеризуется высоким уровнем мотивации в усвоении знаний и умений, что в наше время встречается редко. Повышение познавательной мотивации учащихся возможно при помощи целенаправленных педагогических воздействий. Одним из способов такого воздействия является применение на уроках игровых технологий, потому что применение учителем нетрадиционных методик проведения уроков больше нравятся учащимся и способствует повышению мотивации обучения.</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E24375">
        <w:rPr>
          <w:rFonts w:ascii="Times New Roman" w:eastAsia="Times New Roman" w:hAnsi="Times New Roman" w:cs="Times New Roman"/>
          <w:color w:val="FF0000"/>
          <w:sz w:val="28"/>
          <w:szCs w:val="28"/>
        </w:rPr>
        <w:t>2с</w:t>
      </w:r>
      <w:r>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Чтение играет важную роль в жизни ребенка. Задачами уроков литературы являются: формирование навыка правильного, сознательного и выразительного чтения; формирование умения пересказывать прочитанные тексты; приобщение школьников к чтению художественной литературы, к правильному восприятию её содержания; обогащение учащихся новыми знаниями об окружающем мире, о жизни общества; развитие речи учащихся, обогащение их словаря. Решать эти задачи помогает использование литературных игр.</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Pr>
          <w:rFonts w:ascii="Times New Roman" w:eastAsia="Times New Roman" w:hAnsi="Times New Roman" w:cs="Times New Roman"/>
          <w:color w:val="FF0000"/>
          <w:sz w:val="28"/>
          <w:szCs w:val="28"/>
        </w:rPr>
        <w:t>3</w:t>
      </w:r>
      <w:r w:rsidRPr="00E24375">
        <w:rPr>
          <w:rFonts w:ascii="Times New Roman" w:eastAsia="Times New Roman" w:hAnsi="Times New Roman" w:cs="Times New Roman"/>
          <w:color w:val="FF0000"/>
          <w:sz w:val="28"/>
          <w:szCs w:val="28"/>
        </w:rPr>
        <w:t>с</w:t>
      </w:r>
      <w:r>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Цель: изучить роль литературных игр на уроках литературного чтения как средства формирования познавательной мотивации учащихся.</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Задачи исследования:</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1. Обобщить сущность понятия познавательная мотивация в психологических исследованиях.</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2. Рассмотреть особенности формирования познавательной мотивации младших школьников</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3. Рассмотреть виды литературных игр как средства формирования познавательной мотивации учащихся начальной школы</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3. Проанализировать методику использования литературных игр на уроках литературного чтения как средства формирования познавательной мотивации учащихся начальной школ</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r>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Мотивация — это побуждение к действию; 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Важным эмоциональным проявлением познавательной мотивации ребенка являются интересы. Интерес школьника является основополагающим при обучении. Формирование и проявление интереса невозможно без участия интеллектуальных, эмоциональных и волевых процессов. Интересы обнаруживаются в положительном эмоциональном тоне, который приобретает процесс познания, желании глубже ознакомиться с объектом, который приобрел значимость, узнать о нем больше, понять его. Познавательный интерес выступает как важный мотив учебной деятельности.</w:t>
      </w:r>
    </w:p>
    <w:p w:rsidR="00E24375" w:rsidRPr="009166D5" w:rsidRDefault="00E24375" w:rsidP="00E24375">
      <w:pPr>
        <w:shd w:val="clear" w:color="auto" w:fill="FFFFFF"/>
        <w:spacing w:after="0" w:line="240" w:lineRule="auto"/>
        <w:ind w:firstLine="900"/>
        <w:jc w:val="both"/>
        <w:rPr>
          <w:rFonts w:ascii="Arial" w:eastAsia="Times New Roman" w:hAnsi="Arial" w:cs="Arial"/>
          <w:color w:val="181818"/>
          <w:sz w:val="21"/>
          <w:szCs w:val="21"/>
        </w:rPr>
      </w:pPr>
      <w:proofErr w:type="gramStart"/>
      <w:r w:rsidRPr="009166D5">
        <w:rPr>
          <w:rFonts w:ascii="Times New Roman" w:eastAsia="Times New Roman" w:hAnsi="Times New Roman" w:cs="Times New Roman"/>
          <w:color w:val="000000"/>
          <w:sz w:val="28"/>
          <w:szCs w:val="28"/>
        </w:rPr>
        <w:lastRenderedPageBreak/>
        <w:t>Поэтому учителю необходимо ориентироваться на закономерности развития познавательных интересов младших школьников, помнить, что развитие идет от простого к сложному, от известного к неизвестному, от описания к объяснению.</w:t>
      </w:r>
      <w:proofErr w:type="gramEnd"/>
      <w:r w:rsidRPr="009166D5">
        <w:rPr>
          <w:rFonts w:ascii="Times New Roman" w:eastAsia="Times New Roman" w:hAnsi="Times New Roman" w:cs="Times New Roman"/>
          <w:color w:val="000000"/>
          <w:sz w:val="28"/>
          <w:szCs w:val="28"/>
        </w:rPr>
        <w:t xml:space="preserve"> Для младшего школьного возраста наиболее эффективным средством для развития</w:t>
      </w:r>
      <w:r w:rsidRPr="00E24375">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познавательных интересов является использование игровых технологий.</w:t>
      </w:r>
    </w:p>
    <w:p w:rsidR="00434004" w:rsidRDefault="002B780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E31B14">
        <w:rPr>
          <w:rFonts w:ascii="Times New Roman" w:eastAsia="Times New Roman" w:hAnsi="Times New Roman" w:cs="Times New Roman"/>
          <w:color w:val="FF0000"/>
          <w:sz w:val="28"/>
          <w:szCs w:val="28"/>
        </w:rPr>
        <w:t xml:space="preserve"> </w:t>
      </w:r>
      <w:r w:rsidR="00E24375">
        <w:rPr>
          <w:rFonts w:ascii="Times New Roman" w:eastAsia="Times New Roman" w:hAnsi="Times New Roman" w:cs="Times New Roman"/>
          <w:color w:val="000000"/>
          <w:sz w:val="28"/>
          <w:szCs w:val="28"/>
        </w:rPr>
        <w:t xml:space="preserve"> </w:t>
      </w:r>
      <w:r w:rsidR="00E24375" w:rsidRPr="009166D5">
        <w:rPr>
          <w:rFonts w:ascii="Times New Roman" w:eastAsia="Times New Roman" w:hAnsi="Times New Roman" w:cs="Times New Roman"/>
          <w:color w:val="000000"/>
          <w:sz w:val="28"/>
          <w:szCs w:val="28"/>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предметов. Эмоциональность игрового процесса активизирует все психические процессы и функции ребенка</w:t>
      </w:r>
      <w:proofErr w:type="gramStart"/>
      <w:r w:rsidR="00E24375" w:rsidRPr="00E31B14">
        <w:rPr>
          <w:rFonts w:ascii="Times New Roman" w:eastAsia="Times New Roman" w:hAnsi="Times New Roman" w:cs="Times New Roman"/>
          <w:color w:val="FF0000"/>
          <w:sz w:val="28"/>
          <w:szCs w:val="28"/>
        </w:rPr>
        <w:t>.</w:t>
      </w:r>
      <w:r w:rsidR="00E31B14" w:rsidRPr="00E31B14">
        <w:rPr>
          <w:rFonts w:ascii="Times New Roman" w:eastAsia="Times New Roman" w:hAnsi="Times New Roman" w:cs="Times New Roman"/>
          <w:color w:val="FF0000"/>
          <w:sz w:val="28"/>
          <w:szCs w:val="28"/>
        </w:rPr>
        <w:t>(</w:t>
      </w:r>
      <w:proofErr w:type="gramEnd"/>
      <w:r w:rsidR="00E31B14" w:rsidRPr="00E31B14">
        <w:rPr>
          <w:rFonts w:ascii="Times New Roman" w:eastAsia="Times New Roman" w:hAnsi="Times New Roman" w:cs="Times New Roman"/>
          <w:color w:val="FF0000"/>
          <w:sz w:val="28"/>
          <w:szCs w:val="28"/>
        </w:rPr>
        <w:t>Читай со слайда 4-6)</w:t>
      </w:r>
    </w:p>
    <w:p w:rsidR="002B7802" w:rsidRPr="009166D5" w:rsidRDefault="002B7802" w:rsidP="002B7802">
      <w:pPr>
        <w:shd w:val="clear" w:color="auto" w:fill="FFFFFF"/>
        <w:spacing w:after="0" w:line="240" w:lineRule="auto"/>
        <w:ind w:firstLine="708"/>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При использовании игровых технологий на уроках необходимо соблюдение следующих условий:</w:t>
      </w:r>
    </w:p>
    <w:p w:rsidR="002B7802" w:rsidRPr="009166D5" w:rsidRDefault="002B7802" w:rsidP="002B7802">
      <w:pPr>
        <w:shd w:val="clear" w:color="auto" w:fill="FFFFFF"/>
        <w:spacing w:after="0" w:line="240" w:lineRule="auto"/>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1) соответствие игры учебно-воспитательным целям урока;</w:t>
      </w:r>
    </w:p>
    <w:p w:rsidR="002B7802" w:rsidRPr="009166D5" w:rsidRDefault="002B7802" w:rsidP="002B7802">
      <w:pPr>
        <w:shd w:val="clear" w:color="auto" w:fill="FFFFFF"/>
        <w:spacing w:after="0" w:line="240" w:lineRule="auto"/>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2) доступность для учащихся данного возраста;</w:t>
      </w:r>
    </w:p>
    <w:p w:rsidR="002B7802" w:rsidRPr="009166D5" w:rsidRDefault="002B7802" w:rsidP="002B7802">
      <w:pPr>
        <w:shd w:val="clear" w:color="auto" w:fill="FFFFFF"/>
        <w:spacing w:after="0" w:line="240" w:lineRule="auto"/>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3) умеренность в использовании игр на уроках.</w:t>
      </w:r>
    </w:p>
    <w:p w:rsidR="002B7802" w:rsidRPr="009166D5" w:rsidRDefault="002B7802" w:rsidP="002B7802">
      <w:pPr>
        <w:shd w:val="clear" w:color="auto" w:fill="FFFFFF"/>
        <w:spacing w:after="0" w:line="240" w:lineRule="auto"/>
        <w:ind w:firstLine="708"/>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28"/>
          <w:szCs w:val="28"/>
        </w:rPr>
        <w:t>Можно выделить такие виды уроков с использованием игровых технологий:</w:t>
      </w:r>
    </w:p>
    <w:p w:rsidR="002B7802" w:rsidRPr="009166D5" w:rsidRDefault="002B7802" w:rsidP="002B7802">
      <w:pPr>
        <w:shd w:val="clear" w:color="auto" w:fill="FFFFFF"/>
        <w:spacing w:after="0" w:line="240" w:lineRule="auto"/>
        <w:jc w:val="both"/>
        <w:rPr>
          <w:rFonts w:ascii="Arial" w:eastAsia="Times New Roman" w:hAnsi="Arial" w:cs="Arial"/>
          <w:color w:val="181818"/>
          <w:sz w:val="21"/>
          <w:szCs w:val="21"/>
        </w:rPr>
      </w:pPr>
      <w:r w:rsidRPr="009166D5">
        <w:rPr>
          <w:rFonts w:ascii="Times New Roman" w:eastAsia="Times New Roman" w:hAnsi="Times New Roman" w:cs="Times New Roman"/>
          <w:b/>
          <w:bCs/>
          <w:color w:val="000000"/>
          <w:sz w:val="28"/>
          <w:szCs w:val="28"/>
        </w:rPr>
        <w:t>1</w:t>
      </w:r>
      <w:r w:rsidRPr="009166D5">
        <w:rPr>
          <w:rFonts w:ascii="Times New Roman" w:eastAsia="Times New Roman" w:hAnsi="Times New Roman" w:cs="Times New Roman"/>
          <w:color w:val="000000"/>
          <w:sz w:val="28"/>
          <w:szCs w:val="28"/>
        </w:rPr>
        <w:t>) ролевые игры на уроке;</w:t>
      </w:r>
    </w:p>
    <w:p w:rsidR="002B7802" w:rsidRDefault="002B7802" w:rsidP="002B7802">
      <w:pPr>
        <w:shd w:val="clear" w:color="auto" w:fill="FFFFFF"/>
        <w:spacing w:after="0" w:line="240" w:lineRule="auto"/>
        <w:jc w:val="both"/>
        <w:rPr>
          <w:rFonts w:ascii="Times New Roman" w:eastAsia="Times New Roman" w:hAnsi="Times New Roman" w:cs="Times New Roman"/>
          <w:color w:val="000000"/>
          <w:sz w:val="28"/>
          <w:szCs w:val="28"/>
        </w:rPr>
      </w:pPr>
      <w:r w:rsidRPr="009166D5">
        <w:rPr>
          <w:rFonts w:ascii="Times New Roman" w:eastAsia="Times New Roman" w:hAnsi="Times New Roman" w:cs="Times New Roman"/>
          <w:b/>
          <w:bCs/>
          <w:color w:val="000000"/>
          <w:sz w:val="28"/>
          <w:szCs w:val="28"/>
        </w:rPr>
        <w:t>2</w:t>
      </w:r>
      <w:r w:rsidRPr="009166D5">
        <w:rPr>
          <w:rFonts w:ascii="Times New Roman" w:eastAsia="Times New Roman" w:hAnsi="Times New Roman" w:cs="Times New Roman"/>
          <w:color w:val="000000"/>
          <w:sz w:val="28"/>
          <w:szCs w:val="28"/>
        </w:rPr>
        <w:t>) игровая организация учебного процесса с использованием игровых заданий (урок - соревнование, урок - конкурс, урок - путешествие);</w:t>
      </w:r>
    </w:p>
    <w:p w:rsidR="002B7802" w:rsidRDefault="002B7802" w:rsidP="002B780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9166D5">
        <w:rPr>
          <w:rFonts w:ascii="Times New Roman" w:eastAsia="Times New Roman" w:hAnsi="Times New Roman" w:cs="Times New Roman"/>
          <w:color w:val="000000"/>
          <w:sz w:val="28"/>
          <w:szCs w:val="28"/>
        </w:rPr>
        <w:t>) различные виды вн</w:t>
      </w:r>
      <w:r>
        <w:rPr>
          <w:rFonts w:ascii="Times New Roman" w:eastAsia="Times New Roman" w:hAnsi="Times New Roman" w:cs="Times New Roman"/>
          <w:color w:val="000000"/>
          <w:sz w:val="28"/>
          <w:szCs w:val="28"/>
        </w:rPr>
        <w:t>еклассной работы</w:t>
      </w:r>
      <w:r w:rsidRPr="009166D5">
        <w:rPr>
          <w:rFonts w:ascii="Times New Roman" w:eastAsia="Times New Roman" w:hAnsi="Times New Roman" w:cs="Times New Roman"/>
          <w:color w:val="000000"/>
          <w:sz w:val="28"/>
          <w:szCs w:val="28"/>
        </w:rPr>
        <w:t>.</w:t>
      </w:r>
    </w:p>
    <w:p w:rsidR="002B7802" w:rsidRPr="009166D5" w:rsidRDefault="002B7802" w:rsidP="002B7802">
      <w:pPr>
        <w:shd w:val="clear" w:color="auto" w:fill="FFFFFF"/>
        <w:spacing w:after="0" w:line="240" w:lineRule="auto"/>
        <w:jc w:val="both"/>
        <w:rPr>
          <w:rFonts w:ascii="Arial" w:eastAsia="Times New Roman" w:hAnsi="Arial" w:cs="Arial"/>
          <w:color w:val="181818"/>
          <w:sz w:val="21"/>
          <w:szCs w:val="21"/>
        </w:rPr>
      </w:pPr>
      <w:r>
        <w:rPr>
          <w:rFonts w:ascii="Times New Roman" w:eastAsia="Times New Roman" w:hAnsi="Times New Roman" w:cs="Times New Roman"/>
          <w:b/>
          <w:bCs/>
          <w:color w:val="000000"/>
          <w:sz w:val="28"/>
          <w:szCs w:val="28"/>
        </w:rPr>
        <w:t>4</w:t>
      </w:r>
      <w:r w:rsidRPr="009166D5">
        <w:rPr>
          <w:rFonts w:ascii="Times New Roman" w:eastAsia="Times New Roman" w:hAnsi="Times New Roman" w:cs="Times New Roman"/>
          <w:color w:val="000000"/>
          <w:sz w:val="28"/>
          <w:szCs w:val="28"/>
        </w:rPr>
        <w:t>)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2B7802" w:rsidRDefault="002B7802" w:rsidP="002B7802">
      <w:pPr>
        <w:shd w:val="clear" w:color="auto" w:fill="FFFFFF"/>
        <w:spacing w:after="0" w:line="240" w:lineRule="auto"/>
        <w:jc w:val="both"/>
        <w:rPr>
          <w:rFonts w:ascii="Times New Roman" w:eastAsia="Times New Roman" w:hAnsi="Times New Roman" w:cs="Times New Roman"/>
          <w:color w:val="000000"/>
          <w:sz w:val="28"/>
          <w:szCs w:val="28"/>
        </w:rPr>
      </w:pPr>
      <w:r w:rsidRPr="002B7802">
        <w:rPr>
          <w:rFonts w:ascii="Times New Roman" w:eastAsia="Times New Roman" w:hAnsi="Times New Roman" w:cs="Times New Roman"/>
          <w:color w:val="FF0000"/>
          <w:sz w:val="28"/>
          <w:szCs w:val="28"/>
        </w:rPr>
        <w:t xml:space="preserve">      С 7</w:t>
      </w:r>
      <w:proofErr w:type="gramStart"/>
      <w:r>
        <w:rPr>
          <w:rFonts w:ascii="Times New Roman" w:eastAsia="Times New Roman" w:hAnsi="Times New Roman" w:cs="Times New Roman"/>
          <w:color w:val="000000"/>
          <w:sz w:val="28"/>
          <w:szCs w:val="28"/>
        </w:rPr>
        <w:t xml:space="preserve">   Н</w:t>
      </w:r>
      <w:proofErr w:type="gramEnd"/>
      <w:r>
        <w:rPr>
          <w:rFonts w:ascii="Times New Roman" w:eastAsia="Times New Roman" w:hAnsi="Times New Roman" w:cs="Times New Roman"/>
          <w:color w:val="000000"/>
          <w:sz w:val="28"/>
          <w:szCs w:val="28"/>
        </w:rPr>
        <w:t>а организационном этапе можно использовать игры на организацию внимания такого вида</w:t>
      </w:r>
    </w:p>
    <w:p w:rsidR="002B7802" w:rsidRDefault="002B7802" w:rsidP="002B780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7802">
        <w:rPr>
          <w:rFonts w:ascii="Times New Roman" w:eastAsia="Times New Roman" w:hAnsi="Times New Roman" w:cs="Times New Roman"/>
          <w:color w:val="FF0000"/>
          <w:sz w:val="28"/>
          <w:szCs w:val="28"/>
        </w:rPr>
        <w:t>С-8</w:t>
      </w:r>
      <w:r>
        <w:rPr>
          <w:rFonts w:ascii="Times New Roman" w:eastAsia="Times New Roman" w:hAnsi="Times New Roman" w:cs="Times New Roman"/>
          <w:color w:val="FF0000"/>
          <w:sz w:val="28"/>
          <w:szCs w:val="28"/>
        </w:rPr>
        <w:t>-9</w:t>
      </w:r>
      <w:proofErr w:type="gramStart"/>
      <w:r>
        <w:rPr>
          <w:rFonts w:ascii="Times New Roman" w:eastAsia="Times New Roman" w:hAnsi="Times New Roman" w:cs="Times New Roman"/>
          <w:color w:val="000000"/>
          <w:sz w:val="28"/>
          <w:szCs w:val="28"/>
        </w:rPr>
        <w:t xml:space="preserve">   Н</w:t>
      </w:r>
      <w:proofErr w:type="gramEnd"/>
      <w:r>
        <w:rPr>
          <w:rFonts w:ascii="Times New Roman" w:eastAsia="Times New Roman" w:hAnsi="Times New Roman" w:cs="Times New Roman"/>
          <w:color w:val="000000"/>
          <w:sz w:val="28"/>
          <w:szCs w:val="28"/>
        </w:rPr>
        <w:t>а этапе подготовки к восприятию произведения используем игру «Шифровка»</w:t>
      </w:r>
    </w:p>
    <w:p w:rsidR="006B6144" w:rsidRDefault="002B7802" w:rsidP="006B6144">
      <w:pPr>
        <w:shd w:val="clear" w:color="auto" w:fill="FFFFFF"/>
        <w:spacing w:after="0" w:line="240" w:lineRule="auto"/>
        <w:jc w:val="both"/>
        <w:rPr>
          <w:rFonts w:ascii="Times New Roman" w:eastAsia="Times New Roman" w:hAnsi="Times New Roman" w:cs="Times New Roman"/>
          <w:sz w:val="28"/>
          <w:szCs w:val="28"/>
        </w:rPr>
      </w:pPr>
      <w:r w:rsidRPr="002B7802">
        <w:rPr>
          <w:rFonts w:ascii="Times New Roman" w:eastAsia="Times New Roman" w:hAnsi="Times New Roman" w:cs="Times New Roman"/>
          <w:color w:val="FF0000"/>
          <w:sz w:val="28"/>
          <w:szCs w:val="28"/>
        </w:rPr>
        <w:t xml:space="preserve">     С-10</w:t>
      </w:r>
      <w:proofErr w:type="gramStart"/>
      <w:r>
        <w:rPr>
          <w:rFonts w:ascii="Times New Roman" w:eastAsia="Times New Roman" w:hAnsi="Times New Roman" w:cs="Times New Roman"/>
          <w:color w:val="FF0000"/>
          <w:sz w:val="28"/>
          <w:szCs w:val="28"/>
        </w:rPr>
        <w:t xml:space="preserve">  </w:t>
      </w:r>
      <w:r w:rsidRPr="002B7802">
        <w:rPr>
          <w:rFonts w:ascii="Times New Roman" w:eastAsia="Times New Roman" w:hAnsi="Times New Roman" w:cs="Times New Roman"/>
          <w:sz w:val="28"/>
          <w:szCs w:val="28"/>
        </w:rPr>
        <w:t>С</w:t>
      </w:r>
      <w:proofErr w:type="gramEnd"/>
      <w:r w:rsidRPr="002B7802">
        <w:rPr>
          <w:rFonts w:ascii="Times New Roman" w:eastAsia="Times New Roman" w:hAnsi="Times New Roman" w:cs="Times New Roman"/>
          <w:sz w:val="28"/>
          <w:szCs w:val="28"/>
        </w:rPr>
        <w:t xml:space="preserve">обери </w:t>
      </w:r>
      <w:proofErr w:type="spellStart"/>
      <w:r w:rsidRPr="002B7802">
        <w:rPr>
          <w:rFonts w:ascii="Times New Roman" w:eastAsia="Times New Roman" w:hAnsi="Times New Roman" w:cs="Times New Roman"/>
          <w:sz w:val="28"/>
          <w:szCs w:val="28"/>
        </w:rPr>
        <w:t>пазл</w:t>
      </w:r>
      <w:proofErr w:type="spellEnd"/>
      <w:r w:rsidRPr="002B7802">
        <w:rPr>
          <w:rFonts w:ascii="Times New Roman" w:eastAsia="Times New Roman" w:hAnsi="Times New Roman" w:cs="Times New Roman"/>
          <w:sz w:val="28"/>
          <w:szCs w:val="28"/>
        </w:rPr>
        <w:t xml:space="preserve"> и отгадай сказку</w:t>
      </w:r>
    </w:p>
    <w:p w:rsidR="006B6144" w:rsidRPr="006B6144" w:rsidRDefault="006B6144" w:rsidP="006B614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6144">
        <w:rPr>
          <w:rFonts w:ascii="Times New Roman" w:eastAsia="Times New Roman" w:hAnsi="Times New Roman" w:cs="Times New Roman"/>
          <w:color w:val="C00000"/>
          <w:sz w:val="28"/>
          <w:szCs w:val="28"/>
        </w:rPr>
        <w:t xml:space="preserve"> С-11</w:t>
      </w:r>
      <w:proofErr w:type="gramStart"/>
      <w:r>
        <w:rPr>
          <w:rFonts w:ascii="Times New Roman" w:eastAsia="Times New Roman" w:hAnsi="Times New Roman" w:cs="Times New Roman"/>
          <w:color w:val="C00000"/>
          <w:sz w:val="28"/>
          <w:szCs w:val="28"/>
        </w:rPr>
        <w:t xml:space="preserve"> </w:t>
      </w:r>
      <w:r w:rsidRPr="006B6144">
        <w:rPr>
          <w:rFonts w:ascii="Times New Roman" w:eastAsia="Times New Roman" w:hAnsi="Times New Roman" w:cs="Times New Roman"/>
          <w:color w:val="000000" w:themeColor="text1"/>
          <w:sz w:val="28"/>
          <w:szCs w:val="28"/>
        </w:rPr>
        <w:t>О</w:t>
      </w:r>
      <w:proofErr w:type="gramEnd"/>
      <w:r w:rsidRPr="006B6144">
        <w:rPr>
          <w:rFonts w:ascii="Times New Roman" w:eastAsia="Times New Roman" w:hAnsi="Times New Roman" w:cs="Times New Roman"/>
          <w:color w:val="000000" w:themeColor="text1"/>
          <w:sz w:val="28"/>
          <w:szCs w:val="28"/>
        </w:rPr>
        <w:t>тгадай название произведения</w:t>
      </w:r>
    </w:p>
    <w:p w:rsidR="006B6144" w:rsidRPr="009166D5" w:rsidRDefault="006B6144" w:rsidP="006B6144">
      <w:pPr>
        <w:shd w:val="clear" w:color="auto" w:fill="FFFFFF"/>
        <w:spacing w:after="0" w:line="240" w:lineRule="auto"/>
        <w:ind w:firstLine="540"/>
        <w:jc w:val="both"/>
        <w:rPr>
          <w:rFonts w:ascii="Arial" w:eastAsia="Times New Roman" w:hAnsi="Arial" w:cs="Arial"/>
          <w:color w:val="181818"/>
          <w:sz w:val="21"/>
          <w:szCs w:val="21"/>
        </w:rPr>
      </w:pPr>
      <w:r w:rsidRPr="009166D5">
        <w:rPr>
          <w:rFonts w:ascii="Times New Roman" w:eastAsia="Times New Roman" w:hAnsi="Times New Roman" w:cs="Times New Roman"/>
          <w:color w:val="000000"/>
          <w:sz w:val="14"/>
          <w:szCs w:val="14"/>
        </w:rPr>
        <w:t>                     </w:t>
      </w:r>
      <w:r w:rsidRPr="009166D5">
        <w:rPr>
          <w:rFonts w:ascii="Times New Roman" w:eastAsia="Times New Roman" w:hAnsi="Times New Roman" w:cs="Times New Roman"/>
          <w:color w:val="000000"/>
          <w:sz w:val="28"/>
          <w:szCs w:val="28"/>
        </w:rPr>
        <w:t xml:space="preserve">Опорные слова. Учитель даёт ряд слов из недавно прочитанного произведения. Например, </w:t>
      </w:r>
      <w:proofErr w:type="gramStart"/>
      <w:r w:rsidRPr="009166D5">
        <w:rPr>
          <w:rFonts w:ascii="Times New Roman" w:eastAsia="Times New Roman" w:hAnsi="Times New Roman" w:cs="Times New Roman"/>
          <w:color w:val="000000"/>
          <w:sz w:val="28"/>
          <w:szCs w:val="28"/>
        </w:rPr>
        <w:t>пшеничной</w:t>
      </w:r>
      <w:proofErr w:type="gramEnd"/>
      <w:r w:rsidRPr="009166D5">
        <w:rPr>
          <w:rFonts w:ascii="Times New Roman" w:eastAsia="Times New Roman" w:hAnsi="Times New Roman" w:cs="Times New Roman"/>
          <w:color w:val="000000"/>
          <w:sz w:val="28"/>
          <w:szCs w:val="28"/>
        </w:rPr>
        <w:t xml:space="preserve"> колосок, зерно, мельница, мука, тесто, пирожки. Дети должны назвать произведение, о котором идёт речь, и пересказать его с использованием опорных слов.</w:t>
      </w:r>
    </w:p>
    <w:p w:rsidR="006B6144" w:rsidRDefault="006B6144" w:rsidP="002B780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6B6144" w:rsidRPr="006B6144" w:rsidRDefault="006B6144" w:rsidP="002B7802">
      <w:pPr>
        <w:shd w:val="clear" w:color="auto" w:fill="FFFFFF"/>
        <w:spacing w:after="0" w:line="240" w:lineRule="auto"/>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000000" w:themeColor="text1"/>
          <w:sz w:val="28"/>
          <w:szCs w:val="28"/>
        </w:rPr>
        <w:t xml:space="preserve">     </w:t>
      </w:r>
      <w:r w:rsidRPr="006B6144">
        <w:rPr>
          <w:rFonts w:ascii="Times New Roman" w:eastAsia="Times New Roman" w:hAnsi="Times New Roman" w:cs="Times New Roman"/>
          <w:color w:val="FF0000"/>
          <w:sz w:val="28"/>
          <w:szCs w:val="28"/>
        </w:rPr>
        <w:t>С-12</w:t>
      </w:r>
      <w:proofErr w:type="gramStart"/>
      <w:r w:rsidRPr="006B61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proofErr w:type="gramEnd"/>
      <w:r w:rsidRPr="009166D5">
        <w:rPr>
          <w:rFonts w:ascii="Times New Roman" w:eastAsia="Times New Roman" w:hAnsi="Times New Roman" w:cs="Times New Roman"/>
          <w:color w:val="000000"/>
          <w:sz w:val="28"/>
          <w:szCs w:val="28"/>
        </w:rPr>
        <w:t xml:space="preserve">ри изучении темы «Пословицы и поговорки» учитель должен научить детей понимать образность пословиц и поговорок, уметь объяснять их смысл. Эти знания необходимы для того, чтобы школьники могли умело применять их в своей речи. Для этого на уроках нужны речевые ситуации, требующие употребления пословиц. Такие ситуации могут быть созданы игрой: «Отгадай пословицу по одному слову», «Закончи пословицу». При групповой работе можно предложить ученикам объяснить прямой и </w:t>
      </w:r>
      <w:r w:rsidRPr="009166D5">
        <w:rPr>
          <w:rFonts w:ascii="Times New Roman" w:eastAsia="Times New Roman" w:hAnsi="Times New Roman" w:cs="Times New Roman"/>
          <w:color w:val="000000"/>
          <w:sz w:val="28"/>
          <w:szCs w:val="28"/>
        </w:rPr>
        <w:lastRenderedPageBreak/>
        <w:t xml:space="preserve">переносный смысл пословицы и придумать ситуацию, в которой уместно её употребить. </w:t>
      </w:r>
    </w:p>
    <w:p w:rsidR="006B6144" w:rsidRPr="009166D5" w:rsidRDefault="006B6144" w:rsidP="006B6144">
      <w:pPr>
        <w:shd w:val="clear" w:color="auto" w:fill="FFFFFF"/>
        <w:spacing w:after="0" w:line="240" w:lineRule="auto"/>
        <w:ind w:firstLine="540"/>
        <w:jc w:val="both"/>
        <w:rPr>
          <w:rFonts w:ascii="Arial" w:eastAsia="Times New Roman" w:hAnsi="Arial" w:cs="Arial"/>
          <w:color w:val="181818"/>
          <w:sz w:val="21"/>
          <w:szCs w:val="21"/>
        </w:rPr>
      </w:pPr>
      <w:r>
        <w:rPr>
          <w:rFonts w:ascii="Times New Roman" w:eastAsia="Times New Roman" w:hAnsi="Times New Roman" w:cs="Times New Roman"/>
          <w:color w:val="FF0000"/>
          <w:sz w:val="28"/>
          <w:szCs w:val="28"/>
        </w:rPr>
        <w:t xml:space="preserve">   </w:t>
      </w:r>
      <w:r w:rsidRPr="006B6144">
        <w:rPr>
          <w:rFonts w:ascii="Times New Roman" w:eastAsia="Times New Roman" w:hAnsi="Times New Roman" w:cs="Times New Roman"/>
          <w:color w:val="FF0000"/>
          <w:sz w:val="28"/>
          <w:szCs w:val="28"/>
        </w:rPr>
        <w:t>С-1</w:t>
      </w:r>
      <w:r>
        <w:rPr>
          <w:rFonts w:ascii="Times New Roman" w:eastAsia="Times New Roman" w:hAnsi="Times New Roman" w:cs="Times New Roman"/>
          <w:color w:val="FF0000"/>
          <w:sz w:val="28"/>
          <w:szCs w:val="28"/>
        </w:rPr>
        <w:t>3</w:t>
      </w:r>
      <w:r w:rsidRPr="006B6144">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Задания с рассыпанным и неполным текстом способствуют формированию у школьников чувства стиля, пониманию выразительности и индивидуальности авторской речи в художественном произведении. Например, при проверке правильности чтения наизусть стихотворений А. С. Пушкина можно предложить детям составить те</w:t>
      </w:r>
      <w:proofErr w:type="gramStart"/>
      <w:r w:rsidRPr="009166D5">
        <w:rPr>
          <w:rFonts w:ascii="Times New Roman" w:eastAsia="Times New Roman" w:hAnsi="Times New Roman" w:cs="Times New Roman"/>
          <w:color w:val="000000"/>
          <w:sz w:val="28"/>
          <w:szCs w:val="28"/>
        </w:rPr>
        <w:t>кст ст</w:t>
      </w:r>
      <w:proofErr w:type="gramEnd"/>
      <w:r w:rsidRPr="009166D5">
        <w:rPr>
          <w:rFonts w:ascii="Times New Roman" w:eastAsia="Times New Roman" w:hAnsi="Times New Roman" w:cs="Times New Roman"/>
          <w:color w:val="000000"/>
          <w:sz w:val="28"/>
          <w:szCs w:val="28"/>
        </w:rPr>
        <w:t>ихотворения, написанный построчно на отдельных листках бумаги. Игра проходит при закрытых учебниках. Игры с неполным текстом используются при изучении изобразительных средств: эпитетов, сравнений, метафор. Например, при изучении стихотворения С. Есенина «Белая берёза» подобрать пропущенные слова. Так важным становится качество проделанной работы, что повышает интерес, побуждает творческую активность.</w:t>
      </w:r>
    </w:p>
    <w:p w:rsidR="006B6144" w:rsidRDefault="006B6144" w:rsidP="006B6144">
      <w:pPr>
        <w:shd w:val="clear" w:color="auto" w:fill="FFFFFF"/>
        <w:spacing w:after="0" w:line="240" w:lineRule="auto"/>
        <w:ind w:right="-104" w:firstLine="8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Pr="006B6144">
        <w:rPr>
          <w:rFonts w:ascii="Times New Roman" w:eastAsia="Times New Roman" w:hAnsi="Times New Roman" w:cs="Times New Roman"/>
          <w:color w:val="FF0000"/>
          <w:sz w:val="28"/>
          <w:szCs w:val="28"/>
        </w:rPr>
        <w:t>С-1</w:t>
      </w:r>
      <w:r>
        <w:rPr>
          <w:rFonts w:ascii="Times New Roman" w:eastAsia="Times New Roman" w:hAnsi="Times New Roman" w:cs="Times New Roman"/>
          <w:color w:val="FF0000"/>
          <w:sz w:val="28"/>
          <w:szCs w:val="28"/>
        </w:rPr>
        <w:t>4</w:t>
      </w:r>
      <w:r w:rsidRPr="006B6144">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 xml:space="preserve">Пантомимы или «живые картинки» интересны тем, что содержание эпизода нужно передать с помощью мимики и жестов. </w:t>
      </w:r>
      <w:r w:rsidR="003F1E49" w:rsidRPr="009166D5">
        <w:rPr>
          <w:rFonts w:ascii="Times New Roman" w:eastAsia="Times New Roman" w:hAnsi="Times New Roman" w:cs="Times New Roman"/>
          <w:color w:val="000000"/>
          <w:sz w:val="28"/>
          <w:szCs w:val="28"/>
        </w:rPr>
        <w:t>Учитель может предложить передать содержание сказки «Репка» без слов, имитируя движения и эмоции главных героев.</w:t>
      </w:r>
      <w:r w:rsidR="003F1E49">
        <w:rPr>
          <w:rFonts w:ascii="Times New Roman" w:eastAsia="Times New Roman" w:hAnsi="Times New Roman" w:cs="Times New Roman"/>
          <w:color w:val="000000"/>
          <w:sz w:val="28"/>
          <w:szCs w:val="28"/>
        </w:rPr>
        <w:t xml:space="preserve"> </w:t>
      </w:r>
      <w:r w:rsidRPr="009166D5">
        <w:rPr>
          <w:rFonts w:ascii="Times New Roman" w:eastAsia="Times New Roman" w:hAnsi="Times New Roman" w:cs="Times New Roman"/>
          <w:color w:val="000000"/>
          <w:sz w:val="28"/>
          <w:szCs w:val="28"/>
        </w:rPr>
        <w:t xml:space="preserve">Такие игры дают простор для фантазии, выдумки. И в то же время пантомима требует от исполнителя и хорошего знания ситуации, и понимания характеров героев, и умения передать его внешнее поведение. Такие игры можно использовать при чтении сборника Д. </w:t>
      </w:r>
      <w:proofErr w:type="spellStart"/>
      <w:proofErr w:type="gramStart"/>
      <w:r w:rsidRPr="009166D5">
        <w:rPr>
          <w:rFonts w:ascii="Times New Roman" w:eastAsia="Times New Roman" w:hAnsi="Times New Roman" w:cs="Times New Roman"/>
          <w:color w:val="000000"/>
          <w:sz w:val="28"/>
          <w:szCs w:val="28"/>
        </w:rPr>
        <w:t>Мамина-Сибиряка</w:t>
      </w:r>
      <w:proofErr w:type="spellEnd"/>
      <w:proofErr w:type="gramEnd"/>
      <w:r w:rsidRPr="009166D5">
        <w:rPr>
          <w:rFonts w:ascii="Times New Roman" w:eastAsia="Times New Roman" w:hAnsi="Times New Roman" w:cs="Times New Roman"/>
          <w:color w:val="000000"/>
          <w:sz w:val="28"/>
          <w:szCs w:val="28"/>
        </w:rPr>
        <w:t xml:space="preserve"> «</w:t>
      </w:r>
      <w:proofErr w:type="spellStart"/>
      <w:r w:rsidRPr="009166D5">
        <w:rPr>
          <w:rFonts w:ascii="Times New Roman" w:eastAsia="Times New Roman" w:hAnsi="Times New Roman" w:cs="Times New Roman"/>
          <w:color w:val="000000"/>
          <w:sz w:val="28"/>
          <w:szCs w:val="28"/>
        </w:rPr>
        <w:t>Алёнушкины</w:t>
      </w:r>
      <w:proofErr w:type="spellEnd"/>
      <w:r w:rsidRPr="009166D5">
        <w:rPr>
          <w:rFonts w:ascii="Times New Roman" w:eastAsia="Times New Roman" w:hAnsi="Times New Roman" w:cs="Times New Roman"/>
          <w:color w:val="000000"/>
          <w:sz w:val="28"/>
          <w:szCs w:val="28"/>
        </w:rPr>
        <w:t xml:space="preserve"> сказки» или при чтении басен И. Крылова. </w:t>
      </w:r>
      <w:r w:rsidR="003F1E49">
        <w:rPr>
          <w:rFonts w:ascii="Times New Roman" w:eastAsia="Times New Roman" w:hAnsi="Times New Roman" w:cs="Times New Roman"/>
          <w:color w:val="000000"/>
          <w:sz w:val="28"/>
          <w:szCs w:val="28"/>
        </w:rPr>
        <w:t xml:space="preserve">   Предлагаю использовать в работе парой :1ученик-выразительно читает басню Крылова, 2 учени</w:t>
      </w:r>
      <w:proofErr w:type="gramStart"/>
      <w:r w:rsidR="003F1E49">
        <w:rPr>
          <w:rFonts w:ascii="Times New Roman" w:eastAsia="Times New Roman" w:hAnsi="Times New Roman" w:cs="Times New Roman"/>
          <w:color w:val="000000"/>
          <w:sz w:val="28"/>
          <w:szCs w:val="28"/>
        </w:rPr>
        <w:t>к-</w:t>
      </w:r>
      <w:proofErr w:type="gramEnd"/>
      <w:r w:rsidR="003F1E49">
        <w:rPr>
          <w:rFonts w:ascii="Times New Roman" w:eastAsia="Times New Roman" w:hAnsi="Times New Roman" w:cs="Times New Roman"/>
          <w:color w:val="000000"/>
          <w:sz w:val="28"/>
          <w:szCs w:val="28"/>
        </w:rPr>
        <w:t xml:space="preserve">  жестикулирует по </w:t>
      </w:r>
      <w:proofErr w:type="spellStart"/>
      <w:r w:rsidR="003F1E49">
        <w:rPr>
          <w:rFonts w:ascii="Times New Roman" w:eastAsia="Times New Roman" w:hAnsi="Times New Roman" w:cs="Times New Roman"/>
          <w:color w:val="000000"/>
          <w:sz w:val="28"/>
          <w:szCs w:val="28"/>
        </w:rPr>
        <w:t>смылу</w:t>
      </w:r>
      <w:proofErr w:type="spellEnd"/>
      <w:r w:rsidR="003F1E49">
        <w:rPr>
          <w:rFonts w:ascii="Times New Roman" w:eastAsia="Times New Roman" w:hAnsi="Times New Roman" w:cs="Times New Roman"/>
          <w:color w:val="000000"/>
          <w:sz w:val="28"/>
          <w:szCs w:val="28"/>
        </w:rPr>
        <w:t xml:space="preserve">  прочитанного. Потом могут поменяться местами.</w:t>
      </w:r>
    </w:p>
    <w:p w:rsidR="003F1E49" w:rsidRDefault="003F1E49" w:rsidP="006B6144">
      <w:pPr>
        <w:shd w:val="clear" w:color="auto" w:fill="FFFFFF"/>
        <w:spacing w:after="0" w:line="240" w:lineRule="auto"/>
        <w:ind w:right="-104" w:firstLine="824"/>
        <w:jc w:val="both"/>
        <w:rPr>
          <w:rFonts w:ascii="Times New Roman" w:eastAsia="Times New Roman" w:hAnsi="Times New Roman" w:cs="Times New Roman"/>
          <w:sz w:val="28"/>
          <w:szCs w:val="28"/>
        </w:rPr>
      </w:pPr>
      <w:r w:rsidRPr="003F1E49">
        <w:rPr>
          <w:rFonts w:ascii="Times New Roman" w:eastAsia="Times New Roman" w:hAnsi="Times New Roman" w:cs="Times New Roman"/>
          <w:color w:val="FF0000"/>
          <w:sz w:val="28"/>
          <w:szCs w:val="28"/>
        </w:rPr>
        <w:t>С-15</w:t>
      </w:r>
      <w:r>
        <w:rPr>
          <w:rFonts w:ascii="Times New Roman" w:eastAsia="Times New Roman" w:hAnsi="Times New Roman" w:cs="Times New Roman"/>
          <w:color w:val="FF0000"/>
          <w:sz w:val="28"/>
          <w:szCs w:val="28"/>
        </w:rPr>
        <w:t>-16</w:t>
      </w:r>
      <w:proofErr w:type="gramStart"/>
      <w:r>
        <w:rPr>
          <w:rFonts w:ascii="Times New Roman" w:eastAsia="Times New Roman" w:hAnsi="Times New Roman" w:cs="Times New Roman"/>
          <w:color w:val="FF0000"/>
          <w:sz w:val="28"/>
          <w:szCs w:val="28"/>
        </w:rPr>
        <w:t xml:space="preserve"> </w:t>
      </w:r>
      <w:r w:rsidRPr="003F1E49">
        <w:rPr>
          <w:rFonts w:ascii="Times New Roman" w:eastAsia="Times New Roman" w:hAnsi="Times New Roman" w:cs="Times New Roman"/>
          <w:sz w:val="28"/>
          <w:szCs w:val="28"/>
        </w:rPr>
        <w:t>Н</w:t>
      </w:r>
      <w:proofErr w:type="gramEnd"/>
      <w:r w:rsidRPr="003F1E49">
        <w:rPr>
          <w:rFonts w:ascii="Times New Roman" w:eastAsia="Times New Roman" w:hAnsi="Times New Roman" w:cs="Times New Roman"/>
          <w:sz w:val="28"/>
          <w:szCs w:val="28"/>
        </w:rPr>
        <w:t xml:space="preserve">а этапе </w:t>
      </w:r>
      <w:r>
        <w:rPr>
          <w:rFonts w:ascii="Times New Roman" w:eastAsia="Times New Roman" w:hAnsi="Times New Roman" w:cs="Times New Roman"/>
          <w:sz w:val="28"/>
          <w:szCs w:val="28"/>
        </w:rPr>
        <w:t>закрепления и обобщения изученного материала  можно использовать игры: «Смешная история», «</w:t>
      </w:r>
      <w:proofErr w:type="spellStart"/>
      <w:proofErr w:type="gramStart"/>
      <w:r>
        <w:rPr>
          <w:rFonts w:ascii="Times New Roman" w:eastAsia="Times New Roman" w:hAnsi="Times New Roman" w:cs="Times New Roman"/>
          <w:sz w:val="28"/>
          <w:szCs w:val="28"/>
        </w:rPr>
        <w:t>Хороший-плохой</w:t>
      </w:r>
      <w:proofErr w:type="spellEnd"/>
      <w:proofErr w:type="gramEnd"/>
      <w:r>
        <w:rPr>
          <w:rFonts w:ascii="Times New Roman" w:eastAsia="Times New Roman" w:hAnsi="Times New Roman" w:cs="Times New Roman"/>
          <w:sz w:val="28"/>
          <w:szCs w:val="28"/>
        </w:rPr>
        <w:t>»</w:t>
      </w:r>
    </w:p>
    <w:p w:rsidR="003F1E49" w:rsidRPr="006339A6" w:rsidRDefault="003F1E49" w:rsidP="006B6144">
      <w:pPr>
        <w:shd w:val="clear" w:color="auto" w:fill="FFFFFF"/>
        <w:spacing w:after="0" w:line="240" w:lineRule="auto"/>
        <w:ind w:right="-104" w:firstLine="824"/>
        <w:jc w:val="both"/>
        <w:rPr>
          <w:rFonts w:ascii="Times New Roman" w:eastAsia="Times New Roman" w:hAnsi="Times New Roman" w:cs="Times New Roman"/>
          <w:sz w:val="28"/>
          <w:szCs w:val="28"/>
        </w:rPr>
      </w:pPr>
      <w:r w:rsidRPr="003F1E49">
        <w:rPr>
          <w:rFonts w:ascii="Times New Roman" w:eastAsia="Times New Roman" w:hAnsi="Times New Roman" w:cs="Times New Roman"/>
          <w:color w:val="FF0000"/>
          <w:sz w:val="28"/>
          <w:szCs w:val="28"/>
        </w:rPr>
        <w:t>С-1</w:t>
      </w:r>
      <w:r w:rsidR="006339A6">
        <w:rPr>
          <w:rFonts w:ascii="Times New Roman" w:eastAsia="Times New Roman" w:hAnsi="Times New Roman" w:cs="Times New Roman"/>
          <w:color w:val="FF0000"/>
          <w:sz w:val="28"/>
          <w:szCs w:val="28"/>
        </w:rPr>
        <w:t xml:space="preserve">7 </w:t>
      </w:r>
      <w:r w:rsidR="006339A6" w:rsidRPr="006339A6">
        <w:rPr>
          <w:rFonts w:ascii="Times New Roman" w:eastAsia="Times New Roman" w:hAnsi="Times New Roman" w:cs="Times New Roman"/>
          <w:sz w:val="28"/>
          <w:szCs w:val="28"/>
        </w:rPr>
        <w:t>Игры в домашнем задании</w:t>
      </w:r>
      <w:r w:rsidR="006339A6">
        <w:rPr>
          <w:rFonts w:ascii="Times New Roman" w:eastAsia="Times New Roman" w:hAnsi="Times New Roman" w:cs="Times New Roman"/>
          <w:sz w:val="28"/>
          <w:szCs w:val="28"/>
        </w:rPr>
        <w:t>: «Задай вопрос соседу», «Матрешка»</w:t>
      </w:r>
    </w:p>
    <w:p w:rsidR="003F1E49" w:rsidRDefault="006339A6" w:rsidP="006B6144">
      <w:pPr>
        <w:shd w:val="clear" w:color="auto" w:fill="FFFFFF"/>
        <w:spacing w:after="0" w:line="240" w:lineRule="auto"/>
        <w:ind w:right="-104" w:firstLine="824"/>
        <w:jc w:val="both"/>
        <w:rPr>
          <w:rFonts w:ascii="Times New Roman" w:eastAsia="Times New Roman" w:hAnsi="Times New Roman" w:cs="Times New Roman"/>
          <w:sz w:val="28"/>
          <w:szCs w:val="28"/>
        </w:rPr>
      </w:pPr>
      <w:r w:rsidRPr="003F1E49">
        <w:rPr>
          <w:rFonts w:ascii="Times New Roman" w:eastAsia="Times New Roman" w:hAnsi="Times New Roman" w:cs="Times New Roman"/>
          <w:color w:val="FF0000"/>
          <w:sz w:val="28"/>
          <w:szCs w:val="28"/>
        </w:rPr>
        <w:t>С-1</w:t>
      </w:r>
      <w:r>
        <w:rPr>
          <w:rFonts w:ascii="Times New Roman" w:eastAsia="Times New Roman" w:hAnsi="Times New Roman" w:cs="Times New Roman"/>
          <w:color w:val="FF0000"/>
          <w:sz w:val="28"/>
          <w:szCs w:val="28"/>
        </w:rPr>
        <w:t>8</w:t>
      </w:r>
      <w:proofErr w:type="gramStart"/>
      <w:r>
        <w:rPr>
          <w:rFonts w:ascii="Times New Roman" w:eastAsia="Times New Roman" w:hAnsi="Times New Roman" w:cs="Times New Roman"/>
          <w:color w:val="FF0000"/>
          <w:sz w:val="28"/>
          <w:szCs w:val="28"/>
        </w:rPr>
        <w:t xml:space="preserve"> </w:t>
      </w:r>
      <w:r w:rsidRPr="006339A6">
        <w:rPr>
          <w:rFonts w:ascii="Times New Roman" w:eastAsia="Times New Roman" w:hAnsi="Times New Roman" w:cs="Times New Roman"/>
          <w:sz w:val="28"/>
          <w:szCs w:val="28"/>
        </w:rPr>
        <w:t>Н</w:t>
      </w:r>
      <w:proofErr w:type="gramEnd"/>
      <w:r w:rsidRPr="006339A6">
        <w:rPr>
          <w:rFonts w:ascii="Times New Roman" w:eastAsia="Times New Roman" w:hAnsi="Times New Roman" w:cs="Times New Roman"/>
          <w:sz w:val="28"/>
          <w:szCs w:val="28"/>
        </w:rPr>
        <w:t>а этапе подведения итогов</w:t>
      </w:r>
      <w:r>
        <w:rPr>
          <w:rFonts w:ascii="Times New Roman" w:eastAsia="Times New Roman" w:hAnsi="Times New Roman" w:cs="Times New Roman"/>
          <w:sz w:val="28"/>
          <w:szCs w:val="28"/>
        </w:rPr>
        <w:t xml:space="preserve"> игра</w:t>
      </w:r>
      <w:r>
        <w:rPr>
          <w:rFonts w:ascii="Calibri" w:eastAsia="+mj-ea" w:hAnsi="Calibri" w:cs="+mj-cs"/>
          <w:color w:val="000000"/>
          <w:kern w:val="24"/>
          <w:sz w:val="48"/>
          <w:szCs w:val="48"/>
        </w:rPr>
        <w:t xml:space="preserve"> «</w:t>
      </w:r>
      <w:r w:rsidRPr="006339A6">
        <w:rPr>
          <w:rFonts w:ascii="Times New Roman" w:eastAsia="Times New Roman" w:hAnsi="Times New Roman" w:cs="Times New Roman"/>
          <w:sz w:val="28"/>
          <w:szCs w:val="28"/>
        </w:rPr>
        <w:t xml:space="preserve">Зачеркни в квадрате повторяющиеся буквы. Из оставшихся букв сложи </w:t>
      </w:r>
      <w:proofErr w:type="gramStart"/>
      <w:r w:rsidRPr="006339A6">
        <w:rPr>
          <w:rFonts w:ascii="Times New Roman" w:eastAsia="Times New Roman" w:hAnsi="Times New Roman" w:cs="Times New Roman"/>
          <w:sz w:val="28"/>
          <w:szCs w:val="28"/>
        </w:rPr>
        <w:t>слово</w:t>
      </w:r>
      <w:proofErr w:type="gramEnd"/>
      <w:r w:rsidRPr="006339A6">
        <w:rPr>
          <w:rFonts w:ascii="Times New Roman" w:eastAsia="Times New Roman" w:hAnsi="Times New Roman" w:cs="Times New Roman"/>
          <w:sz w:val="28"/>
          <w:szCs w:val="28"/>
        </w:rPr>
        <w:t xml:space="preserve"> и ты узнаешь как ты работал на уроке</w:t>
      </w:r>
      <w:r>
        <w:rPr>
          <w:rFonts w:ascii="Times New Roman" w:eastAsia="Times New Roman" w:hAnsi="Times New Roman" w:cs="Times New Roman"/>
          <w:sz w:val="28"/>
          <w:szCs w:val="28"/>
        </w:rPr>
        <w:t>»</w:t>
      </w:r>
    </w:p>
    <w:p w:rsidR="006339A6" w:rsidRPr="009166D5" w:rsidRDefault="006339A6" w:rsidP="006339A6">
      <w:pPr>
        <w:shd w:val="clear" w:color="auto" w:fill="FFFFFF"/>
        <w:spacing w:after="0" w:line="240" w:lineRule="auto"/>
        <w:jc w:val="both"/>
        <w:rPr>
          <w:rFonts w:ascii="Arial" w:eastAsia="Times New Roman" w:hAnsi="Arial" w:cs="Arial"/>
          <w:color w:val="181818"/>
          <w:sz w:val="21"/>
          <w:szCs w:val="21"/>
        </w:rPr>
      </w:pPr>
      <w:proofErr w:type="gramStart"/>
      <w:r w:rsidRPr="003F1E49">
        <w:rPr>
          <w:rFonts w:ascii="Times New Roman" w:eastAsia="Times New Roman" w:hAnsi="Times New Roman" w:cs="Times New Roman"/>
          <w:color w:val="FF0000"/>
          <w:sz w:val="28"/>
          <w:szCs w:val="28"/>
        </w:rPr>
        <w:t>С-1</w:t>
      </w:r>
      <w:r>
        <w:rPr>
          <w:rFonts w:ascii="Times New Roman" w:eastAsia="Times New Roman" w:hAnsi="Times New Roman" w:cs="Times New Roman"/>
          <w:color w:val="FF0000"/>
          <w:sz w:val="28"/>
          <w:szCs w:val="28"/>
        </w:rPr>
        <w:t>9</w:t>
      </w:r>
      <w:proofErr w:type="gramEnd"/>
      <w:r w:rsidRPr="006339A6">
        <w:rPr>
          <w:rFonts w:ascii="Times New Roman" w:eastAsia="Times New Roman" w:hAnsi="Times New Roman" w:cs="Times New Roman"/>
          <w:color w:val="181818"/>
          <w:sz w:val="28"/>
          <w:szCs w:val="28"/>
        </w:rPr>
        <w:t xml:space="preserve"> </w:t>
      </w:r>
      <w:r w:rsidRPr="009166D5">
        <w:rPr>
          <w:rFonts w:ascii="Times New Roman" w:eastAsia="Times New Roman" w:hAnsi="Times New Roman" w:cs="Times New Roman"/>
          <w:color w:val="181818"/>
          <w:sz w:val="28"/>
          <w:szCs w:val="28"/>
        </w:rPr>
        <w:t xml:space="preserve">Таким образом, рассмотрев </w:t>
      </w:r>
      <w:r>
        <w:rPr>
          <w:rFonts w:ascii="Times New Roman" w:eastAsia="Times New Roman" w:hAnsi="Times New Roman" w:cs="Times New Roman"/>
          <w:color w:val="181818"/>
          <w:sz w:val="28"/>
          <w:szCs w:val="28"/>
        </w:rPr>
        <w:t xml:space="preserve">некоторые </w:t>
      </w:r>
      <w:r w:rsidRPr="009166D5">
        <w:rPr>
          <w:rFonts w:ascii="Times New Roman" w:eastAsia="Times New Roman" w:hAnsi="Times New Roman" w:cs="Times New Roman"/>
          <w:color w:val="181818"/>
          <w:sz w:val="28"/>
          <w:szCs w:val="28"/>
        </w:rPr>
        <w:t xml:space="preserve">теоретические </w:t>
      </w:r>
      <w:r>
        <w:rPr>
          <w:rFonts w:ascii="Times New Roman" w:eastAsia="Times New Roman" w:hAnsi="Times New Roman" w:cs="Times New Roman"/>
          <w:color w:val="181818"/>
          <w:sz w:val="28"/>
          <w:szCs w:val="28"/>
        </w:rPr>
        <w:t xml:space="preserve">и практические </w:t>
      </w:r>
      <w:r w:rsidRPr="009166D5">
        <w:rPr>
          <w:rFonts w:ascii="Times New Roman" w:eastAsia="Times New Roman" w:hAnsi="Times New Roman" w:cs="Times New Roman"/>
          <w:color w:val="181818"/>
          <w:sz w:val="28"/>
          <w:szCs w:val="28"/>
        </w:rPr>
        <w:t>основы использования игровых технологий как средство развития познавательной мотивации младших школьников, можно сделать выводы:</w:t>
      </w:r>
    </w:p>
    <w:p w:rsidR="006339A6" w:rsidRPr="009166D5" w:rsidRDefault="006339A6" w:rsidP="006339A6">
      <w:pPr>
        <w:shd w:val="clear" w:color="auto" w:fill="FFFFFF"/>
        <w:spacing w:after="0" w:line="240" w:lineRule="auto"/>
        <w:ind w:firstLine="708"/>
        <w:jc w:val="both"/>
        <w:rPr>
          <w:rFonts w:ascii="Arial" w:eastAsia="Times New Roman" w:hAnsi="Arial" w:cs="Arial"/>
          <w:color w:val="181818"/>
          <w:sz w:val="21"/>
          <w:szCs w:val="21"/>
        </w:rPr>
      </w:pPr>
      <w:r w:rsidRPr="009166D5">
        <w:rPr>
          <w:rFonts w:ascii="Times New Roman" w:eastAsia="Times New Roman" w:hAnsi="Times New Roman" w:cs="Times New Roman"/>
          <w:color w:val="181818"/>
          <w:sz w:val="28"/>
          <w:szCs w:val="28"/>
        </w:rPr>
        <w:t>1. Познавательные интересы – это активная познавательная направленность, связанная с положительным эмоциональным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 Познавательный интерес побуждает ученика к самостоятельной деятельности, при наличии интереса процесс овладения знаниями становится более активным, творческим, что в свою очередь, влияет на укрепление интереса. Развитие познавательных интересов младших школьников должно происходить в доступной для них форме, то есть через применение игр, использование игровых технологий.</w:t>
      </w:r>
    </w:p>
    <w:p w:rsidR="006339A6" w:rsidRPr="009166D5" w:rsidRDefault="006339A6" w:rsidP="006339A6">
      <w:pPr>
        <w:shd w:val="clear" w:color="auto" w:fill="FFFFFF"/>
        <w:spacing w:after="0" w:line="240" w:lineRule="auto"/>
        <w:ind w:firstLine="708"/>
        <w:jc w:val="both"/>
        <w:rPr>
          <w:rFonts w:ascii="Arial" w:eastAsia="Times New Roman" w:hAnsi="Arial" w:cs="Arial"/>
          <w:color w:val="181818"/>
          <w:sz w:val="21"/>
          <w:szCs w:val="21"/>
        </w:rPr>
      </w:pPr>
      <w:r w:rsidRPr="009166D5">
        <w:rPr>
          <w:rFonts w:ascii="Times New Roman" w:eastAsia="Times New Roman" w:hAnsi="Times New Roman" w:cs="Times New Roman"/>
          <w:color w:val="181818"/>
          <w:sz w:val="28"/>
          <w:szCs w:val="28"/>
        </w:rPr>
        <w:lastRenderedPageBreak/>
        <w:t>2. Занятия, пронизанные элементами игры, соревнования, содержащие игровые ситуации способствуют развитию познавательных интересов младших школьников. Во время игры ученик – полноправный участник познавательной деятельности, он самостоятельно ставит перед собой задачи и решает их. При обучении с помощью игр у ученика развивается фантазия, он самостоятельно ищет ответы, выражает свои мысли и эмоции, расширяет свои знания и умения, устанавливает связи, сходства и различия. Учащиеся во время игр повторяют материал в интересной для него форме.</w:t>
      </w:r>
    </w:p>
    <w:p w:rsidR="006339A6" w:rsidRDefault="006339A6" w:rsidP="006339A6"/>
    <w:p w:rsidR="006339A6" w:rsidRPr="009166D5" w:rsidRDefault="006339A6" w:rsidP="006B6144">
      <w:pPr>
        <w:shd w:val="clear" w:color="auto" w:fill="FFFFFF"/>
        <w:spacing w:after="0" w:line="240" w:lineRule="auto"/>
        <w:ind w:right="-104" w:firstLine="824"/>
        <w:jc w:val="both"/>
        <w:rPr>
          <w:rFonts w:ascii="Arial" w:eastAsia="Times New Roman" w:hAnsi="Arial" w:cs="Arial"/>
          <w:color w:val="181818"/>
          <w:sz w:val="21"/>
          <w:szCs w:val="21"/>
        </w:rPr>
      </w:pPr>
    </w:p>
    <w:p w:rsidR="002B7802" w:rsidRPr="009166D5" w:rsidRDefault="002B7802" w:rsidP="002B7802">
      <w:pPr>
        <w:shd w:val="clear" w:color="auto" w:fill="FFFFFF"/>
        <w:spacing w:after="0" w:line="240" w:lineRule="auto"/>
        <w:jc w:val="both"/>
        <w:rPr>
          <w:rFonts w:ascii="Arial" w:eastAsia="Times New Roman" w:hAnsi="Arial" w:cs="Arial"/>
          <w:color w:val="181818"/>
          <w:sz w:val="21"/>
          <w:szCs w:val="21"/>
        </w:rPr>
      </w:pPr>
    </w:p>
    <w:p w:rsidR="002B7802" w:rsidRPr="00E31B14" w:rsidRDefault="002B7802">
      <w:pPr>
        <w:rPr>
          <w:color w:val="FF0000"/>
        </w:rPr>
      </w:pPr>
    </w:p>
    <w:sectPr w:rsidR="002B7802" w:rsidRPr="00E31B14" w:rsidSect="008859D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4375"/>
    <w:rsid w:val="00161B67"/>
    <w:rsid w:val="002B7802"/>
    <w:rsid w:val="003F1E49"/>
    <w:rsid w:val="00434004"/>
    <w:rsid w:val="006339A6"/>
    <w:rsid w:val="00646E5E"/>
    <w:rsid w:val="006B6144"/>
    <w:rsid w:val="008859DC"/>
    <w:rsid w:val="00A0385E"/>
    <w:rsid w:val="00D734D8"/>
    <w:rsid w:val="00E24375"/>
    <w:rsid w:val="00E31B14"/>
    <w:rsid w:val="00F07C9E"/>
    <w:rsid w:val="00FE4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75"/>
    <w:pPr>
      <w:spacing w:line="276" w:lineRule="auto"/>
      <w:ind w:left="0"/>
    </w:pPr>
    <w:rPr>
      <w:rFonts w:asciiTheme="minorHAnsi" w:eastAsiaTheme="minorEastAsia" w:hAnsiTheme="minorHAnsi" w:cstheme="minorBidi"/>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2025-03-26T06:21:00Z</dcterms:created>
  <dcterms:modified xsi:type="dcterms:W3CDTF">2025-03-26T07:22:00Z</dcterms:modified>
</cp:coreProperties>
</file>