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EE3" w:rsidRPr="00940F4F" w:rsidRDefault="00940F4F" w:rsidP="00940F4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Проблемные вопросы проведения</w:t>
      </w:r>
      <w:r w:rsidR="00F16EE3" w:rsidRPr="00940F4F">
        <w:rPr>
          <w:b/>
          <w:bCs/>
          <w:sz w:val="28"/>
          <w:szCs w:val="28"/>
        </w:rPr>
        <w:t xml:space="preserve"> следственных действий</w:t>
      </w:r>
      <w:r>
        <w:rPr>
          <w:b/>
          <w:bCs/>
          <w:sz w:val="28"/>
          <w:szCs w:val="28"/>
        </w:rPr>
        <w:t xml:space="preserve"> дистанционным </w:t>
      </w:r>
      <w:r w:rsidR="00F16EE3" w:rsidRPr="00940F4F">
        <w:rPr>
          <w:b/>
          <w:bCs/>
          <w:sz w:val="28"/>
          <w:szCs w:val="28"/>
        </w:rPr>
        <w:t>способом</w:t>
      </w:r>
    </w:p>
    <w:p w:rsidR="00F16EE3" w:rsidRPr="00940F4F" w:rsidRDefault="00F16EE3" w:rsidP="00940F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C6A01" w:rsidRPr="00940F4F" w:rsidRDefault="007C6A01" w:rsidP="00940F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0F4F">
        <w:rPr>
          <w:sz w:val="28"/>
          <w:szCs w:val="28"/>
        </w:rPr>
        <w:t xml:space="preserve">Очень часто органам предварительного расследования приходится проводить следственные действия с участниками уголовного судопроизводства, личное присутствие которых невозможно обеспечить в разумный срок. </w:t>
      </w:r>
    </w:p>
    <w:p w:rsidR="00781936" w:rsidRPr="00940F4F" w:rsidRDefault="00FB1ACD" w:rsidP="00940F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0F4F">
        <w:rPr>
          <w:sz w:val="28"/>
          <w:szCs w:val="28"/>
        </w:rPr>
        <w:t>Среди ученых-криминалистов имеется множество рассуждений на тему целесообразности законодательного закрепления возможности использования видео-конференц-связи на этапе предварительного расследования. Так, предлагается проводить допросы и очные ставки</w:t>
      </w:r>
      <w:r w:rsidR="003B36E7" w:rsidRPr="00940F4F">
        <w:rPr>
          <w:sz w:val="28"/>
          <w:szCs w:val="28"/>
        </w:rPr>
        <w:t xml:space="preserve">. </w:t>
      </w:r>
    </w:p>
    <w:p w:rsidR="003B36E7" w:rsidRPr="00940F4F" w:rsidRDefault="003B36E7" w:rsidP="00940F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0F4F">
        <w:rPr>
          <w:sz w:val="28"/>
          <w:szCs w:val="28"/>
        </w:rPr>
        <w:t xml:space="preserve">При этом, исходя из анализа закона, можно заметить, что в ч. 1 ст. 189.1 УПК РФ, в отличие от законопроекта, не уточняется, допрос каких участников уголовного судопроизводства возможен посредством ВКС. Аналогично обстоит ситуация и с очной ставкой. Кроме того, вопросы возникают относительно термина «лицо, участие которого в следственном действии признано необходимым». Таким образом, в данном случае не представляется возможным говорить о соблюдении такого права законодательной техники, как однозначность и ясность текста закона. </w:t>
      </w:r>
    </w:p>
    <w:p w:rsidR="000B47AA" w:rsidRPr="00940F4F" w:rsidRDefault="000B47AA" w:rsidP="00940F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0F4F">
        <w:rPr>
          <w:sz w:val="28"/>
          <w:szCs w:val="28"/>
        </w:rPr>
        <w:t>Если сравнить с законодательством зарубежных стран, то можно заметить, что в статье 213 УПК Республики Казахстан</w:t>
      </w:r>
      <w:r w:rsidRPr="00940F4F">
        <w:rPr>
          <w:rStyle w:val="a6"/>
          <w:sz w:val="28"/>
          <w:szCs w:val="28"/>
        </w:rPr>
        <w:footnoteReference w:id="1"/>
      </w:r>
      <w:r w:rsidRPr="00940F4F">
        <w:rPr>
          <w:sz w:val="28"/>
          <w:szCs w:val="28"/>
        </w:rPr>
        <w:t xml:space="preserve"> и ст. 110 УПК Республики Молдова</w:t>
      </w:r>
      <w:r w:rsidRPr="00940F4F">
        <w:rPr>
          <w:rStyle w:val="a6"/>
          <w:sz w:val="28"/>
          <w:szCs w:val="28"/>
        </w:rPr>
        <w:footnoteReference w:id="2"/>
      </w:r>
      <w:r w:rsidRPr="00940F4F">
        <w:rPr>
          <w:sz w:val="28"/>
          <w:szCs w:val="28"/>
        </w:rPr>
        <w:t xml:space="preserve"> предусмотрено дистанционное проведение лишь допроса свидетеля и потерпевшего, в ст. 69, 75, 77 УПК Эстонской Республики</w:t>
      </w:r>
      <w:r w:rsidRPr="00940F4F">
        <w:rPr>
          <w:rStyle w:val="a6"/>
          <w:sz w:val="28"/>
          <w:szCs w:val="28"/>
        </w:rPr>
        <w:footnoteReference w:id="3"/>
      </w:r>
      <w:r w:rsidRPr="00940F4F">
        <w:rPr>
          <w:sz w:val="28"/>
          <w:szCs w:val="28"/>
        </w:rPr>
        <w:t xml:space="preserve"> – допроса свидетеля и подозреваемого и очной ставки между различными участниками процесса. </w:t>
      </w:r>
    </w:p>
    <w:p w:rsidR="000B47AA" w:rsidRPr="00940F4F" w:rsidRDefault="000B47AA" w:rsidP="00940F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0F4F">
        <w:rPr>
          <w:sz w:val="28"/>
          <w:szCs w:val="28"/>
        </w:rPr>
        <w:lastRenderedPageBreak/>
        <w:t>Для того, чтобы проведение следственных действий дистанционным путем было эффективно и способствовало достижению целей уголовного судопроизводства, необходимо соблюдение ряда условий. Во</w:t>
      </w:r>
      <w:r w:rsidRPr="00940F4F">
        <w:rPr>
          <w:sz w:val="28"/>
          <w:szCs w:val="28"/>
        </w:rPr>
        <w:t xml:space="preserve">-первых, </w:t>
      </w:r>
      <w:r w:rsidRPr="00940F4F">
        <w:rPr>
          <w:sz w:val="28"/>
          <w:szCs w:val="28"/>
        </w:rPr>
        <w:t xml:space="preserve">необходимо </w:t>
      </w:r>
      <w:r w:rsidRPr="00940F4F">
        <w:rPr>
          <w:sz w:val="28"/>
          <w:szCs w:val="28"/>
        </w:rPr>
        <w:t xml:space="preserve">обеспечить возможность использования законодательных новелл на практике, во-вторых, обеспечить соблюдение принципов уголовно-процессуального права, а также прав и интересов участников процесса с учетом </w:t>
      </w:r>
      <w:r w:rsidR="00940F4F">
        <w:rPr>
          <w:sz w:val="28"/>
          <w:szCs w:val="28"/>
        </w:rPr>
        <w:t>законодательной формулировки</w:t>
      </w:r>
      <w:r w:rsidRPr="00940F4F">
        <w:rPr>
          <w:sz w:val="28"/>
          <w:szCs w:val="28"/>
        </w:rPr>
        <w:t xml:space="preserve"> статьи 189.1 УПК РФ. </w:t>
      </w:r>
    </w:p>
    <w:p w:rsidR="000B47AA" w:rsidRPr="00940F4F" w:rsidRDefault="000B47AA" w:rsidP="00940F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0F4F">
        <w:rPr>
          <w:sz w:val="28"/>
          <w:szCs w:val="28"/>
        </w:rPr>
        <w:t xml:space="preserve">В свою очередь, отсутствие </w:t>
      </w:r>
      <w:r w:rsidR="00940F4F">
        <w:rPr>
          <w:sz w:val="28"/>
          <w:szCs w:val="28"/>
        </w:rPr>
        <w:t>технической оснащенностью системой</w:t>
      </w:r>
      <w:r w:rsidRPr="00940F4F">
        <w:rPr>
          <w:sz w:val="28"/>
          <w:szCs w:val="28"/>
        </w:rPr>
        <w:t xml:space="preserve"> ВКС существенно осложняет возможность реализации анализируемых нами законоположений, как в ОМВД по Давлекановскому </w:t>
      </w:r>
      <w:r w:rsidR="00940F4F">
        <w:rPr>
          <w:sz w:val="28"/>
          <w:szCs w:val="28"/>
        </w:rPr>
        <w:t xml:space="preserve">району, </w:t>
      </w:r>
      <w:r w:rsidRPr="00940F4F">
        <w:rPr>
          <w:sz w:val="28"/>
          <w:szCs w:val="28"/>
        </w:rPr>
        <w:t xml:space="preserve">так и в подавляющем большинстве территориальных подразделений МВД России. Согласно части 1 статьи 189.1 УПК РФ для использования систем ВКС необходимо наличие соответствующих </w:t>
      </w:r>
      <w:r w:rsidR="00940F4F">
        <w:rPr>
          <w:sz w:val="28"/>
          <w:szCs w:val="28"/>
        </w:rPr>
        <w:t>технических возможностей</w:t>
      </w:r>
      <w:r w:rsidRPr="00940F4F">
        <w:rPr>
          <w:rStyle w:val="a6"/>
          <w:sz w:val="28"/>
          <w:szCs w:val="28"/>
        </w:rPr>
        <w:footnoteReference w:id="4"/>
      </w:r>
      <w:r w:rsidRPr="00940F4F">
        <w:rPr>
          <w:sz w:val="28"/>
          <w:szCs w:val="28"/>
        </w:rPr>
        <w:t xml:space="preserve">. </w:t>
      </w:r>
    </w:p>
    <w:p w:rsidR="000B47AA" w:rsidRPr="00940F4F" w:rsidRDefault="000B47AA" w:rsidP="00940F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0F4F">
        <w:rPr>
          <w:sz w:val="28"/>
          <w:szCs w:val="28"/>
        </w:rPr>
        <w:t>Таким образом, основная проблема реализации положений статьи 189.1 УПК РФ, – отсутствие</w:t>
      </w:r>
      <w:r w:rsidR="00940F4F">
        <w:rPr>
          <w:sz w:val="28"/>
          <w:szCs w:val="28"/>
        </w:rPr>
        <w:t xml:space="preserve"> </w:t>
      </w:r>
      <w:proofErr w:type="spellStart"/>
      <w:r w:rsidR="00940F4F">
        <w:rPr>
          <w:sz w:val="28"/>
          <w:szCs w:val="28"/>
        </w:rPr>
        <w:t>повсеместной</w:t>
      </w:r>
      <w:proofErr w:type="spellEnd"/>
      <w:r w:rsidRPr="00940F4F">
        <w:rPr>
          <w:sz w:val="28"/>
          <w:szCs w:val="28"/>
        </w:rPr>
        <w:t xml:space="preserve"> оснащенности органов предварительного следствия системами ВКС, в отличие, например, </w:t>
      </w:r>
      <w:r w:rsidR="00940F4F">
        <w:rPr>
          <w:sz w:val="28"/>
          <w:szCs w:val="28"/>
        </w:rPr>
        <w:t>от судебной</w:t>
      </w:r>
      <w:r w:rsidRPr="00940F4F">
        <w:rPr>
          <w:sz w:val="28"/>
          <w:szCs w:val="28"/>
        </w:rPr>
        <w:t xml:space="preserve"> системы, где практически в каждом суде имеются комплексы ВКС, которые активно используются при рассмотрении уголовных де</w:t>
      </w:r>
      <w:r w:rsidRPr="00940F4F">
        <w:rPr>
          <w:sz w:val="28"/>
          <w:szCs w:val="28"/>
        </w:rPr>
        <w:t>л</w:t>
      </w:r>
      <w:r w:rsidRPr="00940F4F">
        <w:rPr>
          <w:rStyle w:val="a6"/>
          <w:sz w:val="28"/>
          <w:szCs w:val="28"/>
        </w:rPr>
        <w:footnoteReference w:id="5"/>
      </w:r>
      <w:r w:rsidRPr="00940F4F">
        <w:rPr>
          <w:sz w:val="28"/>
          <w:szCs w:val="28"/>
        </w:rPr>
        <w:t xml:space="preserve">. </w:t>
      </w:r>
      <w:r w:rsidRPr="00940F4F">
        <w:rPr>
          <w:sz w:val="28"/>
          <w:szCs w:val="28"/>
        </w:rPr>
        <w:t xml:space="preserve"> </w:t>
      </w:r>
    </w:p>
    <w:p w:rsidR="000B47AA" w:rsidRPr="00940F4F" w:rsidRDefault="000B47AA" w:rsidP="00940F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0F4F">
        <w:rPr>
          <w:sz w:val="28"/>
          <w:szCs w:val="28"/>
        </w:rPr>
        <w:t xml:space="preserve">Кроме того, могут возникать определенные сложности с тактикой производства дистанционных следственных действий. </w:t>
      </w:r>
      <w:r w:rsidR="00940F4F" w:rsidRPr="00940F4F">
        <w:rPr>
          <w:sz w:val="28"/>
          <w:szCs w:val="28"/>
        </w:rPr>
        <w:t xml:space="preserve">Назрела необходимость формирования тактики подобных следственных действий с учетом возможности не только дистанционных технологий, но и цифровизации. В связи с этим следует отметить, что под цифровизацией в уголовном судопроизводстве Е.А. Антонович предлагает понимать обусловленный стремлением повысить эффективность уголовного судопроизводства и гарантировать защиту прав и свобод лиц, вовлеченных в </w:t>
      </w:r>
      <w:r w:rsidR="00940F4F" w:rsidRPr="00940F4F">
        <w:rPr>
          <w:sz w:val="28"/>
          <w:szCs w:val="28"/>
        </w:rPr>
        <w:lastRenderedPageBreak/>
        <w:t>уголовное судопроизводство, способ использования на единой цифровой платформе информационных технологий в парадигме принятия решений и доказывания в уголовном судопроизводстве</w:t>
      </w:r>
      <w:r w:rsidR="00940F4F" w:rsidRPr="00940F4F">
        <w:rPr>
          <w:rStyle w:val="a6"/>
          <w:sz w:val="28"/>
          <w:szCs w:val="28"/>
        </w:rPr>
        <w:footnoteReference w:id="6"/>
      </w:r>
      <w:r w:rsidR="00940F4F" w:rsidRPr="00940F4F">
        <w:rPr>
          <w:sz w:val="28"/>
          <w:szCs w:val="28"/>
        </w:rPr>
        <w:t>.</w:t>
      </w:r>
    </w:p>
    <w:p w:rsidR="00940F4F" w:rsidRPr="00940F4F" w:rsidRDefault="00940F4F" w:rsidP="00940F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0F4F">
        <w:rPr>
          <w:sz w:val="28"/>
          <w:szCs w:val="28"/>
        </w:rPr>
        <w:t xml:space="preserve">Представляется, что в целом дистанционное проведение следственных действий в любом случае положительно скажется на сроках расследования, позволит проводить полноценное расследование в условиях отдаленности места нахождения лиц, которые могут способствовать быстрому раскрытию преступлений, а также в значительной степени позволит сократить временные и судебные издержки, поскольку будет отсутствие необходимости оплаты проезда и проживания в месте проведения следственного действия. </w:t>
      </w:r>
    </w:p>
    <w:p w:rsidR="00FB1ACD" w:rsidRPr="00940F4F" w:rsidRDefault="00FB1ACD" w:rsidP="00940F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1936" w:rsidRPr="00940F4F" w:rsidRDefault="00781936" w:rsidP="00940F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B3C98" w:rsidRPr="00940F4F" w:rsidRDefault="002B3C98" w:rsidP="00940F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3C98" w:rsidRPr="0094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2A29" w:rsidRDefault="00072A29" w:rsidP="00781936">
      <w:r>
        <w:separator/>
      </w:r>
    </w:p>
  </w:endnote>
  <w:endnote w:type="continuationSeparator" w:id="0">
    <w:p w:rsidR="00072A29" w:rsidRDefault="00072A29" w:rsidP="0078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2A29" w:rsidRDefault="00072A29" w:rsidP="00781936">
      <w:r>
        <w:separator/>
      </w:r>
    </w:p>
  </w:footnote>
  <w:footnote w:type="continuationSeparator" w:id="0">
    <w:p w:rsidR="00072A29" w:rsidRDefault="00072A29" w:rsidP="00781936">
      <w:r>
        <w:continuationSeparator/>
      </w:r>
    </w:p>
  </w:footnote>
  <w:footnote w:id="1">
    <w:p w:rsidR="000B47AA" w:rsidRPr="00940F4F" w:rsidRDefault="000B47AA" w:rsidP="00940F4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F4F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40F4F">
        <w:rPr>
          <w:rFonts w:ascii="Times New Roman" w:hAnsi="Times New Roman" w:cs="Times New Roman"/>
          <w:sz w:val="24"/>
          <w:szCs w:val="24"/>
        </w:rPr>
        <w:t xml:space="preserve"> </w:t>
      </w:r>
      <w:hyperlink r:id="rId1" w:history="1">
        <w:r w:rsidR="00940F4F" w:rsidRPr="00940F4F">
          <w:rPr>
            <w:rStyle w:val="a7"/>
            <w:rFonts w:ascii="Times New Roman" w:hAnsi="Times New Roman" w:cs="Times New Roman"/>
            <w:sz w:val="24"/>
            <w:szCs w:val="24"/>
          </w:rPr>
          <w:t>https://online.zakon.kz/Document/?doc_id=31575852</w:t>
        </w:r>
      </w:hyperlink>
      <w:r w:rsidR="00940F4F" w:rsidRPr="00940F4F">
        <w:rPr>
          <w:rFonts w:ascii="Times New Roman" w:hAnsi="Times New Roman" w:cs="Times New Roman"/>
          <w:sz w:val="24"/>
          <w:szCs w:val="24"/>
        </w:rPr>
        <w:t xml:space="preserve"> (дата обращения: 08.09.2025)</w:t>
      </w:r>
    </w:p>
  </w:footnote>
  <w:footnote w:id="2">
    <w:p w:rsidR="000B47AA" w:rsidRPr="00940F4F" w:rsidRDefault="000B47AA" w:rsidP="00940F4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F4F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40F4F">
        <w:rPr>
          <w:rFonts w:ascii="Times New Roman" w:hAnsi="Times New Roman" w:cs="Times New Roman"/>
          <w:sz w:val="24"/>
          <w:szCs w:val="24"/>
        </w:rPr>
        <w:t xml:space="preserve"> </w:t>
      </w:r>
      <w:hyperlink r:id="rId2" w:history="1">
        <w:r w:rsidR="00940F4F" w:rsidRPr="00940F4F">
          <w:rPr>
            <w:rStyle w:val="a7"/>
            <w:rFonts w:ascii="Times New Roman" w:hAnsi="Times New Roman" w:cs="Times New Roman"/>
            <w:sz w:val="24"/>
            <w:szCs w:val="24"/>
          </w:rPr>
          <w:t>https://continent-online.com/Document/?doc_id=30397729</w:t>
        </w:r>
      </w:hyperlink>
      <w:r w:rsidR="00940F4F" w:rsidRPr="00940F4F">
        <w:rPr>
          <w:rFonts w:ascii="Times New Roman" w:hAnsi="Times New Roman" w:cs="Times New Roman"/>
          <w:sz w:val="24"/>
          <w:szCs w:val="24"/>
        </w:rPr>
        <w:t xml:space="preserve"> </w:t>
      </w:r>
      <w:r w:rsidR="00940F4F" w:rsidRPr="00940F4F">
        <w:rPr>
          <w:rFonts w:ascii="Times New Roman" w:hAnsi="Times New Roman" w:cs="Times New Roman"/>
          <w:sz w:val="24"/>
          <w:szCs w:val="24"/>
        </w:rPr>
        <w:t>(дата обращения: 08.09.2025)</w:t>
      </w:r>
    </w:p>
  </w:footnote>
  <w:footnote w:id="3">
    <w:p w:rsidR="00940F4F" w:rsidRPr="00940F4F" w:rsidRDefault="000B47AA" w:rsidP="00940F4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F4F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40F4F">
        <w:rPr>
          <w:rFonts w:ascii="Times New Roman" w:hAnsi="Times New Roman" w:cs="Times New Roman"/>
          <w:sz w:val="24"/>
          <w:szCs w:val="24"/>
        </w:rPr>
        <w:t xml:space="preserve"> </w:t>
      </w:r>
      <w:hyperlink r:id="rId3" w:history="1">
        <w:r w:rsidR="00940F4F" w:rsidRPr="00940F4F">
          <w:rPr>
            <w:rStyle w:val="a7"/>
            <w:rFonts w:ascii="Times New Roman" w:hAnsi="Times New Roman" w:cs="Times New Roman"/>
            <w:sz w:val="24"/>
            <w:szCs w:val="24"/>
          </w:rPr>
          <w:t>https://www.juristaitab.ee/ru/ugolovno-processualnyy-kodeks</w:t>
        </w:r>
      </w:hyperlink>
      <w:r w:rsidR="00940F4F" w:rsidRPr="00940F4F">
        <w:rPr>
          <w:rFonts w:ascii="Times New Roman" w:hAnsi="Times New Roman" w:cs="Times New Roman"/>
          <w:sz w:val="24"/>
          <w:szCs w:val="24"/>
        </w:rPr>
        <w:t xml:space="preserve"> </w:t>
      </w:r>
      <w:r w:rsidR="00940F4F" w:rsidRPr="00940F4F">
        <w:rPr>
          <w:rFonts w:ascii="Times New Roman" w:hAnsi="Times New Roman" w:cs="Times New Roman"/>
          <w:sz w:val="24"/>
          <w:szCs w:val="24"/>
        </w:rPr>
        <w:t>(дата обращения: 08.09.2025)</w:t>
      </w:r>
    </w:p>
    <w:p w:rsidR="000B47AA" w:rsidRPr="00940F4F" w:rsidRDefault="000B47AA" w:rsidP="00940F4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0B47AA" w:rsidRPr="00940F4F" w:rsidRDefault="000B47AA" w:rsidP="00940F4F">
      <w:pPr>
        <w:pStyle w:val="a3"/>
        <w:spacing w:before="0" w:beforeAutospacing="0" w:after="0" w:afterAutospacing="0"/>
        <w:ind w:firstLine="709"/>
        <w:jc w:val="both"/>
      </w:pPr>
      <w:r w:rsidRPr="00940F4F">
        <w:rPr>
          <w:rStyle w:val="a6"/>
        </w:rPr>
        <w:footnoteRef/>
      </w:r>
      <w:r w:rsidRPr="00940F4F">
        <w:t xml:space="preserve"> </w:t>
      </w:r>
      <w:r w:rsidRPr="00940F4F">
        <w:t xml:space="preserve">Цветков Ю.А. </w:t>
      </w:r>
      <w:proofErr w:type="spellStart"/>
      <w:r w:rsidRPr="00940F4F">
        <w:t>Инквизиционныи</w:t>
      </w:r>
      <w:proofErr w:type="spellEnd"/>
      <w:r w:rsidRPr="00940F4F">
        <w:t xml:space="preserve">̆ процесс: версия 2.0 (цифровая инквизиция) // Уголовное судопроизводство. 2023. </w:t>
      </w:r>
      <w:r w:rsidRPr="00940F4F">
        <w:t xml:space="preserve">№ </w:t>
      </w:r>
      <w:r w:rsidRPr="00940F4F">
        <w:t xml:space="preserve">1. С. 21 – 28. </w:t>
      </w:r>
    </w:p>
  </w:footnote>
  <w:footnote w:id="5">
    <w:p w:rsidR="000B47AA" w:rsidRPr="00940F4F" w:rsidRDefault="000B47AA" w:rsidP="00940F4F">
      <w:pPr>
        <w:pStyle w:val="a3"/>
        <w:spacing w:before="0" w:beforeAutospacing="0" w:after="0" w:afterAutospacing="0"/>
        <w:ind w:firstLine="709"/>
        <w:jc w:val="both"/>
      </w:pPr>
      <w:r w:rsidRPr="00940F4F">
        <w:rPr>
          <w:rStyle w:val="a6"/>
        </w:rPr>
        <w:footnoteRef/>
      </w:r>
      <w:r w:rsidRPr="00940F4F">
        <w:t xml:space="preserve"> </w:t>
      </w:r>
      <w:r w:rsidRPr="00940F4F">
        <w:t xml:space="preserve">Мичурина О.В. Информатизация уголовного судопроизводства в аспекте </w:t>
      </w:r>
      <w:proofErr w:type="spellStart"/>
      <w:r w:rsidRPr="00940F4F">
        <w:t>возможностеи</w:t>
      </w:r>
      <w:proofErr w:type="spellEnd"/>
      <w:r w:rsidRPr="00940F4F">
        <w:t xml:space="preserve">̆ и преимуществ для предварительного расследования // </w:t>
      </w:r>
      <w:proofErr w:type="spellStart"/>
      <w:r w:rsidRPr="00940F4F">
        <w:t>Российскии</w:t>
      </w:r>
      <w:proofErr w:type="spellEnd"/>
      <w:r w:rsidRPr="00940F4F">
        <w:t xml:space="preserve">̆ следователь. 2022. </w:t>
      </w:r>
      <w:r w:rsidRPr="00940F4F">
        <w:t>№</w:t>
      </w:r>
      <w:r w:rsidRPr="00940F4F">
        <w:t xml:space="preserve"> 12. С. 19 – 21 </w:t>
      </w:r>
    </w:p>
  </w:footnote>
  <w:footnote w:id="6">
    <w:p w:rsidR="00940F4F" w:rsidRPr="00940F4F" w:rsidRDefault="00940F4F" w:rsidP="00940F4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F4F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40F4F">
        <w:rPr>
          <w:rFonts w:ascii="Times New Roman" w:hAnsi="Times New Roman" w:cs="Times New Roman"/>
          <w:sz w:val="24"/>
          <w:szCs w:val="24"/>
        </w:rPr>
        <w:t xml:space="preserve"> Антонович Е.К. Использование цифровых технологий при допросе свидетелей на досудебных стадиях уголовного судопроизводства (сравнительно-правовой анализ законодательства Российской Федерации и законодательства некоторых иностранных государств) // Актуальные проблемы российского права. 2019. № 6 (103). С. 125 – 136.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36"/>
    <w:rsid w:val="00072A29"/>
    <w:rsid w:val="000B47AA"/>
    <w:rsid w:val="002B3C98"/>
    <w:rsid w:val="003B36E7"/>
    <w:rsid w:val="00781936"/>
    <w:rsid w:val="007C6A01"/>
    <w:rsid w:val="00940F4F"/>
    <w:rsid w:val="00A65E3D"/>
    <w:rsid w:val="00C504FC"/>
    <w:rsid w:val="00DA064A"/>
    <w:rsid w:val="00F16EE3"/>
    <w:rsid w:val="00FB1ACD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D340F2"/>
  <w15:chartTrackingRefBased/>
  <w15:docId w15:val="{012B075A-B522-F14E-858B-29B49737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9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footnote text"/>
    <w:basedOn w:val="a"/>
    <w:link w:val="a5"/>
    <w:uiPriority w:val="99"/>
    <w:semiHidden/>
    <w:unhideWhenUsed/>
    <w:rsid w:val="0078193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8193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81936"/>
    <w:rPr>
      <w:vertAlign w:val="superscript"/>
    </w:rPr>
  </w:style>
  <w:style w:type="character" w:styleId="a7">
    <w:name w:val="Hyperlink"/>
    <w:basedOn w:val="a0"/>
    <w:uiPriority w:val="99"/>
    <w:unhideWhenUsed/>
    <w:rsid w:val="00940F4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40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3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uristaitab.ee/ru/ugolovno-processualnyy-kodeks" TargetMode="External"/><Relationship Id="rId2" Type="http://schemas.openxmlformats.org/officeDocument/2006/relationships/hyperlink" Target="https://continent-online.com/Document/?doc_id=30397729" TargetMode="External"/><Relationship Id="rId1" Type="http://schemas.openxmlformats.org/officeDocument/2006/relationships/hyperlink" Target="https://online.zakon.kz/Document/?doc_id=315758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A9FF9F-0162-D147-87FF-D2E1AAB3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Сергеенкова</dc:creator>
  <cp:keywords/>
  <dc:description/>
  <cp:lastModifiedBy>Марина Сергеенкова</cp:lastModifiedBy>
  <cp:revision>1</cp:revision>
  <dcterms:created xsi:type="dcterms:W3CDTF">2025-09-12T13:47:00Z</dcterms:created>
  <dcterms:modified xsi:type="dcterms:W3CDTF">2025-09-14T07:45:00Z</dcterms:modified>
</cp:coreProperties>
</file>