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689" w:rsidRPr="00B25689" w:rsidRDefault="00B25689" w:rsidP="00B2568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5689">
        <w:rPr>
          <w:rFonts w:ascii="Times New Roman" w:eastAsia="Times New Roman" w:hAnsi="Times New Roman" w:cs="Times New Roman"/>
          <w:b/>
          <w:bCs/>
          <w:sz w:val="28"/>
          <w:szCs w:val="28"/>
        </w:rPr>
        <w:t>« Традиционный» урок в современной школе</w:t>
      </w:r>
    </w:p>
    <w:p w:rsidR="00250AEB" w:rsidRPr="00250AEB" w:rsidRDefault="00250AEB" w:rsidP="00250A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Как классические подходы выглядят в современной школе на практике</w:t>
      </w:r>
    </w:p>
    <w:p w:rsidR="00250AEB" w:rsidRPr="00250AEB" w:rsidRDefault="00250AEB" w:rsidP="00250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sz w:val="28"/>
          <w:szCs w:val="28"/>
        </w:rPr>
        <w:t>Даже в «традиционном» уроке сегодня есть элементы современности, но логика остаётся классической:</w:t>
      </w:r>
    </w:p>
    <w:p w:rsidR="00250AEB" w:rsidRPr="00250AEB" w:rsidRDefault="00250AEB" w:rsidP="00250A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Чёткая структура урока.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Начало с постановки цели, затем объяснение, закрепление, контроль и рефлексия. Это соответствует требованиям ФГОС и помогает держать темп.</w:t>
      </w:r>
    </w:p>
    <w:p w:rsidR="00250AEB" w:rsidRPr="00250AEB" w:rsidRDefault="00250AEB" w:rsidP="00250A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Поэтапное формирование навыка.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Сначала учитель показывает образец, потом класс отрабатывает вместе, затем самостоятельно. Такой подход снижает тревожность и даёт уверенность.</w:t>
      </w:r>
    </w:p>
    <w:p w:rsidR="00250AEB" w:rsidRPr="00250AEB" w:rsidRDefault="00250AEB" w:rsidP="00250A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Систематическая проверка и обратная связь.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Опросы, самостоятельные работы, тесты, работа над ошибками. Это помогает вовремя увидеть пробелы и скорректировать обучение.</w:t>
      </w:r>
    </w:p>
    <w:p w:rsidR="00250AEB" w:rsidRPr="00250AEB" w:rsidRDefault="00250AEB" w:rsidP="00250A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Опора на базовые тексты и эталонные примеры.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На русском— </w:t>
      </w:r>
      <w:proofErr w:type="gramStart"/>
      <w:r w:rsidRPr="00250AEB"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gramEnd"/>
      <w:r w:rsidRPr="00250AEB">
        <w:rPr>
          <w:rFonts w:ascii="Times New Roman" w:eastAsia="Times New Roman" w:hAnsi="Times New Roman" w:cs="Times New Roman"/>
          <w:sz w:val="28"/>
          <w:szCs w:val="28"/>
        </w:rPr>
        <w:t>ассические диктанты и изложения, на математике —типовые задачи, на истории—работа с документами по плану.</w:t>
      </w:r>
    </w:p>
    <w:p w:rsidR="00250AEB" w:rsidRPr="00250AEB" w:rsidRDefault="00250AEB" w:rsidP="00250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5354">
        <w:rPr>
          <w:rFonts w:ascii="Times New Roman" w:eastAsia="Times New Roman" w:hAnsi="Times New Roman" w:cs="Times New Roman"/>
          <w:b/>
          <w:sz w:val="28"/>
          <w:szCs w:val="28"/>
        </w:rPr>
        <w:t>Пример: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на уроке математики учитель сначала объясняет правило и показывает 2–3 примера на доске, затем класс решает похожие задачи у доски и в тетрадях, </w:t>
      </w:r>
      <w:proofErr w:type="gramStart"/>
      <w:r w:rsidRPr="00250AEB">
        <w:rPr>
          <w:rFonts w:ascii="Times New Roman" w:eastAsia="Times New Roman" w:hAnsi="Times New Roman" w:cs="Times New Roman"/>
          <w:sz w:val="28"/>
          <w:szCs w:val="28"/>
        </w:rPr>
        <w:t>потом—небольшая</w:t>
      </w:r>
      <w:proofErr w:type="gramEnd"/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работа, а в конце—разбор типичных ошибок. Это классический сценарий, который отлично работает и сейчас.</w:t>
      </w:r>
    </w:p>
    <w:p w:rsidR="00250AEB" w:rsidRPr="00250AEB" w:rsidRDefault="00250AEB" w:rsidP="00250A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Известные педагоги, чьи идеи лежат в основе «классической» дидактики</w:t>
      </w:r>
    </w:p>
    <w:p w:rsidR="00250AEB" w:rsidRPr="00250AEB" w:rsidRDefault="00250AEB" w:rsidP="00250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sz w:val="28"/>
          <w:szCs w:val="28"/>
        </w:rPr>
        <w:t>Хотя это не современные учителя, их принципы до сих пор задают фундамент:</w:t>
      </w:r>
    </w:p>
    <w:p w:rsidR="00250AEB" w:rsidRPr="00250AEB" w:rsidRDefault="00250AEB" w:rsidP="00250A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Ян </w:t>
      </w:r>
      <w:proofErr w:type="spellStart"/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Амос</w:t>
      </w:r>
      <w:proofErr w:type="spellEnd"/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Коменский.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Идея систематичности и наглядности, классно-урочная система </w:t>
      </w:r>
      <w:proofErr w:type="gramStart"/>
      <w:r w:rsidRPr="00250AEB">
        <w:rPr>
          <w:rFonts w:ascii="Times New Roman" w:eastAsia="Times New Roman" w:hAnsi="Times New Roman" w:cs="Times New Roman"/>
          <w:sz w:val="28"/>
          <w:szCs w:val="28"/>
        </w:rPr>
        <w:t>—т</w:t>
      </w:r>
      <w:proofErr w:type="gramEnd"/>
      <w:r w:rsidRPr="00250AEB">
        <w:rPr>
          <w:rFonts w:ascii="Times New Roman" w:eastAsia="Times New Roman" w:hAnsi="Times New Roman" w:cs="Times New Roman"/>
          <w:sz w:val="28"/>
          <w:szCs w:val="28"/>
        </w:rPr>
        <w:t>о, на чём держится традиционная школа.</w:t>
      </w:r>
    </w:p>
    <w:p w:rsidR="00250AEB" w:rsidRPr="00250AEB" w:rsidRDefault="00250AEB" w:rsidP="00250A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Константин Дмитриевич Ушинский.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Акцент на народности, нравственном воспитании и развитии мышления через родной язык и литературу.</w:t>
      </w:r>
    </w:p>
    <w:p w:rsidR="00250AEB" w:rsidRPr="00250AEB" w:rsidRDefault="00250AEB" w:rsidP="00250A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Лев </w:t>
      </w:r>
      <w:proofErr w:type="spellStart"/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Выготский</w:t>
      </w:r>
      <w:proofErr w:type="spellEnd"/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Зона ближайшего развития: ученик осваивает новое с поддержкой учителя, а не в одиночку. Это важный принцип для классического объяснения и пошагового закрепления.</w:t>
      </w:r>
    </w:p>
    <w:p w:rsidR="00250AEB" w:rsidRPr="00250AEB" w:rsidRDefault="00250AEB" w:rsidP="00250A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Павел </w:t>
      </w:r>
      <w:proofErr w:type="spellStart"/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Блонский</w:t>
      </w:r>
      <w:proofErr w:type="spellEnd"/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Леонид </w:t>
      </w:r>
      <w:proofErr w:type="spellStart"/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Занков</w:t>
      </w:r>
      <w:proofErr w:type="spellEnd"/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Идеи развивающего обучения, которые органично встраиваются в классические уроки: усложнение задач, работа с понятиями, развитие самостоятельности в рамках чёткой структуры.</w:t>
      </w:r>
    </w:p>
    <w:p w:rsidR="00250AEB" w:rsidRPr="00250AEB" w:rsidRDefault="00250AEB" w:rsidP="00250A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Почему классические подходы остаются востребованными</w:t>
      </w:r>
    </w:p>
    <w:p w:rsidR="00250AEB" w:rsidRPr="00250AEB" w:rsidRDefault="00250AEB" w:rsidP="00250A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Предсказуемость и управляемость.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Учитель точно знает, какой результат ожидается на каждом этапе.</w:t>
      </w:r>
    </w:p>
    <w:p w:rsidR="00250AEB" w:rsidRPr="00250AEB" w:rsidRDefault="00250AEB" w:rsidP="00250A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Эффективность для базового уровня.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Системная отработка помогает большинству учеников освоить обязательный минимум.</w:t>
      </w:r>
    </w:p>
    <w:p w:rsidR="00250AEB" w:rsidRPr="00250AEB" w:rsidRDefault="00250AEB" w:rsidP="00250A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Прозрачность для родителей и администрации.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Структура урока легко описывается и проверяется.</w:t>
      </w:r>
    </w:p>
    <w:p w:rsidR="00250AEB" w:rsidRPr="00250AEB" w:rsidRDefault="00250AEB" w:rsidP="00250A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Совместимость с новыми форматами.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В классическую схему можно добавить цифровые инструменты, проектные элементы и дифференциацию, не ломая систему.</w:t>
      </w:r>
    </w:p>
    <w:p w:rsidR="00250AEB" w:rsidRPr="00250AEB" w:rsidRDefault="00250AEB" w:rsidP="00250A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Сочетание классики и новизны: как это бывает в реальности</w:t>
      </w:r>
    </w:p>
    <w:p w:rsidR="00250AEB" w:rsidRPr="00250AEB" w:rsidRDefault="00250AEB" w:rsidP="00250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sz w:val="28"/>
          <w:szCs w:val="28"/>
        </w:rPr>
        <w:t>Многие сильные учителя сознательно смешивают подходы:</w:t>
      </w:r>
    </w:p>
    <w:p w:rsidR="00250AEB" w:rsidRPr="00250AEB" w:rsidRDefault="00250AEB" w:rsidP="00250A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Классика + цифровые инструменты.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Объяснение учителя + интерактивные карточки для отработки, </w:t>
      </w:r>
      <w:proofErr w:type="spellStart"/>
      <w:r w:rsidRPr="00250AEB">
        <w:rPr>
          <w:rFonts w:ascii="Times New Roman" w:eastAsia="Times New Roman" w:hAnsi="Times New Roman" w:cs="Times New Roman"/>
          <w:sz w:val="28"/>
          <w:szCs w:val="28"/>
        </w:rPr>
        <w:t>онлайн-тесты</w:t>
      </w:r>
      <w:proofErr w:type="spellEnd"/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для быстрой проверки.</w:t>
      </w:r>
    </w:p>
    <w:p w:rsidR="00250AEB" w:rsidRPr="00250AEB" w:rsidRDefault="00250AEB" w:rsidP="00250A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Классика + элементы дифференциации.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Общий разбор темы для всех, затем индивидуальные карточки с заданиями разного уровня сложности.</w:t>
      </w:r>
    </w:p>
    <w:p w:rsidR="00250AEB" w:rsidRPr="00250AEB" w:rsidRDefault="00250AEB" w:rsidP="00250A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0AEB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Классика + проектная работа.</w:t>
      </w:r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После освоения </w:t>
      </w:r>
      <w:proofErr w:type="gramStart"/>
      <w:r w:rsidRPr="00250AEB">
        <w:rPr>
          <w:rFonts w:ascii="Times New Roman" w:eastAsia="Times New Roman" w:hAnsi="Times New Roman" w:cs="Times New Roman"/>
          <w:sz w:val="28"/>
          <w:szCs w:val="28"/>
        </w:rPr>
        <w:t>базы—небольшой</w:t>
      </w:r>
      <w:proofErr w:type="gramEnd"/>
      <w:r w:rsidRPr="00250AEB">
        <w:rPr>
          <w:rFonts w:ascii="Times New Roman" w:eastAsia="Times New Roman" w:hAnsi="Times New Roman" w:cs="Times New Roman"/>
          <w:sz w:val="28"/>
          <w:szCs w:val="28"/>
        </w:rPr>
        <w:t xml:space="preserve"> проект, чтобы применить знания в новом контексте.</w:t>
      </w:r>
    </w:p>
    <w:p w:rsidR="00B60290" w:rsidRPr="00B25689" w:rsidRDefault="00B60290" w:rsidP="00B25689">
      <w:pPr>
        <w:rPr>
          <w:rFonts w:ascii="Times New Roman" w:eastAsia="Times New Roman" w:hAnsi="Times New Roman" w:cs="Times New Roman"/>
          <w:sz w:val="28"/>
          <w:szCs w:val="28"/>
        </w:rPr>
      </w:pPr>
      <w:r w:rsidRPr="00B25689">
        <w:rPr>
          <w:rFonts w:ascii="Times New Roman" w:eastAsia="Times New Roman" w:hAnsi="Times New Roman" w:cs="Times New Roman"/>
          <w:sz w:val="28"/>
          <w:szCs w:val="28"/>
        </w:rPr>
        <w:t xml:space="preserve">Понятие «педагоги-новаторы» сегодня не привязано к одной эпохе — такие учителя есть и сейчас. Я бы сказала так: это специалисты, которые сознательно ломают шаблонные форматы, чтобы сделать обучение живее, </w:t>
      </w:r>
      <w:proofErr w:type="spellStart"/>
      <w:r w:rsidRPr="00B25689">
        <w:rPr>
          <w:rFonts w:ascii="Times New Roman" w:eastAsia="Times New Roman" w:hAnsi="Times New Roman" w:cs="Times New Roman"/>
          <w:sz w:val="28"/>
          <w:szCs w:val="28"/>
        </w:rPr>
        <w:t>персонализированнее</w:t>
      </w:r>
      <w:proofErr w:type="spellEnd"/>
      <w:r w:rsidRPr="00B25689">
        <w:rPr>
          <w:rFonts w:ascii="Times New Roman" w:eastAsia="Times New Roman" w:hAnsi="Times New Roman" w:cs="Times New Roman"/>
          <w:sz w:val="28"/>
          <w:szCs w:val="28"/>
        </w:rPr>
        <w:t xml:space="preserve"> и ближе к реальным вызовам времени. Они не просто добавляют пару интерактивных заданий, а меняют саму логику урока: смещают фокус с заучивания на развитие навыков, активно используют технологии или создают инклюзивную среду.</w:t>
      </w:r>
    </w:p>
    <w:p w:rsidR="00B60290" w:rsidRPr="00B25689" w:rsidRDefault="00B60290" w:rsidP="00B25689">
      <w:pPr>
        <w:rPr>
          <w:rFonts w:ascii="Times New Roman" w:eastAsia="Times New Roman" w:hAnsi="Times New Roman" w:cs="Times New Roman"/>
          <w:sz w:val="28"/>
          <w:szCs w:val="28"/>
        </w:rPr>
      </w:pPr>
      <w:r w:rsidRPr="00B25689">
        <w:rPr>
          <w:rFonts w:ascii="Times New Roman" w:eastAsia="Times New Roman" w:hAnsi="Times New Roman" w:cs="Times New Roman"/>
          <w:sz w:val="28"/>
          <w:szCs w:val="28"/>
        </w:rPr>
        <w:t>А ещё новаторы часто работают с технологиями и новыми форматами в целом:</w:t>
      </w:r>
    </w:p>
    <w:p w:rsidR="00B60290" w:rsidRPr="00B25689" w:rsidRDefault="00B60290" w:rsidP="00B25689">
      <w:pPr>
        <w:rPr>
          <w:rFonts w:ascii="Times New Roman" w:eastAsia="Times New Roman" w:hAnsi="Times New Roman" w:cs="Times New Roman"/>
          <w:sz w:val="28"/>
          <w:szCs w:val="28"/>
        </w:rPr>
      </w:pPr>
      <w:r w:rsidRPr="00B25689">
        <w:rPr>
          <w:rFonts w:ascii="Times New Roman" w:eastAsia="Times New Roman" w:hAnsi="Times New Roman" w:cs="Times New Roman"/>
          <w:sz w:val="28"/>
          <w:szCs w:val="28"/>
        </w:rPr>
        <w:t>внедряют модель </w:t>
      </w:r>
      <w:r w:rsidRPr="00B25689">
        <w:rPr>
          <w:rFonts w:ascii="Times New Roman" w:eastAsia="Times New Roman" w:hAnsi="Times New Roman" w:cs="Times New Roman"/>
          <w:b/>
          <w:bCs/>
          <w:sz w:val="28"/>
          <w:szCs w:val="28"/>
        </w:rPr>
        <w:t>«перевёрнутого класса»</w:t>
      </w:r>
      <w:r w:rsidRPr="00B25689">
        <w:rPr>
          <w:rFonts w:ascii="Times New Roman" w:eastAsia="Times New Roman" w:hAnsi="Times New Roman" w:cs="Times New Roman"/>
          <w:sz w:val="28"/>
          <w:szCs w:val="28"/>
        </w:rPr>
        <w:t>: теорию ученики изучают дома (видео, статьи), а в классе время тратят на практику, дискуссии и решение задач,</w:t>
      </w:r>
    </w:p>
    <w:p w:rsidR="00B60290" w:rsidRPr="00B60290" w:rsidRDefault="00B60290" w:rsidP="00B60290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>активно используют </w:t>
      </w:r>
      <w:proofErr w:type="spellStart"/>
      <w:r w:rsidRPr="0004535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геймификацию</w:t>
      </w:r>
      <w:proofErr w:type="spellEnd"/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> — добавляют в уроки игровые элементы (баллы, уровни, соревнования), чтобы повысить мотивацию; </w:t>
      </w:r>
    </w:p>
    <w:p w:rsidR="00B60290" w:rsidRPr="00B60290" w:rsidRDefault="00B60290" w:rsidP="00B60290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>строят </w:t>
      </w:r>
      <w:r w:rsidRPr="0004535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проектное обучение</w:t>
      </w:r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>: дети работают над реальными или смоделированными проектами, проходя весь цикл — от формулировки проблемы до защиты результата;</w:t>
      </w:r>
      <w:r w:rsidRPr="0004535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</w:p>
    <w:p w:rsidR="00B60290" w:rsidRPr="00B60290" w:rsidRDefault="00B60290" w:rsidP="00B60290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lastRenderedPageBreak/>
        <w:t>применяют </w:t>
      </w:r>
      <w:r w:rsidRPr="0004535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цифровые инструменты</w:t>
      </w:r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> (интерактивные доски, образовательные платформы), чтобы сделать материал нагляднее и дать доступ к дополнительным ресурсам;</w:t>
      </w:r>
    </w:p>
    <w:p w:rsidR="00B60290" w:rsidRPr="00B60290" w:rsidRDefault="00B60290" w:rsidP="00B60290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>разрабатывают подходы для </w:t>
      </w:r>
      <w:proofErr w:type="spellStart"/>
      <w:r w:rsidRPr="0004535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персонализации</w:t>
      </w:r>
      <w:proofErr w:type="spellEnd"/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: адаптируют задания под разные темпы и интересы учеников, используют </w:t>
      </w:r>
      <w:proofErr w:type="spellStart"/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>портфолио</w:t>
      </w:r>
      <w:proofErr w:type="spellEnd"/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для отслеживания индивидуального прогресса.</w:t>
      </w:r>
    </w:p>
    <w:p w:rsidR="00B60290" w:rsidRPr="00B60290" w:rsidRDefault="00B60290" w:rsidP="00B6029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>Иногда новаторами становятся целые команды в школе: они запускают инновационные проекты — например, внедряют медиативные технологии для разрешения конфликтов или создают модели сетевого взаимодействия с внешними организациями. </w:t>
      </w:r>
    </w:p>
    <w:p w:rsidR="00B60290" w:rsidRPr="00B60290" w:rsidRDefault="00B60290" w:rsidP="00B6029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04535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Что их объединяет?</w:t>
      </w:r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 Стремление сделать ученика активным субъектом обучения, развить у него не только знания, но и </w:t>
      </w:r>
      <w:proofErr w:type="spellStart"/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>метапредметные</w:t>
      </w:r>
      <w:proofErr w:type="spellEnd"/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навыки (критическое мышление, </w:t>
      </w:r>
      <w:r w:rsidRPr="00045354">
        <w:rPr>
          <w:rFonts w:ascii="Times New Roman" w:eastAsia="Times New Roman" w:hAnsi="Times New Roman" w:cs="Times New Roman"/>
          <w:spacing w:val="3"/>
          <w:sz w:val="28"/>
          <w:szCs w:val="28"/>
        </w:rPr>
        <w:t>сотрудничество,</w:t>
      </w:r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>креативность</w:t>
      </w:r>
      <w:proofErr w:type="spellEnd"/>
      <w:r w:rsidRPr="00B60290">
        <w:rPr>
          <w:rFonts w:ascii="Times New Roman" w:eastAsia="Times New Roman" w:hAnsi="Times New Roman" w:cs="Times New Roman"/>
          <w:spacing w:val="3"/>
          <w:sz w:val="28"/>
          <w:szCs w:val="28"/>
        </w:rPr>
        <w:t>), а также создать комфортную и поддерживающую среду</w:t>
      </w:r>
    </w:p>
    <w:p w:rsidR="00597D0B" w:rsidRPr="00045354" w:rsidRDefault="00597D0B">
      <w:pPr>
        <w:rPr>
          <w:rFonts w:ascii="Times New Roman" w:hAnsi="Times New Roman" w:cs="Times New Roman"/>
          <w:sz w:val="28"/>
          <w:szCs w:val="28"/>
        </w:rPr>
      </w:pPr>
    </w:p>
    <w:sectPr w:rsidR="00597D0B" w:rsidRPr="00045354" w:rsidSect="00BF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73743"/>
    <w:multiLevelType w:val="multilevel"/>
    <w:tmpl w:val="0E7E3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0421C6"/>
    <w:multiLevelType w:val="multilevel"/>
    <w:tmpl w:val="E3DAE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AC43DC"/>
    <w:multiLevelType w:val="multilevel"/>
    <w:tmpl w:val="20FA9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B719AC"/>
    <w:multiLevelType w:val="multilevel"/>
    <w:tmpl w:val="239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F64324"/>
    <w:multiLevelType w:val="multilevel"/>
    <w:tmpl w:val="ECE47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FA7752"/>
    <w:multiLevelType w:val="multilevel"/>
    <w:tmpl w:val="9890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0AEB"/>
    <w:rsid w:val="00045354"/>
    <w:rsid w:val="00250AEB"/>
    <w:rsid w:val="00597D0B"/>
    <w:rsid w:val="00B25689"/>
    <w:rsid w:val="00B60290"/>
    <w:rsid w:val="00BF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CFA"/>
  </w:style>
  <w:style w:type="paragraph" w:styleId="2">
    <w:name w:val="heading 2"/>
    <w:basedOn w:val="a"/>
    <w:link w:val="20"/>
    <w:uiPriority w:val="9"/>
    <w:qFormat/>
    <w:rsid w:val="00250A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50AE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250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50AEB"/>
    <w:rPr>
      <w:b/>
      <w:bCs/>
    </w:rPr>
  </w:style>
  <w:style w:type="character" w:customStyle="1" w:styleId="futurisfootnotegroup">
    <w:name w:val="futurisfootnotegroup"/>
    <w:basedOn w:val="a0"/>
    <w:rsid w:val="00B602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8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Zver10</dc:creator>
  <cp:keywords/>
  <dc:description/>
  <cp:lastModifiedBy>Zver10</cp:lastModifiedBy>
  <cp:revision>3</cp:revision>
  <dcterms:created xsi:type="dcterms:W3CDTF">2026-09-25T15:11:00Z</dcterms:created>
  <dcterms:modified xsi:type="dcterms:W3CDTF">2026-09-25T15:46:00Z</dcterms:modified>
</cp:coreProperties>
</file>