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A" w:rsidRPr="00A80A4E" w:rsidRDefault="007B4C56" w:rsidP="00A80A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4D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ЫБОР МАТЕРИАЛОВ ДЛЯ ВНУТРЕННИХ ГАЗОПРОВОДОВ</w:t>
      </w:r>
    </w:p>
    <w:p w:rsidR="00433CCA" w:rsidRPr="00A80A4E" w:rsidRDefault="00A80A4E" w:rsidP="00A80A4E">
      <w:pPr>
        <w:spacing w:after="20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Д.А.Кузнецова, З.А.</w:t>
      </w:r>
      <w:r w:rsidR="00433CCA" w:rsidRPr="00A80A4E">
        <w:rPr>
          <w:rFonts w:ascii="Times New Roman" w:hAnsi="Times New Roman" w:cs="Times New Roman"/>
          <w:i/>
          <w:sz w:val="28"/>
          <w:szCs w:val="28"/>
        </w:rPr>
        <w:t>Валеева</w:t>
      </w:r>
    </w:p>
    <w:p w:rsidR="00433CCA" w:rsidRPr="00A80A4E" w:rsidRDefault="00433CCA" w:rsidP="00A80A4E">
      <w:pPr>
        <w:spacing w:after="20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0A4E">
        <w:rPr>
          <w:rFonts w:ascii="Times New Roman" w:hAnsi="Times New Roman" w:cs="Times New Roman"/>
          <w:i/>
          <w:sz w:val="28"/>
          <w:szCs w:val="28"/>
        </w:rPr>
        <w:t>ГАПОУ Уфимский топливно-энергетический колледж</w:t>
      </w:r>
    </w:p>
    <w:p w:rsidR="00433CCA" w:rsidRPr="00A80A4E" w:rsidRDefault="00433CCA" w:rsidP="00A80A4E">
      <w:pPr>
        <w:spacing w:after="20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0A4E">
        <w:rPr>
          <w:rFonts w:ascii="Times New Roman" w:hAnsi="Times New Roman" w:cs="Times New Roman"/>
          <w:i/>
          <w:sz w:val="28"/>
          <w:szCs w:val="28"/>
        </w:rPr>
        <w:t>г. Уфа, Российская  Федерация</w:t>
      </w:r>
    </w:p>
    <w:p w:rsidR="00A80A4E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>Для внутренних газопроводов рекомендуется применять тянутые или холоднокатаные медные трубы по ГОСТ 617–90 круглого сечения в твердом состоянии или в твердом повышенной прочности, нормальной или повышенной точности изготовления с толщиной стенки не менее 1 мм. Материал труб – медь марок М</w:t>
      </w:r>
      <w:proofErr w:type="gramStart"/>
      <w:r w:rsidRPr="00E15B1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15B17">
        <w:rPr>
          <w:rFonts w:ascii="Times New Roman" w:hAnsi="Times New Roman" w:cs="Times New Roman"/>
          <w:sz w:val="28"/>
          <w:szCs w:val="28"/>
        </w:rPr>
        <w:t>, М1р, М2, М2р по ГОСТ 859–2001. Медные трубы используются только для подводки газа к приборам внутри здания. Условное обозначение медных труб включает: наименование изделия – труба; способ изготовления; форму сечения; точность изготовления; состояние поставки; наружный диаметр; толщину стенки; марку меди; особые условия (ГОСТ 617–90).</w:t>
      </w:r>
    </w:p>
    <w:p w:rsidR="00E90E33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 xml:space="preserve"> </w:t>
      </w:r>
      <w:r w:rsidR="001938A4">
        <w:rPr>
          <w:rFonts w:ascii="Times New Roman" w:hAnsi="Times New Roman" w:cs="Times New Roman"/>
          <w:sz w:val="28"/>
          <w:szCs w:val="28"/>
        </w:rPr>
        <w:t>Труба ДКРНТ 22х1,5х3000 М</w:t>
      </w:r>
      <w:r w:rsidR="00E90E3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E90E3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E90E33">
        <w:rPr>
          <w:rFonts w:ascii="Times New Roman" w:hAnsi="Times New Roman" w:cs="Times New Roman"/>
          <w:sz w:val="28"/>
          <w:szCs w:val="28"/>
        </w:rPr>
        <w:t xml:space="preserve"> ГОСТ 617-90 .</w:t>
      </w:r>
    </w:p>
    <w:p w:rsidR="00E90E33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>То есть труба тянутая, круглая, нормальной точности изготовления, твердая,  не более 0,04 %.</w:t>
      </w:r>
      <w:r w:rsidRPr="00E15B17">
        <w:rPr>
          <w:rFonts w:ascii="Times New Roman" w:hAnsi="Times New Roman" w:cs="Times New Roman"/>
          <w:sz w:val="28"/>
          <w:szCs w:val="28"/>
        </w:rPr>
        <w:sym w:font="Symbol" w:char="F02D"/>
      </w:r>
      <w:r w:rsidRPr="00E15B17">
        <w:rPr>
          <w:rFonts w:ascii="Times New Roman" w:hAnsi="Times New Roman" w:cs="Times New Roman"/>
          <w:sz w:val="28"/>
          <w:szCs w:val="28"/>
        </w:rPr>
        <w:t>диаметром 22 мм, толщиной стенки 1,5 мм, длиной 3000 мм, из меди марки М</w:t>
      </w:r>
      <w:proofErr w:type="gramStart"/>
      <w:r w:rsidRPr="00E15B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15B17">
        <w:rPr>
          <w:rFonts w:ascii="Times New Roman" w:hAnsi="Times New Roman" w:cs="Times New Roman"/>
          <w:sz w:val="28"/>
          <w:szCs w:val="28"/>
        </w:rPr>
        <w:t xml:space="preserve">, высокой точности по кривизне, по ГОСТ 617–90. Содержание </w:t>
      </w:r>
      <w:proofErr w:type="spellStart"/>
      <w:r w:rsidRPr="00E15B17">
        <w:rPr>
          <w:rFonts w:ascii="Times New Roman" w:hAnsi="Times New Roman" w:cs="Times New Roman"/>
          <w:sz w:val="28"/>
          <w:szCs w:val="28"/>
        </w:rPr>
        <w:t>C</w:t>
      </w:r>
      <w:r w:rsidR="00C7503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7503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C75036">
        <w:rPr>
          <w:rFonts w:ascii="Times New Roman" w:hAnsi="Times New Roman" w:cs="Times New Roman"/>
          <w:sz w:val="28"/>
          <w:szCs w:val="28"/>
        </w:rPr>
        <w:t>Cu+</w:t>
      </w:r>
      <w:r w:rsidRPr="00E15B17">
        <w:rPr>
          <w:rFonts w:ascii="Times New Roman" w:hAnsi="Times New Roman" w:cs="Times New Roman"/>
          <w:sz w:val="28"/>
          <w:szCs w:val="28"/>
        </w:rPr>
        <w:t>Ag</w:t>
      </w:r>
      <w:proofErr w:type="spellEnd"/>
      <w:r w:rsidRPr="00E15B17">
        <w:rPr>
          <w:rFonts w:ascii="Times New Roman" w:hAnsi="Times New Roman" w:cs="Times New Roman"/>
          <w:sz w:val="28"/>
          <w:szCs w:val="28"/>
        </w:rPr>
        <w:t xml:space="preserve"> в материале труб и деталей не менее 99,9 %, включения фосфор</w:t>
      </w:r>
      <w:proofErr w:type="gramStart"/>
      <w:r w:rsidRPr="00E15B17">
        <w:rPr>
          <w:rFonts w:ascii="Times New Roman" w:hAnsi="Times New Roman" w:cs="Times New Roman"/>
          <w:sz w:val="28"/>
          <w:szCs w:val="28"/>
        </w:rPr>
        <w:t>а</w:t>
      </w:r>
      <w:r w:rsidR="00E90E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90E33">
        <w:rPr>
          <w:rFonts w:ascii="Times New Roman" w:hAnsi="Times New Roman" w:cs="Times New Roman"/>
          <w:sz w:val="28"/>
          <w:szCs w:val="28"/>
        </w:rPr>
        <w:t xml:space="preserve"> не более 0,04%</w:t>
      </w:r>
    </w:p>
    <w:p w:rsidR="00E90E33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 xml:space="preserve"> Соединение медных труб между собой осуществляется капиллярной пайкой твердым припоем через медные соединительные детали. В качестве припоев следует применять медно-фосфорные припои: ПМФС6-0,150–80–89, ТУ 48-3650-10–80–89; ПМФОЦр6-4-0,030–80–89, ТУ 48-21-663. Медно-фосфорные припои имеют высокую жидкотекучесть и сравнительно ни</w:t>
      </w:r>
      <w:r w:rsidR="00E90E33">
        <w:rPr>
          <w:rFonts w:ascii="Times New Roman" w:hAnsi="Times New Roman" w:cs="Times New Roman"/>
          <w:sz w:val="28"/>
          <w:szCs w:val="28"/>
        </w:rPr>
        <w:t>зкую температуру плавления (680-</w:t>
      </w:r>
      <w:r w:rsidRPr="00E15B17">
        <w:rPr>
          <w:rFonts w:ascii="Times New Roman" w:hAnsi="Times New Roman" w:cs="Times New Roman"/>
          <w:sz w:val="28"/>
          <w:szCs w:val="28"/>
        </w:rPr>
        <w:t>850</w:t>
      </w:r>
      <w:r w:rsidR="00E90E33" w:rsidRPr="00E15B17">
        <w:rPr>
          <w:rFonts w:ascii="Times New Roman" w:hAnsi="Times New Roman" w:cs="Times New Roman"/>
          <w:sz w:val="28"/>
          <w:szCs w:val="28"/>
        </w:rPr>
        <w:sym w:font="Symbol" w:char="F0B0"/>
      </w:r>
      <w:r w:rsidRPr="00E15B17">
        <w:rPr>
          <w:rFonts w:ascii="Times New Roman" w:hAnsi="Times New Roman" w:cs="Times New Roman"/>
          <w:sz w:val="28"/>
          <w:szCs w:val="28"/>
        </w:rPr>
        <w:t>С), обеспечивают высокую прочность паяного соединения. Припои ПМФС6-0,</w:t>
      </w:r>
      <w:r w:rsidR="00E90E33">
        <w:rPr>
          <w:rFonts w:ascii="Times New Roman" w:hAnsi="Times New Roman" w:cs="Times New Roman"/>
          <w:sz w:val="28"/>
          <w:szCs w:val="28"/>
        </w:rPr>
        <w:t xml:space="preserve"> 150–80–89, ТУ 48-3650-10-80-89; </w:t>
      </w:r>
      <w:r w:rsidRPr="00E15B17">
        <w:rPr>
          <w:rFonts w:ascii="Times New Roman" w:hAnsi="Times New Roman" w:cs="Times New Roman"/>
          <w:sz w:val="28"/>
          <w:szCs w:val="28"/>
        </w:rPr>
        <w:t xml:space="preserve">ПМФОЦр6-4-0,030–80–89, ТУ 48-21-663–89 </w:t>
      </w:r>
      <w:r w:rsidRPr="00E15B17">
        <w:rPr>
          <w:rFonts w:ascii="Times New Roman" w:hAnsi="Times New Roman" w:cs="Times New Roman"/>
          <w:sz w:val="28"/>
          <w:szCs w:val="28"/>
        </w:rPr>
        <w:lastRenderedPageBreak/>
        <w:t>обладают самофлюсующими свойствами, и пайку этими припоями рекомендуется в</w:t>
      </w:r>
      <w:r w:rsidR="00E90E33">
        <w:rPr>
          <w:rFonts w:ascii="Times New Roman" w:hAnsi="Times New Roman" w:cs="Times New Roman"/>
          <w:sz w:val="28"/>
          <w:szCs w:val="28"/>
        </w:rPr>
        <w:t>ыполнять без применения флюсов.</w:t>
      </w:r>
    </w:p>
    <w:p w:rsidR="00E90E33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>Для крепления газопровода предусматривают медные (латунные) опоры. При применении стальных опор между газопроводом и опорой необходимо устанавливать резиновую прокладку. Расстояние от соединительной детали до опоры составляет не менее 50 мм. Для присоединения запорной арматуры и измерительных приборов к медному газопроводу следует предусматривать латунные переходные детали. Непосредственное присоединение медных труб к стальным, латунным, бронзовым деталям трубопроводной арматуры и измерительных приборов не рекомендуется.</w:t>
      </w:r>
    </w:p>
    <w:p w:rsidR="00DB2947" w:rsidRDefault="00E15B1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15B17">
        <w:rPr>
          <w:rFonts w:ascii="Times New Roman" w:hAnsi="Times New Roman" w:cs="Times New Roman"/>
          <w:sz w:val="28"/>
          <w:szCs w:val="28"/>
        </w:rPr>
        <w:t xml:space="preserve">Внутри зданий и сооружений допускается прокладка медных газопроводов в </w:t>
      </w:r>
      <w:proofErr w:type="spellStart"/>
      <w:r w:rsidR="004D3CFB" w:rsidRPr="00E15B17">
        <w:rPr>
          <w:rFonts w:ascii="Times New Roman" w:hAnsi="Times New Roman" w:cs="Times New Roman"/>
          <w:sz w:val="28"/>
          <w:szCs w:val="28"/>
        </w:rPr>
        <w:t>шт</w:t>
      </w:r>
      <w:r w:rsidR="004D3CFB">
        <w:rPr>
          <w:rFonts w:ascii="Times New Roman" w:hAnsi="Times New Roman" w:cs="Times New Roman"/>
          <w:sz w:val="28"/>
          <w:szCs w:val="28"/>
        </w:rPr>
        <w:t>р</w:t>
      </w:r>
      <w:r w:rsidR="004D3CFB" w:rsidRPr="00E15B17">
        <w:rPr>
          <w:rFonts w:ascii="Times New Roman" w:hAnsi="Times New Roman" w:cs="Times New Roman"/>
          <w:sz w:val="28"/>
          <w:szCs w:val="28"/>
        </w:rPr>
        <w:t>абе</w:t>
      </w:r>
      <w:proofErr w:type="spellEnd"/>
      <w:r w:rsidRPr="00E15B17">
        <w:rPr>
          <w:rFonts w:ascii="Times New Roman" w:hAnsi="Times New Roman" w:cs="Times New Roman"/>
          <w:sz w:val="28"/>
          <w:szCs w:val="28"/>
        </w:rPr>
        <w:t xml:space="preserve"> стены, прикрытой хорошо вентилируемыми щитами. Заполнение свободного пространства в штрабе, в которой проложен газопровод, не допускается. При прокладке медных газопроводов предусматривают возможность компенсации тепловых удлинений и деформаций, которые могут возникнуть в результате оседания здания. Компенсация линейных удлинений медных газопроводов может быть выполнена путем соответствующей прокладки с использованием естественной самокомпенсации или путем установки компенсаторов. Компенсаторы могут быть в виде гнутых труб или в виде соединений из дуг и отводов.</w:t>
      </w:r>
    </w:p>
    <w:p w:rsidR="004D3CFB" w:rsidRDefault="004D3CFB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внутренних газопроводов необходимо выбирать материалы, учитывающие такие свойства как прочность, твердость и пластичность.</w:t>
      </w:r>
    </w:p>
    <w:p w:rsidR="00F20487" w:rsidRDefault="00F20487" w:rsidP="00F20487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литературы:</w:t>
      </w:r>
    </w:p>
    <w:p w:rsidR="00F20487" w:rsidRPr="00F20487" w:rsidRDefault="00F2048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1. Карякин, Е. А. Промышленное газовое оборудование / Е. А. Карякин.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20487">
        <w:rPr>
          <w:rFonts w:ascii="Times New Roman" w:hAnsi="Times New Roman" w:cs="Times New Roman"/>
          <w:sz w:val="28"/>
          <w:szCs w:val="28"/>
        </w:rPr>
        <w:t>М., 2007</w:t>
      </w:r>
      <w:r w:rsidR="00364613">
        <w:rPr>
          <w:rFonts w:ascii="Times New Roman" w:hAnsi="Times New Roman" w:cs="Times New Roman"/>
          <w:sz w:val="28"/>
          <w:szCs w:val="28"/>
        </w:rPr>
        <w:t>.</w:t>
      </w:r>
    </w:p>
    <w:p w:rsidR="00F20487" w:rsidRDefault="00F20487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 xml:space="preserve">2. Жила, В. А. Газовые сети и установки. – 2-е изд. / В. А. Жила.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0487">
        <w:rPr>
          <w:rFonts w:ascii="Times New Roman" w:hAnsi="Times New Roman" w:cs="Times New Roman"/>
          <w:sz w:val="28"/>
          <w:szCs w:val="28"/>
        </w:rPr>
        <w:t>М., 2007.</w:t>
      </w:r>
    </w:p>
    <w:p w:rsidR="001938A4" w:rsidRPr="001938A4" w:rsidRDefault="001938A4" w:rsidP="00A80A4E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1938A4">
        <w:rPr>
          <w:rFonts w:ascii="Times New Roman" w:hAnsi="Times New Roman" w:cs="Times New Roman"/>
          <w:sz w:val="28"/>
          <w:szCs w:val="28"/>
        </w:rPr>
        <w:t>3</w:t>
      </w:r>
      <w:r w:rsidR="00364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Брюханов, О.</w:t>
      </w:r>
      <w:r w:rsidRPr="001938A4">
        <w:rPr>
          <w:rFonts w:ascii="Times New Roman" w:hAnsi="Times New Roman" w:cs="Times New Roman"/>
          <w:sz w:val="28"/>
          <w:szCs w:val="28"/>
        </w:rPr>
        <w:t xml:space="preserve">Н. Основы эксплуатации оборудования и систем газоснабжения / О. Н. Брюханов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8A4">
        <w:rPr>
          <w:rFonts w:ascii="Times New Roman" w:hAnsi="Times New Roman" w:cs="Times New Roman"/>
          <w:sz w:val="28"/>
          <w:szCs w:val="28"/>
        </w:rPr>
        <w:t>М., 2005</w:t>
      </w:r>
      <w:r w:rsidR="00364613">
        <w:rPr>
          <w:rFonts w:ascii="Times New Roman" w:hAnsi="Times New Roman" w:cs="Times New Roman"/>
          <w:sz w:val="28"/>
          <w:szCs w:val="28"/>
        </w:rPr>
        <w:t>.</w:t>
      </w:r>
    </w:p>
    <w:sectPr w:rsidR="001938A4" w:rsidRPr="001938A4" w:rsidSect="00E15B1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8"/>
  <w:drawingGridHorizontalSpacing w:val="110"/>
  <w:displayHorizontalDrawingGridEvery w:val="2"/>
  <w:characterSpacingControl w:val="doNotCompress"/>
  <w:compat/>
  <w:rsids>
    <w:rsidRoot w:val="0068498A"/>
    <w:rsid w:val="000554DD"/>
    <w:rsid w:val="001938A4"/>
    <w:rsid w:val="00276D4E"/>
    <w:rsid w:val="00364613"/>
    <w:rsid w:val="00433CCA"/>
    <w:rsid w:val="004D3CFB"/>
    <w:rsid w:val="0068498A"/>
    <w:rsid w:val="007130FA"/>
    <w:rsid w:val="00745D9A"/>
    <w:rsid w:val="007B4C56"/>
    <w:rsid w:val="00A80A4E"/>
    <w:rsid w:val="00AE6A2F"/>
    <w:rsid w:val="00B27A68"/>
    <w:rsid w:val="00C75036"/>
    <w:rsid w:val="00D915D0"/>
    <w:rsid w:val="00DB2947"/>
    <w:rsid w:val="00E15B17"/>
    <w:rsid w:val="00E86BD3"/>
    <w:rsid w:val="00E90E33"/>
    <w:rsid w:val="00EE2CE2"/>
    <w:rsid w:val="00F2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47"/>
  </w:style>
  <w:style w:type="paragraph" w:styleId="2">
    <w:name w:val="heading 2"/>
    <w:basedOn w:val="a"/>
    <w:link w:val="20"/>
    <w:uiPriority w:val="9"/>
    <w:qFormat/>
    <w:rsid w:val="007B4C5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C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4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745D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45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5AEA-C8E8-4CBF-9931-0F700FB5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3</cp:revision>
  <dcterms:created xsi:type="dcterms:W3CDTF">2019-05-17T14:23:00Z</dcterms:created>
  <dcterms:modified xsi:type="dcterms:W3CDTF">2019-05-17T14:59:00Z</dcterms:modified>
</cp:coreProperties>
</file>