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07" w:rsidRPr="00181B96" w:rsidRDefault="00AE5D07" w:rsidP="00AE5D07">
      <w:pPr>
        <w:jc w:val="center"/>
        <w:rPr>
          <w:b/>
        </w:rPr>
      </w:pPr>
      <w:r>
        <w:rPr>
          <w:b/>
        </w:rPr>
        <w:t>Модифицированные развивающие игры по сенсорному воспитанию детей раннего возраста.</w:t>
      </w:r>
    </w:p>
    <w:p w:rsidR="00AE5D07" w:rsidRPr="008F0E15" w:rsidRDefault="00AE5D07" w:rsidP="00AE5D07">
      <w:pPr>
        <w:jc w:val="center"/>
        <w:rPr>
          <w:b/>
          <w:i/>
          <w:sz w:val="28"/>
          <w:szCs w:val="28"/>
        </w:rPr>
      </w:pPr>
      <w:r w:rsidRPr="008F0E15">
        <w:rPr>
          <w:b/>
          <w:i/>
          <w:sz w:val="28"/>
          <w:szCs w:val="28"/>
        </w:rPr>
        <w:t>Игра «Разноцветные мешочки»</w:t>
      </w:r>
    </w:p>
    <w:p w:rsidR="00AE5D07" w:rsidRPr="008F0E15" w:rsidRDefault="00AE5D07" w:rsidP="00AE5D07">
      <w:pPr>
        <w:jc w:val="center"/>
        <w:rPr>
          <w:b/>
          <w:i/>
          <w:sz w:val="28"/>
          <w:szCs w:val="28"/>
        </w:rPr>
      </w:pPr>
      <w:r w:rsidRPr="008F0E15">
        <w:rPr>
          <w:b/>
          <w:i/>
          <w:sz w:val="28"/>
          <w:szCs w:val="28"/>
        </w:rPr>
        <w:t>Для детей 2-3 лет.</w:t>
      </w:r>
    </w:p>
    <w:p w:rsidR="00AE5D07" w:rsidRDefault="00AE5D07" w:rsidP="00AE5D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  <w:r>
        <w:rPr>
          <w:sz w:val="28"/>
          <w:szCs w:val="28"/>
        </w:rPr>
        <w:t>Формировать цветовое восприятие, устанавливать тождества и различия цвета однородных предметов. Формировать грамматические строй речи, использовать слова, обозначающие название цвета: красный, желтый, синий, зеленый. Развивать мелкую моторику пальцев. Воспитывать аккуратность и внимательность.</w:t>
      </w:r>
    </w:p>
    <w:p w:rsidR="00AE5D07" w:rsidRDefault="00AE5D07" w:rsidP="00AE5D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Интеграция: </w:t>
      </w:r>
      <w:r>
        <w:rPr>
          <w:sz w:val="28"/>
          <w:szCs w:val="28"/>
        </w:rPr>
        <w:t>Социализация. Коммуникация. Познание.</w:t>
      </w:r>
    </w:p>
    <w:p w:rsidR="00AE5D07" w:rsidRDefault="00AE5D07" w:rsidP="00AE5D07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макеты мешочков 4 основных цветов (красный, желтый, зеленый, синий) Круги 4 основных цветов (красный, желтый, зеленый, синий) по 5 штук.</w:t>
      </w:r>
      <w:proofErr w:type="gramEnd"/>
    </w:p>
    <w:p w:rsidR="00AE5D07" w:rsidRDefault="00AE5D07" w:rsidP="00AE5D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Ход игры: </w:t>
      </w:r>
      <w:r>
        <w:rPr>
          <w:sz w:val="28"/>
          <w:szCs w:val="28"/>
        </w:rPr>
        <w:t xml:space="preserve">Воспитатель достает из коробки силуэты мешочков, раздает их детям. Ребенок называет цвет своего </w:t>
      </w:r>
      <w:proofErr w:type="spellStart"/>
      <w:r>
        <w:rPr>
          <w:sz w:val="28"/>
          <w:szCs w:val="28"/>
        </w:rPr>
        <w:t>мешочка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оспитатель</w:t>
      </w:r>
      <w:proofErr w:type="spellEnd"/>
      <w:r>
        <w:rPr>
          <w:sz w:val="28"/>
          <w:szCs w:val="28"/>
        </w:rPr>
        <w:t xml:space="preserve"> предлагает разложить круги в мешочки. Красные в красный мешочек, синие в синий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 Дети сопровождают свои действия словами.</w:t>
      </w:r>
    </w:p>
    <w:p w:rsidR="00AE5D07" w:rsidRDefault="00AE5D07" w:rsidP="00AE5D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игры: </w:t>
      </w:r>
      <w:r>
        <w:rPr>
          <w:sz w:val="28"/>
          <w:szCs w:val="28"/>
        </w:rPr>
        <w:t>«Исправь ошибку»</w:t>
      </w:r>
    </w:p>
    <w:p w:rsidR="00AE5D07" w:rsidRDefault="00AE5D07" w:rsidP="00AE5D07">
      <w:pPr>
        <w:rPr>
          <w:sz w:val="28"/>
          <w:szCs w:val="28"/>
        </w:rPr>
      </w:pPr>
      <w:r>
        <w:rPr>
          <w:sz w:val="28"/>
          <w:szCs w:val="28"/>
        </w:rPr>
        <w:t>Воспитатель раскладывает круги на мешочках намеренно неправильно. На красны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синие, на желтый- зеленые. Предлагает детям исправить ошибки.</w:t>
      </w:r>
    </w:p>
    <w:p w:rsidR="00AE5D07" w:rsidRPr="00730E07" w:rsidRDefault="00AE5D07" w:rsidP="00AE5D07">
      <w:pPr>
        <w:rPr>
          <w:sz w:val="28"/>
          <w:szCs w:val="28"/>
        </w:rPr>
      </w:pPr>
      <w:r>
        <w:rPr>
          <w:sz w:val="28"/>
          <w:szCs w:val="28"/>
        </w:rPr>
        <w:t>Воспитатель хвалит детей за исправленные ошибки. При необходимости помогает детям.</w:t>
      </w:r>
    </w:p>
    <w:p w:rsidR="00AE5D07" w:rsidRPr="009D41B1" w:rsidRDefault="00AE5D07" w:rsidP="00AE5D0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62250" cy="1971675"/>
            <wp:effectExtent l="19050" t="0" r="0" b="0"/>
            <wp:docPr id="4" name="Рисунок 4" descr="DSCN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15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2628900" cy="1971675"/>
            <wp:effectExtent l="19050" t="0" r="0" b="0"/>
            <wp:docPr id="5" name="Рисунок 5" descr="DSCN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15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D07" w:rsidRPr="008F0E15" w:rsidRDefault="00AE5D07" w:rsidP="00AE5D07">
      <w:pPr>
        <w:jc w:val="center"/>
        <w:rPr>
          <w:b/>
          <w:i/>
          <w:sz w:val="28"/>
          <w:szCs w:val="28"/>
        </w:rPr>
      </w:pPr>
      <w:r w:rsidRPr="008F0E15">
        <w:rPr>
          <w:b/>
          <w:i/>
          <w:sz w:val="28"/>
          <w:szCs w:val="28"/>
        </w:rPr>
        <w:t>Игра «Машина»</w:t>
      </w:r>
    </w:p>
    <w:p w:rsidR="00AE5D07" w:rsidRPr="008F0E15" w:rsidRDefault="00AE5D07" w:rsidP="00AE5D07">
      <w:pPr>
        <w:jc w:val="center"/>
        <w:rPr>
          <w:b/>
          <w:i/>
          <w:sz w:val="28"/>
          <w:szCs w:val="28"/>
        </w:rPr>
      </w:pPr>
      <w:r w:rsidRPr="008F0E15">
        <w:rPr>
          <w:b/>
          <w:i/>
          <w:sz w:val="28"/>
          <w:szCs w:val="28"/>
        </w:rPr>
        <w:t>Для детей 2-3 лет</w:t>
      </w:r>
    </w:p>
    <w:p w:rsidR="00AE5D07" w:rsidRPr="0056766F" w:rsidRDefault="00AE5D07" w:rsidP="00AE5D07">
      <w:proofErr w:type="spellStart"/>
      <w:r w:rsidRPr="0056766F">
        <w:rPr>
          <w:b/>
        </w:rPr>
        <w:t>Цели</w:t>
      </w:r>
      <w:proofErr w:type="gramStart"/>
      <w:r w:rsidRPr="0056766F">
        <w:rPr>
          <w:b/>
        </w:rPr>
        <w:t>:</w:t>
      </w:r>
      <w:r w:rsidRPr="0056766F">
        <w:t>в</w:t>
      </w:r>
      <w:proofErr w:type="gramEnd"/>
      <w:r w:rsidRPr="0056766F">
        <w:t>вести</w:t>
      </w:r>
      <w:proofErr w:type="spellEnd"/>
      <w:r w:rsidRPr="0056766F">
        <w:t xml:space="preserve"> в активную речь новые слова(</w:t>
      </w:r>
      <w:r w:rsidRPr="0056766F">
        <w:rPr>
          <w:i/>
        </w:rPr>
        <w:t>кузов, кабина, колеса</w:t>
      </w:r>
      <w:r w:rsidRPr="0056766F">
        <w:t xml:space="preserve">). Формировать грамматический строй речи (учить употреблять простые предлоги), закрепить навыки цветов (красный, синий, </w:t>
      </w:r>
      <w:proofErr w:type="spellStart"/>
      <w:r w:rsidRPr="0056766F">
        <w:t>желтый</w:t>
      </w:r>
      <w:proofErr w:type="gramStart"/>
      <w:r w:rsidRPr="0056766F">
        <w:t>,з</w:t>
      </w:r>
      <w:proofErr w:type="gramEnd"/>
      <w:r w:rsidRPr="0056766F">
        <w:t>еленый</w:t>
      </w:r>
      <w:proofErr w:type="spellEnd"/>
      <w:r w:rsidRPr="0056766F">
        <w:t>).</w:t>
      </w:r>
    </w:p>
    <w:p w:rsidR="00AE5D07" w:rsidRPr="0056766F" w:rsidRDefault="00AE5D07" w:rsidP="00AE5D07">
      <w:r w:rsidRPr="0056766F">
        <w:rPr>
          <w:b/>
        </w:rPr>
        <w:t xml:space="preserve">Интеграция </w:t>
      </w:r>
      <w:r w:rsidRPr="0056766F">
        <w:t>Социализация. Познание. Коммуникация. Физическая культура.</w:t>
      </w:r>
    </w:p>
    <w:p w:rsidR="00AE5D07" w:rsidRPr="0056766F" w:rsidRDefault="00AE5D07" w:rsidP="00AE5D07">
      <w:r w:rsidRPr="0056766F">
        <w:rPr>
          <w:b/>
        </w:rPr>
        <w:t xml:space="preserve">Ход игры: </w:t>
      </w:r>
      <w:r w:rsidRPr="0056766F">
        <w:t>Воспитатель рассматривает с детьми картинку с изображением грузовика, показывает   и называет кузов, кабину, колеса. Предлагает сделать то же самое детям, определить цвет деталей машины, потом выразительно читает четверостишие:</w:t>
      </w:r>
    </w:p>
    <w:p w:rsidR="00AE5D07" w:rsidRPr="0056766F" w:rsidRDefault="00AE5D07" w:rsidP="00AE5D07">
      <w:proofErr w:type="spellStart"/>
      <w:r w:rsidRPr="0056766F">
        <w:t>Забибикал</w:t>
      </w:r>
      <w:proofErr w:type="spellEnd"/>
      <w:r w:rsidRPr="0056766F">
        <w:t xml:space="preserve"> грузовик «</w:t>
      </w:r>
      <w:proofErr w:type="spellStart"/>
      <w:r w:rsidRPr="0056766F">
        <w:t>Б</w:t>
      </w:r>
      <w:proofErr w:type="gramStart"/>
      <w:r w:rsidRPr="0056766F">
        <w:t>и</w:t>
      </w:r>
      <w:proofErr w:type="spellEnd"/>
      <w:r w:rsidRPr="0056766F">
        <w:t>-</w:t>
      </w:r>
      <w:proofErr w:type="gramEnd"/>
      <w:r w:rsidRPr="0056766F">
        <w:t xml:space="preserve"> и»,</w:t>
      </w:r>
    </w:p>
    <w:p w:rsidR="00AE5D07" w:rsidRPr="0056766F" w:rsidRDefault="00AE5D07" w:rsidP="00AE5D07">
      <w:r w:rsidRPr="0056766F">
        <w:t>Я лениться не привык «</w:t>
      </w:r>
      <w:proofErr w:type="spellStart"/>
      <w:proofErr w:type="gramStart"/>
      <w:r w:rsidRPr="0056766F">
        <w:t>Би-и</w:t>
      </w:r>
      <w:proofErr w:type="spellEnd"/>
      <w:proofErr w:type="gramEnd"/>
      <w:r w:rsidRPr="0056766F">
        <w:t>»,</w:t>
      </w:r>
    </w:p>
    <w:p w:rsidR="00AE5D07" w:rsidRPr="0056766F" w:rsidRDefault="00AE5D07" w:rsidP="00AE5D07">
      <w:r w:rsidRPr="0056766F">
        <w:t>Все моторчиком рычу «</w:t>
      </w:r>
      <w:proofErr w:type="spellStart"/>
      <w:r w:rsidRPr="0056766F">
        <w:t>Р-р-р</w:t>
      </w:r>
      <w:proofErr w:type="spellEnd"/>
      <w:r w:rsidRPr="0056766F">
        <w:t>»</w:t>
      </w:r>
    </w:p>
    <w:p w:rsidR="00AE5D07" w:rsidRPr="0056766F" w:rsidRDefault="00AE5D07" w:rsidP="00AE5D07">
      <w:r w:rsidRPr="0056766F">
        <w:t>Да колесами кручу «</w:t>
      </w:r>
      <w:proofErr w:type="spellStart"/>
      <w:r w:rsidRPr="0056766F">
        <w:t>Д</w:t>
      </w:r>
      <w:proofErr w:type="gramStart"/>
      <w:r w:rsidRPr="0056766F">
        <w:t>р</w:t>
      </w:r>
      <w:proofErr w:type="spellEnd"/>
      <w:r w:rsidRPr="0056766F">
        <w:t>-</w:t>
      </w:r>
      <w:proofErr w:type="gramEnd"/>
      <w:r w:rsidRPr="0056766F">
        <w:t xml:space="preserve"> </w:t>
      </w:r>
      <w:proofErr w:type="spellStart"/>
      <w:r w:rsidRPr="0056766F">
        <w:t>р</w:t>
      </w:r>
      <w:proofErr w:type="spellEnd"/>
      <w:r w:rsidRPr="0056766F">
        <w:t xml:space="preserve">- </w:t>
      </w:r>
      <w:proofErr w:type="spellStart"/>
      <w:r w:rsidRPr="0056766F">
        <w:t>р</w:t>
      </w:r>
      <w:proofErr w:type="spellEnd"/>
      <w:r w:rsidRPr="0056766F">
        <w:t>»!</w:t>
      </w:r>
    </w:p>
    <w:p w:rsidR="00AE5D07" w:rsidRPr="0056766F" w:rsidRDefault="00AE5D07" w:rsidP="00AE5D07">
      <w:r w:rsidRPr="0056766F">
        <w:t>Затем дети получают детали, из которых нужно собрать грузовик. Малыши выполняют задание, еще раз показывают и называют детали машины.</w:t>
      </w:r>
    </w:p>
    <w:p w:rsidR="00AE5D07" w:rsidRPr="0056766F" w:rsidRDefault="00AE5D07" w:rsidP="00AE5D07">
      <w:r w:rsidRPr="0056766F">
        <w:rPr>
          <w:b/>
        </w:rPr>
        <w:lastRenderedPageBreak/>
        <w:t xml:space="preserve">Вариант игры: </w:t>
      </w:r>
      <w:r w:rsidRPr="0056766F">
        <w:t>Воспитатель достает разноцветные кубики и выясняет, знают ли дети, какого они цвета. Затем дети получают задание погрузить в машину сначала красный кубик, на него поставить синий кубик, за ним поместить зеленый кубик, перед ни</w:t>
      </w:r>
      <w:proofErr w:type="gramStart"/>
      <w:r w:rsidRPr="0056766F">
        <w:t>м-</w:t>
      </w:r>
      <w:proofErr w:type="gramEnd"/>
      <w:r w:rsidRPr="0056766F">
        <w:t xml:space="preserve"> желтый кубик. Дети не просто выполняют задание, но и комментируют свои действия. Если они затрудняются, это делает воспитатель, а дети повторяют словосочетания вслед за ним. В завершение продлится подвижная игра «Машина»</w:t>
      </w:r>
    </w:p>
    <w:p w:rsidR="00AE5D07" w:rsidRPr="0056766F" w:rsidRDefault="00AE5D07" w:rsidP="00AE5D07">
      <w:pPr>
        <w:jc w:val="center"/>
      </w:pPr>
      <w:r w:rsidRPr="0056766F">
        <w:t>Машина</w:t>
      </w:r>
    </w:p>
    <w:p w:rsidR="00AE5D07" w:rsidRDefault="00AE5D07" w:rsidP="00AE5D07">
      <w:pPr>
        <w:jc w:val="both"/>
      </w:pPr>
      <w:r w:rsidRPr="0056766F">
        <w:t>Я машину собираю.                                                                     Про</w:t>
      </w:r>
      <w:r>
        <w:t xml:space="preserve">йти по кругу, крутя </w:t>
      </w:r>
      <w:proofErr w:type="gramStart"/>
      <w:r>
        <w:t>перед</w:t>
      </w:r>
      <w:proofErr w:type="gramEnd"/>
      <w:r>
        <w:t xml:space="preserve">  </w:t>
      </w:r>
    </w:p>
    <w:p w:rsidR="00AE5D07" w:rsidRPr="0056766F" w:rsidRDefault="00AE5D07" w:rsidP="00AE5D07">
      <w:pPr>
        <w:jc w:val="both"/>
      </w:pPr>
      <w:r>
        <w:t xml:space="preserve">собой  </w:t>
      </w:r>
      <w:r w:rsidRPr="0056766F">
        <w:t>воображаемый руль</w:t>
      </w:r>
    </w:p>
    <w:p w:rsidR="00AE5D07" w:rsidRDefault="00AE5D07" w:rsidP="00AE5D07">
      <w:r w:rsidRPr="0056766F">
        <w:t>Сзади кузо</w:t>
      </w:r>
      <w:proofErr w:type="gramStart"/>
      <w:r w:rsidRPr="0056766F">
        <w:t>в-</w:t>
      </w:r>
      <w:proofErr w:type="gramEnd"/>
      <w:r w:rsidRPr="0056766F">
        <w:t xml:space="preserve"> точно знаю,                                                        </w:t>
      </w:r>
      <w:r>
        <w:t xml:space="preserve">             </w:t>
      </w:r>
      <w:r w:rsidRPr="0056766F">
        <w:t>Зало</w:t>
      </w:r>
      <w:r>
        <w:t xml:space="preserve">жить руки за спину и </w:t>
      </w:r>
    </w:p>
    <w:p w:rsidR="00AE5D07" w:rsidRPr="0056766F" w:rsidRDefault="00AE5D07" w:rsidP="00AE5D07">
      <w:proofErr w:type="spellStart"/>
      <w:r>
        <w:t>продолжатьи</w:t>
      </w:r>
      <w:r w:rsidRPr="0056766F">
        <w:t>дти</w:t>
      </w:r>
      <w:proofErr w:type="spellEnd"/>
      <w:r w:rsidRPr="0056766F">
        <w:t xml:space="preserve"> по кругу</w:t>
      </w:r>
    </w:p>
    <w:p w:rsidR="00AE5D07" w:rsidRDefault="00AE5D07" w:rsidP="00AE5D07">
      <w:r w:rsidRPr="0056766F">
        <w:t xml:space="preserve">Есть колеса и кабина.                                                                  </w:t>
      </w:r>
      <w:r>
        <w:t xml:space="preserve">         </w:t>
      </w:r>
      <w:r w:rsidRPr="0056766F">
        <w:t xml:space="preserve">Вновь идти и крутить </w:t>
      </w:r>
    </w:p>
    <w:p w:rsidR="00AE5D07" w:rsidRPr="0056766F" w:rsidRDefault="00AE5D07" w:rsidP="00AE5D07">
      <w:r w:rsidRPr="0056766F">
        <w:t>воображаемый руль.</w:t>
      </w:r>
    </w:p>
    <w:p w:rsidR="00AE5D07" w:rsidRPr="0056766F" w:rsidRDefault="00AE5D07" w:rsidP="00AE5D07">
      <w:r w:rsidRPr="0056766F">
        <w:t xml:space="preserve">Вот машина так машина!                                                            </w:t>
      </w:r>
      <w:r>
        <w:t xml:space="preserve">         </w:t>
      </w:r>
      <w:r w:rsidRPr="0056766F">
        <w:t>Пробежать по кругу.</w:t>
      </w:r>
    </w:p>
    <w:p w:rsidR="00AE5D07" w:rsidRPr="0056766F" w:rsidRDefault="00AE5D07" w:rsidP="00AE5D07"/>
    <w:p w:rsidR="00AE5D07" w:rsidRDefault="00AE5D07" w:rsidP="00AE5D07">
      <w:r>
        <w:rPr>
          <w:noProof/>
        </w:rPr>
        <w:drawing>
          <wp:inline distT="0" distB="0" distL="0" distR="0">
            <wp:extent cx="2943225" cy="2401527"/>
            <wp:effectExtent l="19050" t="0" r="9525" b="0"/>
            <wp:docPr id="6" name="Рисунок 6" descr="DSCN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15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0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AE5D07" w:rsidRDefault="00AE5D07" w:rsidP="00AE5D07"/>
    <w:p w:rsidR="00AE5D07" w:rsidRDefault="00AE5D07" w:rsidP="00AE5D07"/>
    <w:p w:rsidR="00AE5D07" w:rsidRDefault="00AE5D07" w:rsidP="00AE5D07"/>
    <w:p w:rsidR="00AE5D07" w:rsidRDefault="00AE5D07" w:rsidP="00AE5D07"/>
    <w:p w:rsidR="00AE5D07" w:rsidRDefault="00AE5D07" w:rsidP="00AE5D07"/>
    <w:p w:rsidR="002B612E" w:rsidRDefault="00AE5D07" w:rsidP="00AE5D07">
      <w:r>
        <w:t xml:space="preserve">       </w:t>
      </w:r>
      <w:r>
        <w:rPr>
          <w:noProof/>
        </w:rPr>
        <w:drawing>
          <wp:inline distT="0" distB="0" distL="0" distR="0">
            <wp:extent cx="2981325" cy="2351342"/>
            <wp:effectExtent l="19050" t="0" r="9525" b="0"/>
            <wp:docPr id="7" name="Рисунок 7" descr="DSCN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15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03" cy="235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D07" w:rsidRDefault="00AE5D07" w:rsidP="00AE5D07"/>
    <w:p w:rsidR="00AE5D07" w:rsidRDefault="00AE5D07" w:rsidP="00AE5D07"/>
    <w:p w:rsidR="00AE5D07" w:rsidRDefault="00AE5D07" w:rsidP="00AE5D07">
      <w:r>
        <w:t>Использваемая</w:t>
      </w:r>
    </w:p>
    <w:sectPr w:rsidR="00AE5D07" w:rsidSect="002B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D07"/>
    <w:rsid w:val="002B612E"/>
    <w:rsid w:val="008307BF"/>
    <w:rsid w:val="00AE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E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2018-11-27T17:08:00Z</dcterms:created>
  <dcterms:modified xsi:type="dcterms:W3CDTF">2018-11-27T17:52:00Z</dcterms:modified>
</cp:coreProperties>
</file>