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01DB" w:rsidRDefault="006E01DB" w:rsidP="006E01DB">
      <w:pPr>
        <w:spacing w:line="240" w:lineRule="auto"/>
        <w:jc w:val="center"/>
        <w:rPr>
          <w:rFonts w:ascii="Times New Roman" w:hAnsi="Times New Roman" w:cs="Times New Roman"/>
          <w:sz w:val="40"/>
          <w:szCs w:val="40"/>
        </w:rPr>
      </w:pPr>
      <w:r>
        <w:rPr>
          <w:rFonts w:ascii="Times New Roman" w:hAnsi="Times New Roman" w:cs="Times New Roman"/>
          <w:sz w:val="40"/>
          <w:szCs w:val="40"/>
        </w:rPr>
        <w:t>«Духовно-нравственное воспитание дошкольников».</w:t>
      </w:r>
    </w:p>
    <w:p w:rsidR="006E01DB" w:rsidRDefault="006E01DB" w:rsidP="006E01DB">
      <w:pPr>
        <w:spacing w:line="240" w:lineRule="auto"/>
        <w:jc w:val="right"/>
        <w:rPr>
          <w:rFonts w:ascii="Times New Roman" w:hAnsi="Times New Roman" w:cs="Times New Roman"/>
          <w:sz w:val="28"/>
          <w:szCs w:val="28"/>
        </w:rPr>
      </w:pPr>
    </w:p>
    <w:p w:rsidR="006E01DB" w:rsidRDefault="006E01DB" w:rsidP="006E01DB">
      <w:pPr>
        <w:spacing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Бирская</w:t>
      </w:r>
      <w:proofErr w:type="spellEnd"/>
      <w:r>
        <w:rPr>
          <w:rFonts w:ascii="Times New Roman" w:hAnsi="Times New Roman" w:cs="Times New Roman"/>
          <w:sz w:val="28"/>
          <w:szCs w:val="28"/>
        </w:rPr>
        <w:t xml:space="preserve"> Татьяна Алексеевна,</w:t>
      </w:r>
    </w:p>
    <w:p w:rsidR="006E01DB" w:rsidRDefault="006E01DB" w:rsidP="006E01DB">
      <w:pPr>
        <w:spacing w:line="240" w:lineRule="auto"/>
        <w:jc w:val="right"/>
        <w:rPr>
          <w:rFonts w:ascii="Times New Roman" w:hAnsi="Times New Roman" w:cs="Times New Roman"/>
          <w:sz w:val="28"/>
          <w:szCs w:val="28"/>
        </w:rPr>
      </w:pPr>
      <w:r>
        <w:rPr>
          <w:rFonts w:ascii="Times New Roman" w:hAnsi="Times New Roman" w:cs="Times New Roman"/>
          <w:sz w:val="28"/>
          <w:szCs w:val="28"/>
        </w:rPr>
        <w:t xml:space="preserve">воспитатель, МБДОУ ЦРР </w:t>
      </w: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/с №14, г</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льяновска</w:t>
      </w:r>
    </w:p>
    <w:p w:rsidR="006E01DB" w:rsidRDefault="006E01DB" w:rsidP="006E01DB">
      <w:pPr>
        <w:jc w:val="right"/>
        <w:rPr>
          <w:rFonts w:ascii="Times New Roman" w:hAnsi="Times New Roman" w:cs="Times New Roman"/>
          <w:sz w:val="28"/>
          <w:szCs w:val="28"/>
        </w:rPr>
      </w:pPr>
    </w:p>
    <w:p w:rsidR="006E01DB" w:rsidRDefault="006E01DB" w:rsidP="006E01DB">
      <w:pPr>
        <w:pStyle w:val="Default"/>
        <w:rPr>
          <w:sz w:val="28"/>
          <w:szCs w:val="28"/>
        </w:rPr>
      </w:pPr>
      <w:r>
        <w:rPr>
          <w:sz w:val="28"/>
          <w:szCs w:val="28"/>
        </w:rPr>
        <w:tab/>
        <w:t xml:space="preserve">Одно из основных направлений отечественной педагогики сегодня обращено к духовно-нравственным ценностям Российского образования и воспитания. Это направление в настоящее время наиболее перспективно, поскольку связано с восстановлением традиций, уклада жизни, исторической преемственности поколений, сохранением, распространением и развитием национальных культур и воспитанием бережного отношения к историческому наследию российского народа. Именно этого так не достает в настоящее время в нашем современном обществе. </w:t>
      </w:r>
    </w:p>
    <w:p w:rsidR="006E01DB" w:rsidRDefault="006E01DB" w:rsidP="006E01DB">
      <w:pPr>
        <w:spacing w:after="0"/>
        <w:rPr>
          <w:rFonts w:ascii="Times New Roman" w:hAnsi="Times New Roman" w:cs="Times New Roman"/>
          <w:sz w:val="28"/>
          <w:szCs w:val="28"/>
        </w:rPr>
      </w:pPr>
      <w:r>
        <w:rPr>
          <w:rFonts w:ascii="Times New Roman" w:hAnsi="Times New Roman" w:cs="Times New Roman"/>
          <w:sz w:val="28"/>
          <w:szCs w:val="28"/>
        </w:rPr>
        <w:t xml:space="preserve">       Проблема духовно-нравственного воспитания всегда была актуальной. Духовно-нравственное воспитание – это формирование ценностного отношения к жизни, обеспечивающего устойчивое, гармоничное развитие человека, включающего в себя воспитание чувства долга, справедливости, ответственности и других качеств, способных придать высокий смысл делам и мыслям человека.</w:t>
      </w:r>
    </w:p>
    <w:p w:rsidR="006E01DB" w:rsidRDefault="006E01DB" w:rsidP="006E01DB">
      <w:pPr>
        <w:spacing w:after="0"/>
        <w:rPr>
          <w:rFonts w:ascii="Times New Roman" w:hAnsi="Times New Roman" w:cs="Times New Roman"/>
          <w:sz w:val="28"/>
          <w:szCs w:val="28"/>
        </w:rPr>
      </w:pPr>
      <w:r>
        <w:rPr>
          <w:rFonts w:ascii="Times New Roman" w:hAnsi="Times New Roman" w:cs="Times New Roman"/>
          <w:sz w:val="28"/>
          <w:szCs w:val="28"/>
        </w:rPr>
        <w:t xml:space="preserve">           Современное российское общество остро переживает кризис духовно-нравственных идеалов. Сегодня каждый из нас понимает потребность возрождения и развития духовных традиций нашего Отечества. Вопросы духовно-нравственного воспитания закреплены в Законах Российской Федерации «Об образовании» и «Об основных гарантиях прав ребёнка в Российской Федерации», так же проблема духовно-нравственного воспитания отражена в Концепции модернизации образования.</w:t>
      </w:r>
    </w:p>
    <w:p w:rsidR="006E01DB" w:rsidRDefault="006E01DB" w:rsidP="006E01DB">
      <w:pPr>
        <w:spacing w:after="0"/>
        <w:rPr>
          <w:rFonts w:ascii="Times New Roman" w:hAnsi="Times New Roman" w:cs="Times New Roman"/>
          <w:sz w:val="28"/>
          <w:szCs w:val="28"/>
        </w:rPr>
      </w:pPr>
      <w:r>
        <w:rPr>
          <w:rFonts w:ascii="Times New Roman" w:hAnsi="Times New Roman" w:cs="Times New Roman"/>
          <w:sz w:val="28"/>
          <w:szCs w:val="28"/>
        </w:rPr>
        <w:t xml:space="preserve">    В связи с этим ключевая роль детского сада – это создание оптимальных условий для всестороннего развития духовно-нравственного потенциала дошкольников через </w:t>
      </w:r>
      <w:proofErr w:type="gramStart"/>
      <w:r>
        <w:rPr>
          <w:rFonts w:ascii="Times New Roman" w:hAnsi="Times New Roman" w:cs="Times New Roman"/>
          <w:sz w:val="28"/>
          <w:szCs w:val="28"/>
        </w:rPr>
        <w:t>гармоничное построение</w:t>
      </w:r>
      <w:proofErr w:type="gramEnd"/>
      <w:r>
        <w:rPr>
          <w:rFonts w:ascii="Times New Roman" w:hAnsi="Times New Roman" w:cs="Times New Roman"/>
          <w:sz w:val="28"/>
          <w:szCs w:val="28"/>
        </w:rPr>
        <w:t xml:space="preserve"> целостного педагогического процесса в дошкольном учреждении основанного на культурных ценностях родного края.</w:t>
      </w:r>
    </w:p>
    <w:p w:rsidR="006E01DB" w:rsidRDefault="006E01DB" w:rsidP="006E01DB">
      <w:pPr>
        <w:spacing w:after="0"/>
        <w:rPr>
          <w:rFonts w:ascii="Times New Roman" w:hAnsi="Times New Roman" w:cs="Times New Roman"/>
          <w:sz w:val="28"/>
          <w:szCs w:val="28"/>
        </w:rPr>
      </w:pPr>
      <w:r>
        <w:rPr>
          <w:rFonts w:ascii="Times New Roman" w:hAnsi="Times New Roman" w:cs="Times New Roman"/>
          <w:sz w:val="28"/>
          <w:szCs w:val="28"/>
        </w:rPr>
        <w:t xml:space="preserve">             В дошкольном возрасте закладываются основы личности; именно дошкольное детство, для которого характерно эмоционально-чувственное восприятие действительности, является благоприятным для нравственного и эстетического воспитания. Именно в этот период происходит бурное накопление жизненного опыта: нравственного, социального, духовного. Поэтому, этот возраст нельзя пропустить для становления представлений о </w:t>
      </w:r>
      <w:r>
        <w:rPr>
          <w:rFonts w:ascii="Times New Roman" w:hAnsi="Times New Roman" w:cs="Times New Roman"/>
          <w:sz w:val="28"/>
          <w:szCs w:val="28"/>
        </w:rPr>
        <w:lastRenderedPageBreak/>
        <w:t>добре и зле, о нравственных эталонах и нравственных нормах поведения и взаимоотношений.</w:t>
      </w:r>
    </w:p>
    <w:p w:rsidR="006E01DB" w:rsidRDefault="006E01DB" w:rsidP="006E01DB">
      <w:pPr>
        <w:spacing w:after="0"/>
        <w:rPr>
          <w:rFonts w:ascii="Times New Roman" w:hAnsi="Times New Roman" w:cs="Times New Roman"/>
          <w:sz w:val="28"/>
          <w:szCs w:val="28"/>
        </w:rPr>
      </w:pPr>
      <w:r>
        <w:rPr>
          <w:rFonts w:ascii="Times New Roman" w:hAnsi="Times New Roman" w:cs="Times New Roman"/>
          <w:sz w:val="28"/>
          <w:szCs w:val="28"/>
        </w:rPr>
        <w:t>В настоящее время происходит смещение акцентов в развитии детей в сторону ранней интеллектуализации, что не способствует духовному развитию. В погоне за развитием интеллекта упускается воспитание души, нравственное и духовное развитие маленького человека. И как результат этог</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эмоциональная, волевая и духовная незрелость.</w:t>
      </w:r>
    </w:p>
    <w:p w:rsidR="006E01DB" w:rsidRDefault="006E01DB" w:rsidP="006E01DB">
      <w:pPr>
        <w:spacing w:after="0"/>
        <w:rPr>
          <w:rFonts w:ascii="Times New Roman" w:hAnsi="Times New Roman" w:cs="Times New Roman"/>
          <w:sz w:val="28"/>
          <w:szCs w:val="28"/>
        </w:rPr>
      </w:pPr>
      <w:r>
        <w:rPr>
          <w:rFonts w:ascii="Times New Roman" w:hAnsi="Times New Roman" w:cs="Times New Roman"/>
          <w:sz w:val="28"/>
          <w:szCs w:val="28"/>
        </w:rPr>
        <w:t xml:space="preserve">Без знания своих корней, традиций своего народа, нельзя воспитать полноценного человека. Знакомство с традициями, обычаями русского народа, помогает воспитывать любовь к истории, культуре русского народа, помогает сохранить прошлое. Поэтому познание детьми народной культуры, русского народного творчества, народного фольклора, положительно влияет на эстетическое развитие детей, раскрывает творческие способности каждого ребенка, формирует общую духовную культуры.  </w:t>
      </w:r>
      <w:r>
        <w:rPr>
          <w:sz w:val="28"/>
          <w:szCs w:val="28"/>
        </w:rPr>
        <w:tab/>
        <w:t xml:space="preserve"> </w:t>
      </w:r>
    </w:p>
    <w:p w:rsidR="006E01DB" w:rsidRDefault="006E01DB" w:rsidP="006E01DB">
      <w:pPr>
        <w:pStyle w:val="a3"/>
        <w:shd w:val="clear" w:color="auto" w:fill="FFFFFF"/>
        <w:spacing w:before="0" w:beforeAutospacing="0" w:after="0" w:afterAutospacing="0"/>
        <w:jc w:val="both"/>
        <w:rPr>
          <w:rFonts w:ascii="Helvetica" w:hAnsi="Helvetica" w:cs="Helvetica"/>
          <w:color w:val="333333"/>
          <w:sz w:val="28"/>
          <w:szCs w:val="28"/>
        </w:rPr>
      </w:pPr>
      <w:r>
        <w:rPr>
          <w:color w:val="000000"/>
          <w:sz w:val="28"/>
          <w:szCs w:val="28"/>
          <w:shd w:val="clear" w:color="auto" w:fill="FFFFFF"/>
        </w:rPr>
        <w:t xml:space="preserve">          Духовно-нравственное воспитание детей в ДОУ осуществляется в процессе освоения ими всех образовательных областей, предусмотренных ФОП </w:t>
      </w:r>
      <w:proofErr w:type="gramStart"/>
      <w:r>
        <w:rPr>
          <w:color w:val="000000"/>
          <w:sz w:val="28"/>
          <w:szCs w:val="28"/>
          <w:shd w:val="clear" w:color="auto" w:fill="FFFFFF"/>
        </w:rPr>
        <w:t>ДО</w:t>
      </w:r>
      <w:proofErr w:type="gramEnd"/>
      <w:r>
        <w:rPr>
          <w:color w:val="000000"/>
          <w:sz w:val="28"/>
          <w:szCs w:val="28"/>
          <w:shd w:val="clear" w:color="auto" w:fill="FFFFFF"/>
        </w:rPr>
        <w:t>.</w:t>
      </w:r>
    </w:p>
    <w:p w:rsidR="006E01DB" w:rsidRDefault="006E01DB" w:rsidP="006E01DB">
      <w:pPr>
        <w:pStyle w:val="a3"/>
        <w:shd w:val="clear" w:color="auto" w:fill="FFFFFF"/>
        <w:spacing w:before="0" w:beforeAutospacing="0" w:after="150" w:afterAutospacing="0"/>
        <w:jc w:val="both"/>
        <w:rPr>
          <w:rFonts w:ascii="Helvetica" w:hAnsi="Helvetica" w:cs="Helvetica"/>
          <w:color w:val="333333"/>
          <w:sz w:val="28"/>
          <w:szCs w:val="28"/>
        </w:rPr>
      </w:pPr>
      <w:r>
        <w:rPr>
          <w:rStyle w:val="a4"/>
          <w:color w:val="000000"/>
          <w:sz w:val="28"/>
          <w:szCs w:val="28"/>
          <w:shd w:val="clear" w:color="auto" w:fill="FFFFFF"/>
        </w:rPr>
        <w:t>Социально-коммуникативное развитие</w:t>
      </w:r>
      <w:r>
        <w:rPr>
          <w:color w:val="000000"/>
          <w:sz w:val="28"/>
          <w:szCs w:val="28"/>
          <w:shd w:val="clear" w:color="auto" w:fill="FFFFFF"/>
        </w:rPr>
        <w:t>: воспитание доброжелательного отношения детей друг к другу, к окружающим; воспитание уважения, взаимопонимания.</w:t>
      </w:r>
    </w:p>
    <w:p w:rsidR="006E01DB" w:rsidRDefault="006E01DB" w:rsidP="006E01DB">
      <w:pPr>
        <w:pStyle w:val="a3"/>
        <w:shd w:val="clear" w:color="auto" w:fill="FFFFFF"/>
        <w:spacing w:before="0" w:beforeAutospacing="0" w:after="150" w:afterAutospacing="0"/>
        <w:jc w:val="both"/>
        <w:rPr>
          <w:rFonts w:ascii="Helvetica" w:hAnsi="Helvetica" w:cs="Helvetica"/>
          <w:color w:val="333333"/>
          <w:sz w:val="28"/>
          <w:szCs w:val="28"/>
        </w:rPr>
      </w:pPr>
      <w:r>
        <w:rPr>
          <w:color w:val="000000"/>
          <w:sz w:val="28"/>
          <w:szCs w:val="28"/>
          <w:shd w:val="clear" w:color="auto" w:fill="FFFFFF"/>
        </w:rPr>
        <w:t xml:space="preserve">          </w:t>
      </w:r>
      <w:proofErr w:type="gramStart"/>
      <w:r>
        <w:rPr>
          <w:color w:val="000000"/>
          <w:sz w:val="28"/>
          <w:szCs w:val="28"/>
          <w:shd w:val="clear" w:color="auto" w:fill="FFFFFF"/>
        </w:rPr>
        <w:t>Для реализации данных задач проводятся: сезонные музыкальные тематические праздники  «Мы помним те великие годы…», развлечения «Масленичная неделя», «Мамин день», «День космонавтики», театрализованные этюды «Рождественские колядки», Фестиваль национальных культур, тематическая выставка «Дружат люди всей Земли», выставка «Мой родной край».</w:t>
      </w:r>
      <w:proofErr w:type="gramEnd"/>
    </w:p>
    <w:p w:rsidR="006E01DB" w:rsidRDefault="006E01DB" w:rsidP="006E01DB">
      <w:pPr>
        <w:pStyle w:val="a3"/>
        <w:shd w:val="clear" w:color="auto" w:fill="FFFFFF"/>
        <w:spacing w:before="0" w:beforeAutospacing="0" w:after="0" w:afterAutospacing="0"/>
        <w:jc w:val="both"/>
        <w:rPr>
          <w:rFonts w:ascii="Helvetica" w:hAnsi="Helvetica" w:cs="Helvetica"/>
          <w:color w:val="333333"/>
          <w:sz w:val="28"/>
          <w:szCs w:val="28"/>
        </w:rPr>
      </w:pPr>
      <w:r>
        <w:rPr>
          <w:rStyle w:val="a4"/>
          <w:color w:val="000000"/>
          <w:sz w:val="28"/>
          <w:szCs w:val="28"/>
          <w:shd w:val="clear" w:color="auto" w:fill="FFFFFF"/>
        </w:rPr>
        <w:t>Речевое развитие</w:t>
      </w:r>
      <w:r>
        <w:rPr>
          <w:color w:val="000000"/>
          <w:sz w:val="28"/>
          <w:szCs w:val="28"/>
          <w:shd w:val="clear" w:color="auto" w:fill="FFFFFF"/>
        </w:rPr>
        <w:t>: формирование у детей представлений о роли слова в жизненных ситуациях (с помощью слова можно познакомиться, приласкать, согреть, обидеть); развитие у детей интереса к художественной литературе как к источнику духовно-нравственного опыта людей; побуждение детей к самостоятельной творческой деятельности по сочинению сказок и рассказов на духовно-нравственные темы.</w:t>
      </w:r>
    </w:p>
    <w:p w:rsidR="006E01DB" w:rsidRDefault="006E01DB" w:rsidP="006E01DB">
      <w:pPr>
        <w:pStyle w:val="a3"/>
        <w:shd w:val="clear" w:color="auto" w:fill="FFFFFF"/>
        <w:spacing w:before="0" w:beforeAutospacing="0" w:after="0" w:afterAutospacing="0"/>
        <w:jc w:val="both"/>
        <w:rPr>
          <w:color w:val="000000"/>
          <w:sz w:val="28"/>
          <w:szCs w:val="28"/>
          <w:shd w:val="clear" w:color="auto" w:fill="FFFFFF"/>
        </w:rPr>
      </w:pPr>
      <w:r>
        <w:rPr>
          <w:color w:val="000000"/>
          <w:sz w:val="28"/>
          <w:szCs w:val="28"/>
          <w:shd w:val="clear" w:color="auto" w:fill="FFFFFF"/>
        </w:rPr>
        <w:t xml:space="preserve">       При подборе литературы для чтения детям, уделяется большое внимание тем произведениям, которые способствуют развитию нравственных качеств, помогают определить отрицательные и положительные поступки героев. Например, «Гуси-лебеди»,  «Сестрица </w:t>
      </w:r>
      <w:proofErr w:type="spellStart"/>
      <w:r>
        <w:rPr>
          <w:color w:val="000000"/>
          <w:sz w:val="28"/>
          <w:szCs w:val="28"/>
          <w:shd w:val="clear" w:color="auto" w:fill="FFFFFF"/>
        </w:rPr>
        <w:t>Аленушка</w:t>
      </w:r>
      <w:proofErr w:type="spellEnd"/>
      <w:r>
        <w:rPr>
          <w:color w:val="000000"/>
          <w:sz w:val="28"/>
          <w:szCs w:val="28"/>
          <w:shd w:val="clear" w:color="auto" w:fill="FFFFFF"/>
        </w:rPr>
        <w:t xml:space="preserve"> и братец Иванушка», «Маша и медведь» - наказ слушаться старших; «</w:t>
      </w:r>
      <w:proofErr w:type="spellStart"/>
      <w:r>
        <w:rPr>
          <w:color w:val="000000"/>
          <w:sz w:val="28"/>
          <w:szCs w:val="28"/>
          <w:shd w:val="clear" w:color="auto" w:fill="FFFFFF"/>
        </w:rPr>
        <w:t>Финист-ясный</w:t>
      </w:r>
      <w:proofErr w:type="spellEnd"/>
      <w:r>
        <w:rPr>
          <w:color w:val="000000"/>
          <w:sz w:val="28"/>
          <w:szCs w:val="28"/>
          <w:shd w:val="clear" w:color="auto" w:fill="FFFFFF"/>
        </w:rPr>
        <w:t xml:space="preserve"> сокол» - воспитание любви, заботы о ближнем; «Зимовье зверей» - развитие дружеских взаимоотношений,  т.к.  дружба помогает победить трудности</w:t>
      </w:r>
      <w:proofErr w:type="gramStart"/>
      <w:r>
        <w:rPr>
          <w:color w:val="000000"/>
          <w:sz w:val="28"/>
          <w:szCs w:val="28"/>
          <w:shd w:val="clear" w:color="auto" w:fill="FFFFFF"/>
        </w:rPr>
        <w:t xml:space="preserve"> ;</w:t>
      </w:r>
      <w:proofErr w:type="gramEnd"/>
      <w:r>
        <w:rPr>
          <w:color w:val="000000"/>
          <w:sz w:val="28"/>
          <w:szCs w:val="28"/>
          <w:shd w:val="clear" w:color="auto" w:fill="FFFFFF"/>
        </w:rPr>
        <w:t xml:space="preserve">  «Заяц - </w:t>
      </w:r>
      <w:proofErr w:type="spellStart"/>
      <w:r>
        <w:rPr>
          <w:color w:val="000000"/>
          <w:sz w:val="28"/>
          <w:szCs w:val="28"/>
          <w:shd w:val="clear" w:color="auto" w:fill="FFFFFF"/>
        </w:rPr>
        <w:t>хваста</w:t>
      </w:r>
      <w:proofErr w:type="spellEnd"/>
      <w:r>
        <w:rPr>
          <w:color w:val="000000"/>
          <w:sz w:val="28"/>
          <w:szCs w:val="28"/>
          <w:shd w:val="clear" w:color="auto" w:fill="FFFFFF"/>
        </w:rPr>
        <w:t xml:space="preserve">» - осуждение хвастовства;  «Снегурочка» - воспитание доброжелательности и сочувствия. </w:t>
      </w:r>
    </w:p>
    <w:p w:rsidR="006E01DB" w:rsidRDefault="006E01DB" w:rsidP="006E01DB">
      <w:pPr>
        <w:pStyle w:val="a3"/>
        <w:shd w:val="clear" w:color="auto" w:fill="FFFFFF"/>
        <w:spacing w:before="0" w:beforeAutospacing="0" w:after="0" w:afterAutospacing="0"/>
        <w:jc w:val="both"/>
        <w:rPr>
          <w:rFonts w:ascii="Helvetica" w:hAnsi="Helvetica" w:cs="Helvetica"/>
          <w:color w:val="333333"/>
          <w:sz w:val="28"/>
          <w:szCs w:val="28"/>
          <w:shd w:val="clear" w:color="auto" w:fill="FFFFFF"/>
        </w:rPr>
      </w:pPr>
      <w:r>
        <w:rPr>
          <w:rStyle w:val="a4"/>
          <w:color w:val="000000"/>
          <w:sz w:val="28"/>
          <w:szCs w:val="28"/>
          <w:shd w:val="clear" w:color="auto" w:fill="FFFFFF"/>
        </w:rPr>
        <w:lastRenderedPageBreak/>
        <w:t>Познавательное развитие</w:t>
      </w:r>
      <w:r>
        <w:rPr>
          <w:color w:val="000000"/>
          <w:sz w:val="28"/>
          <w:szCs w:val="28"/>
          <w:shd w:val="clear" w:color="auto" w:fill="FFFFFF"/>
        </w:rPr>
        <w:t xml:space="preserve">: развитие у детей представлений о Родине, Отечестве и </w:t>
      </w:r>
      <w:proofErr w:type="spellStart"/>
      <w:r>
        <w:rPr>
          <w:color w:val="000000"/>
          <w:sz w:val="28"/>
          <w:szCs w:val="28"/>
          <w:shd w:val="clear" w:color="auto" w:fill="FFFFFF"/>
        </w:rPr>
        <w:t>социокультурных</w:t>
      </w:r>
      <w:proofErr w:type="spellEnd"/>
      <w:r>
        <w:rPr>
          <w:color w:val="000000"/>
          <w:sz w:val="28"/>
          <w:szCs w:val="28"/>
          <w:shd w:val="clear" w:color="auto" w:fill="FFFFFF"/>
        </w:rPr>
        <w:t xml:space="preserve"> ценностях нашего народа; формирование представлений о труде как основе жизни человека на земле.</w:t>
      </w:r>
    </w:p>
    <w:p w:rsidR="006E01DB" w:rsidRDefault="006E01DB" w:rsidP="006E01DB">
      <w:pPr>
        <w:pStyle w:val="a3"/>
        <w:shd w:val="clear" w:color="auto" w:fill="FFFFFF"/>
        <w:spacing w:before="0" w:beforeAutospacing="0" w:after="0" w:afterAutospacing="0"/>
        <w:jc w:val="both"/>
        <w:rPr>
          <w:rFonts w:ascii="Helvetica" w:hAnsi="Helvetica" w:cs="Helvetica"/>
          <w:color w:val="333333"/>
          <w:sz w:val="28"/>
          <w:szCs w:val="28"/>
          <w:shd w:val="clear" w:color="auto" w:fill="FFFFFF"/>
        </w:rPr>
      </w:pPr>
      <w:r>
        <w:rPr>
          <w:color w:val="000000"/>
          <w:sz w:val="28"/>
          <w:szCs w:val="28"/>
          <w:shd w:val="clear" w:color="auto" w:fill="FFFFFF"/>
        </w:rPr>
        <w:t xml:space="preserve">    Чувства уважения и гордости прививается через беседы-рассуждения, дидактические игры. Цикл дидактических игр о родном городе помогает формировать чувство любви к Родине: «Не ошибись», «Знаешь ли ты?» (знаменитости города), «Путешествие по городу», «Где находится памятник?» «Птицы нашего города», «Собери целое», «Так бывает или нет?» помогают в развитии любви к родной земле, гордости.</w:t>
      </w:r>
    </w:p>
    <w:p w:rsidR="006E01DB" w:rsidRDefault="006E01DB" w:rsidP="006E01DB">
      <w:pPr>
        <w:pStyle w:val="a3"/>
        <w:shd w:val="clear" w:color="auto" w:fill="FFFFFF"/>
        <w:spacing w:before="0" w:beforeAutospacing="0" w:after="0" w:afterAutospacing="0"/>
        <w:jc w:val="both"/>
        <w:rPr>
          <w:rFonts w:ascii="Helvetica" w:hAnsi="Helvetica" w:cs="Helvetica"/>
          <w:color w:val="333333"/>
          <w:sz w:val="28"/>
          <w:szCs w:val="28"/>
          <w:shd w:val="clear" w:color="auto" w:fill="FFFFFF"/>
        </w:rPr>
      </w:pPr>
      <w:r>
        <w:rPr>
          <w:rStyle w:val="a4"/>
          <w:color w:val="000000"/>
          <w:sz w:val="28"/>
          <w:szCs w:val="28"/>
          <w:shd w:val="clear" w:color="auto" w:fill="FFFFFF"/>
        </w:rPr>
        <w:t>Художественно-эстетическое развитие</w:t>
      </w:r>
      <w:r>
        <w:rPr>
          <w:color w:val="000000"/>
          <w:sz w:val="28"/>
          <w:szCs w:val="28"/>
          <w:shd w:val="clear" w:color="auto" w:fill="FFFFFF"/>
        </w:rPr>
        <w:t>: воспитание у детей эстетических и нравственных чувств посредством музыкальной и изобразительной деятельности.</w:t>
      </w:r>
    </w:p>
    <w:p w:rsidR="006E01DB" w:rsidRDefault="006E01DB" w:rsidP="006E01DB">
      <w:pPr>
        <w:pStyle w:val="a3"/>
        <w:shd w:val="clear" w:color="auto" w:fill="FFFFFF"/>
        <w:spacing w:before="0" w:beforeAutospacing="0" w:after="0" w:afterAutospacing="0"/>
        <w:jc w:val="both"/>
        <w:rPr>
          <w:rFonts w:ascii="Helvetica" w:hAnsi="Helvetica" w:cs="Helvetica"/>
          <w:color w:val="333333"/>
          <w:sz w:val="28"/>
          <w:szCs w:val="28"/>
          <w:shd w:val="clear" w:color="auto" w:fill="FFFFFF"/>
        </w:rPr>
      </w:pPr>
      <w:r>
        <w:rPr>
          <w:color w:val="000000"/>
          <w:sz w:val="28"/>
          <w:szCs w:val="28"/>
          <w:shd w:val="clear" w:color="auto" w:fill="FFFFFF"/>
        </w:rPr>
        <w:t xml:space="preserve">   Знакомство ребенка с народным искусством, творчеством художников, развивает у него вкус и бережное отношение к материальным ценностям, созданным предшествующими поколениями.</w:t>
      </w:r>
    </w:p>
    <w:p w:rsidR="006E01DB" w:rsidRDefault="006E01DB" w:rsidP="006E01DB">
      <w:pPr>
        <w:pStyle w:val="a3"/>
        <w:shd w:val="clear" w:color="auto" w:fill="FFFFFF"/>
        <w:spacing w:before="0" w:beforeAutospacing="0" w:after="0" w:afterAutospacing="0"/>
        <w:jc w:val="both"/>
        <w:rPr>
          <w:rFonts w:ascii="Helvetica" w:hAnsi="Helvetica" w:cs="Helvetica"/>
          <w:color w:val="333333"/>
          <w:sz w:val="28"/>
          <w:szCs w:val="28"/>
          <w:shd w:val="clear" w:color="auto" w:fill="FFFFFF"/>
        </w:rPr>
      </w:pPr>
      <w:r>
        <w:rPr>
          <w:rStyle w:val="a4"/>
          <w:color w:val="000000"/>
          <w:sz w:val="28"/>
          <w:szCs w:val="28"/>
          <w:shd w:val="clear" w:color="auto" w:fill="FFFFFF"/>
        </w:rPr>
        <w:t>Физическое развитие</w:t>
      </w:r>
      <w:r>
        <w:rPr>
          <w:color w:val="000000"/>
          <w:sz w:val="28"/>
          <w:szCs w:val="28"/>
          <w:shd w:val="clear" w:color="auto" w:fill="FFFFFF"/>
        </w:rPr>
        <w:t>: формирование у детей представления о физической силе как о способе защиты в опасных ситуациях и оказании посильной физической помощи окружающим.</w:t>
      </w:r>
    </w:p>
    <w:p w:rsidR="006E01DB" w:rsidRDefault="006E01DB" w:rsidP="006E01DB">
      <w:pPr>
        <w:pStyle w:val="a3"/>
        <w:shd w:val="clear" w:color="auto" w:fill="FFFFFF"/>
        <w:spacing w:before="0" w:beforeAutospacing="0" w:after="0" w:afterAutospacing="0"/>
        <w:jc w:val="both"/>
        <w:rPr>
          <w:rFonts w:ascii="Helvetica" w:hAnsi="Helvetica" w:cs="Helvetica"/>
          <w:color w:val="333333"/>
          <w:sz w:val="28"/>
          <w:szCs w:val="28"/>
          <w:shd w:val="clear" w:color="auto" w:fill="FFFFFF"/>
        </w:rPr>
      </w:pPr>
      <w:r>
        <w:rPr>
          <w:color w:val="000000"/>
          <w:sz w:val="28"/>
          <w:szCs w:val="28"/>
          <w:shd w:val="clear" w:color="auto" w:fill="FFFFFF"/>
        </w:rPr>
        <w:t xml:space="preserve">Игра естественный спутник жизни ребенка, источник радостных эмоций, обладающий великой воспитательной силой. Народные подвижные и хороводные игры: </w:t>
      </w:r>
      <w:proofErr w:type="gramStart"/>
      <w:r>
        <w:rPr>
          <w:color w:val="000000"/>
          <w:sz w:val="28"/>
          <w:szCs w:val="28"/>
          <w:shd w:val="clear" w:color="auto" w:fill="FFFFFF"/>
        </w:rPr>
        <w:t>«Каравай», «Игра с платочком», «Солнышко и дождик», «</w:t>
      </w:r>
      <w:proofErr w:type="spellStart"/>
      <w:r>
        <w:rPr>
          <w:color w:val="000000"/>
          <w:sz w:val="28"/>
          <w:szCs w:val="28"/>
          <w:shd w:val="clear" w:color="auto" w:fill="FFFFFF"/>
        </w:rPr>
        <w:t>Ловишки</w:t>
      </w:r>
      <w:proofErr w:type="spellEnd"/>
      <w:r>
        <w:rPr>
          <w:color w:val="000000"/>
          <w:sz w:val="28"/>
          <w:szCs w:val="28"/>
          <w:shd w:val="clear" w:color="auto" w:fill="FFFFFF"/>
        </w:rPr>
        <w:t>», «Раз, два, три - беги!», «Жмурки» и др. являются неотъемлемой частью духовно-нравственного воспитания дошкольников.</w:t>
      </w:r>
      <w:proofErr w:type="gramEnd"/>
      <w:r>
        <w:rPr>
          <w:color w:val="000000"/>
          <w:sz w:val="28"/>
          <w:szCs w:val="28"/>
          <w:shd w:val="clear" w:color="auto" w:fill="FFFFFF"/>
        </w:rPr>
        <w:t xml:space="preserve"> В них отражается образ жизни людей, их труд, быт, национальные устои, представления о чести. Радость движения сочетается с духовным обогащением детей. Особенность народных игр в том, что они, имея нравственную основу, учат ребенка обретать гармонию с окружающим миром. У детей формируется устойчивое, заинтересованное, уважительное отношение к культуре родной страны, создается эмоционально положительная основа для развития духовно-нравственных чувств.</w:t>
      </w:r>
    </w:p>
    <w:p w:rsidR="006E01DB" w:rsidRDefault="006E01DB" w:rsidP="006E01DB">
      <w:pPr>
        <w:pStyle w:val="a3"/>
        <w:shd w:val="clear" w:color="auto" w:fill="FFFFFF"/>
        <w:spacing w:before="0" w:beforeAutospacing="0" w:after="0" w:afterAutospacing="0"/>
        <w:jc w:val="both"/>
        <w:rPr>
          <w:rFonts w:ascii="Helvetica" w:hAnsi="Helvetica" w:cs="Helvetica"/>
          <w:color w:val="333333"/>
          <w:sz w:val="28"/>
          <w:szCs w:val="28"/>
          <w:shd w:val="clear" w:color="auto" w:fill="FFFFFF"/>
        </w:rPr>
      </w:pPr>
      <w:r>
        <w:rPr>
          <w:color w:val="000000"/>
          <w:sz w:val="28"/>
          <w:szCs w:val="28"/>
          <w:shd w:val="clear" w:color="auto" w:fill="FFFFFF"/>
        </w:rPr>
        <w:t>Главный результат такой совместной с родителями и детьми работы заключается в усвоении ребенком вечных ценностей: милосердия, правдолюбия, в стремлении его к добру и неприятию зла.</w:t>
      </w:r>
    </w:p>
    <w:p w:rsidR="006E01DB" w:rsidRDefault="006E01DB" w:rsidP="006E01DB">
      <w:pPr>
        <w:pStyle w:val="a3"/>
        <w:shd w:val="clear" w:color="auto" w:fill="FFFFFF"/>
        <w:spacing w:before="0" w:beforeAutospacing="0" w:after="0" w:afterAutospacing="0"/>
        <w:jc w:val="both"/>
        <w:rPr>
          <w:color w:val="000000"/>
          <w:sz w:val="28"/>
          <w:szCs w:val="28"/>
          <w:shd w:val="clear" w:color="auto" w:fill="FFFFFF"/>
        </w:rPr>
      </w:pPr>
      <w:r>
        <w:rPr>
          <w:color w:val="000000"/>
          <w:sz w:val="28"/>
          <w:szCs w:val="28"/>
          <w:shd w:val="clear" w:color="auto" w:fill="FFFFFF"/>
        </w:rPr>
        <w:t xml:space="preserve">         В.А. Сухомлинский долго и мучительно искал корни зла, жестокости и поиски увенчались такими выводами: «Если ребенка учат добру, в результате будет добро, учат злу – в результате будет зло, ибо ребенок не рождается готовым человеком, человеком его надо сделать».</w:t>
      </w:r>
    </w:p>
    <w:p w:rsidR="006E01DB" w:rsidRDefault="006E01DB" w:rsidP="006E01DB">
      <w:pPr>
        <w:pStyle w:val="a3"/>
        <w:shd w:val="clear" w:color="auto" w:fill="FFFFFF"/>
        <w:spacing w:before="0" w:beforeAutospacing="0" w:after="150" w:afterAutospacing="0"/>
        <w:jc w:val="both"/>
        <w:rPr>
          <w:color w:val="000000"/>
          <w:sz w:val="28"/>
          <w:szCs w:val="28"/>
          <w:shd w:val="clear" w:color="auto" w:fill="FFFFFF"/>
        </w:rPr>
      </w:pPr>
      <w:r>
        <w:rPr>
          <w:color w:val="000000"/>
          <w:sz w:val="28"/>
          <w:szCs w:val="28"/>
          <w:shd w:val="clear" w:color="auto" w:fill="FFFFFF"/>
        </w:rPr>
        <w:t xml:space="preserve">          Таким образом,</w:t>
      </w:r>
      <w:r>
        <w:rPr>
          <w:sz w:val="28"/>
          <w:szCs w:val="28"/>
          <w:shd w:val="clear" w:color="auto" w:fill="FFFFFF"/>
        </w:rPr>
        <w:t xml:space="preserve"> с первых лет жизни ребёнка, приобщая его к культуре, общечеловеческим ценностям в нём закладывается фундамент нравственности, патриотизма, формируются  основы самосознания и индивидуальности.</w:t>
      </w:r>
    </w:p>
    <w:p w:rsidR="006E01DB" w:rsidRDefault="006E01DB" w:rsidP="006E01DB">
      <w:pPr>
        <w:pStyle w:val="a3"/>
        <w:shd w:val="clear" w:color="auto" w:fill="FFFFFF"/>
        <w:spacing w:before="0" w:beforeAutospacing="0" w:after="150" w:afterAutospacing="0"/>
        <w:ind w:firstLine="708"/>
        <w:jc w:val="both"/>
        <w:rPr>
          <w:color w:val="000000"/>
          <w:sz w:val="28"/>
          <w:szCs w:val="28"/>
          <w:shd w:val="clear" w:color="auto" w:fill="FFFFFF"/>
        </w:rPr>
      </w:pPr>
    </w:p>
    <w:p w:rsidR="006E01DB" w:rsidRDefault="006E01DB" w:rsidP="006E01DB">
      <w:pPr>
        <w:pStyle w:val="a3"/>
        <w:shd w:val="clear" w:color="auto" w:fill="FFFFFF"/>
        <w:spacing w:before="0" w:beforeAutospacing="0" w:after="150" w:afterAutospacing="0"/>
        <w:jc w:val="both"/>
        <w:rPr>
          <w:color w:val="000000"/>
          <w:sz w:val="28"/>
          <w:szCs w:val="28"/>
          <w:shd w:val="clear" w:color="auto" w:fill="FFFFFF"/>
        </w:rPr>
      </w:pPr>
    </w:p>
    <w:p w:rsidR="00DA5087" w:rsidRDefault="00DA5087"/>
    <w:sectPr w:rsidR="00DA5087" w:rsidSect="00DA508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E01DB"/>
    <w:rsid w:val="006E01DB"/>
    <w:rsid w:val="00DA50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01D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E01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uiPriority w:val="99"/>
    <w:rsid w:val="006E01DB"/>
    <w:pPr>
      <w:autoSpaceDE w:val="0"/>
      <w:autoSpaceDN w:val="0"/>
      <w:adjustRightInd w:val="0"/>
      <w:spacing w:after="0" w:line="240" w:lineRule="auto"/>
    </w:pPr>
    <w:rPr>
      <w:rFonts w:ascii="Times New Roman" w:hAnsi="Times New Roman" w:cs="Times New Roman"/>
      <w:color w:val="000000"/>
      <w:sz w:val="24"/>
      <w:szCs w:val="24"/>
    </w:rPr>
  </w:style>
  <w:style w:type="character" w:styleId="a4">
    <w:name w:val="Strong"/>
    <w:basedOn w:val="a0"/>
    <w:uiPriority w:val="22"/>
    <w:qFormat/>
    <w:rsid w:val="006E01DB"/>
    <w:rPr>
      <w:b/>
      <w:bCs/>
    </w:rPr>
  </w:style>
</w:styles>
</file>

<file path=word/webSettings.xml><?xml version="1.0" encoding="utf-8"?>
<w:webSettings xmlns:r="http://schemas.openxmlformats.org/officeDocument/2006/relationships" xmlns:w="http://schemas.openxmlformats.org/wordprocessingml/2006/main">
  <w:divs>
    <w:div w:id="133615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1074</Words>
  <Characters>6123</Characters>
  <Application>Microsoft Office Word</Application>
  <DocSecurity>0</DocSecurity>
  <Lines>51</Lines>
  <Paragraphs>14</Paragraphs>
  <ScaleCrop>false</ScaleCrop>
  <Company/>
  <LinksUpToDate>false</LinksUpToDate>
  <CharactersWithSpaces>7183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Алексеевна</dc:creator>
  <cp:lastModifiedBy>Татьяна Алексеевна</cp:lastModifiedBy>
  <cp:revision>2</cp:revision>
  <dcterms:created xsi:type="dcterms:W3CDTF">2025-01-14T16:41:00Z</dcterms:created>
  <dcterms:modified xsi:type="dcterms:W3CDTF">2025-01-14T16:45:00Z</dcterms:modified>
</cp:coreProperties>
</file>