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6F2" w:rsidRDefault="002426F2" w:rsidP="00820F7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6F2">
        <w:rPr>
          <w:rFonts w:ascii="Times New Roman" w:hAnsi="Times New Roman" w:cs="Times New Roman"/>
          <w:b/>
          <w:sz w:val="28"/>
          <w:szCs w:val="28"/>
        </w:rPr>
        <w:t xml:space="preserve">Савушкина Наталья </w:t>
      </w:r>
      <w:r>
        <w:rPr>
          <w:rFonts w:ascii="Times New Roman" w:hAnsi="Times New Roman" w:cs="Times New Roman"/>
          <w:b/>
          <w:sz w:val="28"/>
          <w:szCs w:val="28"/>
        </w:rPr>
        <w:t>Ивановна,</w:t>
      </w:r>
    </w:p>
    <w:p w:rsidR="002426F2" w:rsidRDefault="002426F2" w:rsidP="00820F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воспитатель,</w:t>
      </w:r>
    </w:p>
    <w:p w:rsidR="0056224F" w:rsidRPr="0056224F" w:rsidRDefault="002426F2" w:rsidP="00820F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24F">
        <w:rPr>
          <w:rFonts w:ascii="Times New Roman" w:hAnsi="Times New Roman" w:cs="Times New Roman"/>
          <w:sz w:val="28"/>
          <w:szCs w:val="28"/>
        </w:rPr>
        <w:t>МОУ "ВЦО №2" им.</w:t>
      </w:r>
      <w:r w:rsidR="0056224F">
        <w:rPr>
          <w:rFonts w:ascii="Times New Roman" w:hAnsi="Times New Roman" w:cs="Times New Roman"/>
          <w:sz w:val="28"/>
          <w:szCs w:val="28"/>
        </w:rPr>
        <w:t xml:space="preserve"> </w:t>
      </w:r>
      <w:r w:rsidRPr="0056224F">
        <w:rPr>
          <w:rFonts w:ascii="Times New Roman" w:hAnsi="Times New Roman" w:cs="Times New Roman"/>
          <w:sz w:val="28"/>
          <w:szCs w:val="28"/>
        </w:rPr>
        <w:t>маршала В.</w:t>
      </w:r>
      <w:r w:rsidR="0056224F">
        <w:rPr>
          <w:rFonts w:ascii="Times New Roman" w:hAnsi="Times New Roman" w:cs="Times New Roman"/>
          <w:sz w:val="28"/>
          <w:szCs w:val="28"/>
        </w:rPr>
        <w:t xml:space="preserve"> </w:t>
      </w:r>
      <w:r w:rsidRPr="0056224F">
        <w:rPr>
          <w:rFonts w:ascii="Times New Roman" w:hAnsi="Times New Roman" w:cs="Times New Roman"/>
          <w:sz w:val="28"/>
          <w:szCs w:val="28"/>
        </w:rPr>
        <w:t>И.</w:t>
      </w:r>
      <w:r w:rsidR="0056224F">
        <w:rPr>
          <w:rFonts w:ascii="Times New Roman" w:hAnsi="Times New Roman" w:cs="Times New Roman"/>
          <w:sz w:val="28"/>
          <w:szCs w:val="28"/>
        </w:rPr>
        <w:t xml:space="preserve"> </w:t>
      </w:r>
      <w:r w:rsidRPr="0056224F">
        <w:rPr>
          <w:rFonts w:ascii="Times New Roman" w:hAnsi="Times New Roman" w:cs="Times New Roman"/>
          <w:sz w:val="28"/>
          <w:szCs w:val="28"/>
        </w:rPr>
        <w:t xml:space="preserve">Чуйкова" </w:t>
      </w:r>
    </w:p>
    <w:p w:rsidR="002426F2" w:rsidRDefault="002426F2" w:rsidP="00820F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24F">
        <w:rPr>
          <w:rFonts w:ascii="Times New Roman" w:hAnsi="Times New Roman" w:cs="Times New Roman"/>
          <w:sz w:val="28"/>
          <w:szCs w:val="28"/>
        </w:rPr>
        <w:t>структурное подразделение "Детский сад "</w:t>
      </w:r>
      <w:r w:rsidR="00433C65">
        <w:rPr>
          <w:rFonts w:ascii="Times New Roman" w:hAnsi="Times New Roman" w:cs="Times New Roman"/>
          <w:sz w:val="28"/>
          <w:szCs w:val="28"/>
        </w:rPr>
        <w:t>, г.</w:t>
      </w:r>
      <w:r w:rsidR="00A97CA8">
        <w:rPr>
          <w:rFonts w:ascii="Times New Roman" w:hAnsi="Times New Roman" w:cs="Times New Roman"/>
          <w:sz w:val="28"/>
          <w:szCs w:val="28"/>
        </w:rPr>
        <w:t xml:space="preserve"> </w:t>
      </w:r>
      <w:r w:rsidR="00433C65">
        <w:rPr>
          <w:rFonts w:ascii="Times New Roman" w:hAnsi="Times New Roman" w:cs="Times New Roman"/>
          <w:sz w:val="28"/>
          <w:szCs w:val="28"/>
        </w:rPr>
        <w:t>Венё</w:t>
      </w:r>
      <w:r w:rsidR="0056224F">
        <w:rPr>
          <w:rFonts w:ascii="Times New Roman" w:hAnsi="Times New Roman" w:cs="Times New Roman"/>
          <w:sz w:val="28"/>
          <w:szCs w:val="28"/>
        </w:rPr>
        <w:t>в,</w:t>
      </w:r>
    </w:p>
    <w:p w:rsidR="002426F2" w:rsidRPr="00A97CA8" w:rsidRDefault="0056224F" w:rsidP="00A97C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Тульская область</w:t>
      </w:r>
    </w:p>
    <w:p w:rsidR="00F91780" w:rsidRPr="00A97CA8" w:rsidRDefault="00F91780" w:rsidP="00A97CA8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780">
        <w:rPr>
          <w:rFonts w:ascii="Times New Roman" w:hAnsi="Times New Roman" w:cs="Times New Roman"/>
          <w:b/>
          <w:sz w:val="28"/>
          <w:szCs w:val="28"/>
        </w:rPr>
        <w:t>Современное дошкольное образование: теория и практика</w:t>
      </w:r>
    </w:p>
    <w:p w:rsidR="00F91780" w:rsidRPr="003154C0" w:rsidRDefault="00F91780" w:rsidP="00F91780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154C0">
        <w:rPr>
          <w:rFonts w:ascii="Times New Roman" w:hAnsi="Times New Roman" w:cs="Times New Roman"/>
          <w:sz w:val="28"/>
          <w:szCs w:val="28"/>
        </w:rPr>
        <w:t>Аннотация</w:t>
      </w:r>
    </w:p>
    <w:p w:rsidR="00F91780" w:rsidRPr="003154C0" w:rsidRDefault="00F91780" w:rsidP="00F917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4C0">
        <w:rPr>
          <w:rFonts w:ascii="Times New Roman" w:hAnsi="Times New Roman" w:cs="Times New Roman"/>
          <w:sz w:val="28"/>
          <w:szCs w:val="28"/>
        </w:rPr>
        <w:t>Статья посвящена актуальным вопросам современного дошкольного образования, рассматривая теоретические аспекты и практические подходы к воспитанию и обучению детей младшего возраста. В работе исследуются ключевые тенденции развития образовательной системы, включая внедрение новых педагогических технологий, роль игры в образовательном процессе, интеграцию современных информационных ресурсов и важность взаимодействия семьи и образовательного учреждения. Особое внимание уделено методическим рекомендациям и практическим аспектам работы педагогов в условиях модернизации образовательных стандартов.</w:t>
      </w:r>
    </w:p>
    <w:p w:rsidR="00F91780" w:rsidRPr="003154C0" w:rsidRDefault="00F91780" w:rsidP="00F91780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154C0">
        <w:rPr>
          <w:rFonts w:ascii="Times New Roman" w:hAnsi="Times New Roman" w:cs="Times New Roman"/>
          <w:sz w:val="28"/>
          <w:szCs w:val="28"/>
        </w:rPr>
        <w:t>Введение</w:t>
      </w:r>
    </w:p>
    <w:p w:rsidR="00F91780" w:rsidRPr="003154C0" w:rsidRDefault="00F91780" w:rsidP="00A97C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4C0">
        <w:rPr>
          <w:rFonts w:ascii="Times New Roman" w:hAnsi="Times New Roman" w:cs="Times New Roman"/>
          <w:sz w:val="28"/>
          <w:szCs w:val="28"/>
        </w:rPr>
        <w:t>Современное дошкольное образование является важным этапом в жизни ребенка, закладывающим основы его дальнейшего развития и успешного обучения в школе. В последние десятилетия система дошкольного воспитания претерпела значительные изменения, вызванные необходимостью адаптации к новым социальным условиям, научно-техническим достижениям и изменениям в представлениях о роли детства в обществе. Теоретическая база современной педагогики позволяет формировать эффективные методики и подходы к обучению и воспитанию детей, тогда как практическое применение этих знаний требует от педагогов постоянного совершенствования профессиональных компетенций.</w:t>
      </w:r>
    </w:p>
    <w:p w:rsidR="00F91780" w:rsidRPr="003154C0" w:rsidRDefault="00F91780" w:rsidP="00F91780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154C0">
        <w:rPr>
          <w:rFonts w:ascii="Times New Roman" w:hAnsi="Times New Roman" w:cs="Times New Roman"/>
          <w:sz w:val="28"/>
          <w:szCs w:val="28"/>
        </w:rPr>
        <w:t>Актуальность исследования</w:t>
      </w:r>
    </w:p>
    <w:p w:rsidR="00F91780" w:rsidRPr="003154C0" w:rsidRDefault="00F91780" w:rsidP="00F917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4C0">
        <w:rPr>
          <w:rFonts w:ascii="Times New Roman" w:hAnsi="Times New Roman" w:cs="Times New Roman"/>
          <w:sz w:val="28"/>
          <w:szCs w:val="28"/>
        </w:rPr>
        <w:t xml:space="preserve">Актуальность темы обусловлена несколькими факторами. Во-первых, в связи с ускорением темпов жизни и изменением социальных условий возрастает </w:t>
      </w:r>
      <w:r w:rsidRPr="003154C0">
        <w:rPr>
          <w:rFonts w:ascii="Times New Roman" w:hAnsi="Times New Roman" w:cs="Times New Roman"/>
          <w:sz w:val="28"/>
          <w:szCs w:val="28"/>
        </w:rPr>
        <w:lastRenderedPageBreak/>
        <w:t>потребность в раннем развитии и социализации детей. Это диктует необходимость внедрения инновационных подходов к образованию, учитывающих индивидуальные особенности каждого ребенка. Во-вторых, современные родители предъявляют высокие требования к качеству образовательных услуг, ожидая от детских садов не только ухода и присмотра за детьми, но и полноценного интеллектуального и эмоционального развития. В-третьих, государство активно поддерживает модернизацию системы образования, разрабатывая новые образовательные стандарты и программы, направленные на повышение качества подготовки детей к школьному обучению.</w:t>
      </w:r>
    </w:p>
    <w:p w:rsidR="00F91780" w:rsidRPr="003154C0" w:rsidRDefault="00F91780" w:rsidP="00F917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4C0">
        <w:rPr>
          <w:rFonts w:ascii="Times New Roman" w:hAnsi="Times New Roman" w:cs="Times New Roman"/>
          <w:sz w:val="28"/>
          <w:szCs w:val="28"/>
        </w:rPr>
        <w:t>Таким образом, исследование актуальных проблем теории и практики современного дошкольного образования имеет важное значение для повышения эффективности работы образовательных учреждений и улучшения качества предоставляемых услуг.</w:t>
      </w:r>
    </w:p>
    <w:p w:rsidR="00F91780" w:rsidRPr="003154C0" w:rsidRDefault="00F91780" w:rsidP="00F91780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154C0">
        <w:rPr>
          <w:rFonts w:ascii="Times New Roman" w:hAnsi="Times New Roman" w:cs="Times New Roman"/>
          <w:sz w:val="28"/>
          <w:szCs w:val="28"/>
        </w:rPr>
        <w:t>Теоретические основы современного дошкольного образования</w:t>
      </w:r>
    </w:p>
    <w:p w:rsidR="00F91780" w:rsidRPr="003154C0" w:rsidRDefault="00F91780" w:rsidP="00F917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4C0">
        <w:rPr>
          <w:rFonts w:ascii="Times New Roman" w:hAnsi="Times New Roman" w:cs="Times New Roman"/>
          <w:sz w:val="28"/>
          <w:szCs w:val="28"/>
        </w:rPr>
        <w:t>Теория современного дошкольного образования базируется на ряде ключевых принципов, среди которых выделяются гуманизм, личностно ориентированный подход, интеграция различных видов деятельности и учет возрастных особенностей детей. Гуманистический подход предполагает уважение к личности ребенка, создание условий для его самовыражения и реализации творческого потенциала. Личностно ориентированная педагогика акцентирует внимание на индивидуальных потребностях и возможностях каждого воспитанника, обеспечивая дифференцированный подход к обучению и развитию.</w:t>
      </w:r>
    </w:p>
    <w:p w:rsidR="00F91780" w:rsidRPr="003154C0" w:rsidRDefault="00F91780" w:rsidP="00A97C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4C0">
        <w:rPr>
          <w:rFonts w:ascii="Times New Roman" w:hAnsi="Times New Roman" w:cs="Times New Roman"/>
          <w:sz w:val="28"/>
          <w:szCs w:val="28"/>
        </w:rPr>
        <w:t>Интеграция различных видов деятельности, таких как игровая, познавательная, коммуникативная и художественно-эстетическая, способствует гармоничному развитию всех сфер личности ребенка. Важную роль играет также учет возрастных особенностей, позволяющий строить образовательный процесс с учетом физиологических и психических возможностей детей разных возрастов.</w:t>
      </w:r>
    </w:p>
    <w:p w:rsidR="00A97CA8" w:rsidRDefault="00A97CA8" w:rsidP="00A97CA8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97CA8" w:rsidRDefault="00A97CA8" w:rsidP="00A97CA8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91780" w:rsidRPr="003154C0" w:rsidRDefault="00F91780" w:rsidP="00A97CA8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154C0">
        <w:rPr>
          <w:rFonts w:ascii="Times New Roman" w:hAnsi="Times New Roman" w:cs="Times New Roman"/>
          <w:sz w:val="28"/>
          <w:szCs w:val="28"/>
        </w:rPr>
        <w:lastRenderedPageBreak/>
        <w:t>Практика дошкольного образования: вызовы и решения</w:t>
      </w:r>
    </w:p>
    <w:p w:rsidR="00F91780" w:rsidRPr="003154C0" w:rsidRDefault="00F91780" w:rsidP="00A97C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4C0">
        <w:rPr>
          <w:rFonts w:ascii="Times New Roman" w:hAnsi="Times New Roman" w:cs="Times New Roman"/>
          <w:sz w:val="28"/>
          <w:szCs w:val="28"/>
        </w:rPr>
        <w:t xml:space="preserve">Практическая реализация теоретических основ сталкивается с рядом вызовов. Одним из наиболее значимых является проблема нехватки квалифицированных кадров. Современные педагоги должны обладать не только глубокими знаниями в области психологии и педагогики, но и владеть новыми технологиями и методами обучения. Важно отметить, что внедрение инновационных методов требует от педагогов </w:t>
      </w:r>
      <w:r>
        <w:rPr>
          <w:rFonts w:ascii="Times New Roman" w:hAnsi="Times New Roman" w:cs="Times New Roman"/>
          <w:sz w:val="28"/>
          <w:szCs w:val="28"/>
        </w:rPr>
        <w:t>высокого уровня подготовки. Проведение регулярных курсов повышения квалификации, а также использование программ наставничества позволит повысить уровень профессионализма среди педагогов.</w:t>
      </w:r>
    </w:p>
    <w:p w:rsidR="00F91780" w:rsidRPr="00F94073" w:rsidRDefault="00F91780" w:rsidP="00A97C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073">
        <w:rPr>
          <w:rFonts w:ascii="Times New Roman" w:hAnsi="Times New Roman" w:cs="Times New Roman"/>
          <w:sz w:val="28"/>
          <w:szCs w:val="28"/>
        </w:rPr>
        <w:t>Дошкольный возраст является важнейшим этапом в развитии личности ребенка. Именно в этот период закладываются основы физического и психического здоровья, формируются первые представления о мире и правилах поведения. Однако эффективность образовательного процесса зависит не только от содержания занятий, но и от условий, в которых эти занятия проходят. Создание безопасной и здоровой среды становится приоритетной задачей воспитателей и педагогов.</w:t>
      </w:r>
    </w:p>
    <w:p w:rsidR="00F91780" w:rsidRPr="003154C0" w:rsidRDefault="00F91780" w:rsidP="00A97C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4C0">
        <w:rPr>
          <w:rFonts w:ascii="Times New Roman" w:hAnsi="Times New Roman" w:cs="Times New Roman"/>
          <w:sz w:val="28"/>
          <w:szCs w:val="28"/>
        </w:rPr>
        <w:t>Это включает в себя не только соблюдение санитарно-гигиенических норм, но и формирование у детей культуры здорового образа жизни, правильного питания и физической активности.</w:t>
      </w:r>
    </w:p>
    <w:p w:rsidR="00F91780" w:rsidRPr="003154C0" w:rsidRDefault="00F91780" w:rsidP="00A97C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4C0">
        <w:rPr>
          <w:rFonts w:ascii="Times New Roman" w:hAnsi="Times New Roman" w:cs="Times New Roman"/>
          <w:sz w:val="28"/>
          <w:szCs w:val="28"/>
        </w:rPr>
        <w:t>Кроме того, значимым направлением практической деятельности является развитие партнерских отношений между детским садом и семьями воспитанников. Совместная работа педагогов и родителей позволяет лучше понимать потребности и интересы детей, а также обеспечивает преемственность образовательных процессов дома и в детском саду.</w:t>
      </w:r>
      <w:r>
        <w:rPr>
          <w:rFonts w:ascii="Times New Roman" w:hAnsi="Times New Roman" w:cs="Times New Roman"/>
          <w:sz w:val="28"/>
          <w:szCs w:val="28"/>
        </w:rPr>
        <w:t xml:space="preserve"> Участие родителей в образовательном процессе играет важную роль, однако не все родители готовы активно сотрудничать с педагогами. Решить эту проблему можно путем создания совместных проектов, организацией семинаров и актуальных консультаций для родителей.</w:t>
      </w:r>
    </w:p>
    <w:p w:rsidR="00A97CA8" w:rsidRDefault="00A97CA8" w:rsidP="00A97CA8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91780" w:rsidRPr="003154C0" w:rsidRDefault="00F91780" w:rsidP="00A97CA8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154C0">
        <w:rPr>
          <w:rFonts w:ascii="Times New Roman" w:hAnsi="Times New Roman" w:cs="Times New Roman"/>
          <w:sz w:val="28"/>
          <w:szCs w:val="28"/>
        </w:rPr>
        <w:lastRenderedPageBreak/>
        <w:t>Новые педагогические технологии в дошкольном образовании</w:t>
      </w:r>
    </w:p>
    <w:p w:rsidR="00F91780" w:rsidRPr="003154C0" w:rsidRDefault="00F91780" w:rsidP="00A97C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4C0">
        <w:rPr>
          <w:rFonts w:ascii="Times New Roman" w:hAnsi="Times New Roman" w:cs="Times New Roman"/>
          <w:sz w:val="28"/>
          <w:szCs w:val="28"/>
        </w:rPr>
        <w:t>Современные педагогические технологии играют ключевую роль в повышении эффективности образовательного процесса. Среди наиболее востребованных технологий можно выделить игровые методы обучения, проектную деятельность, использование мультимедийных средств и интерактивных учебных пособий.</w:t>
      </w:r>
    </w:p>
    <w:p w:rsidR="00F91780" w:rsidRDefault="00F91780" w:rsidP="00A97C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723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54C0">
        <w:rPr>
          <w:rFonts w:ascii="Times New Roman" w:hAnsi="Times New Roman" w:cs="Times New Roman"/>
          <w:sz w:val="28"/>
          <w:szCs w:val="28"/>
        </w:rPr>
        <w:t xml:space="preserve">гровые методы позволяют сделать обучение интересным и увлекательным для детей, способствуя лучшему усвоению материала. </w:t>
      </w:r>
      <w:r>
        <w:rPr>
          <w:rFonts w:ascii="Times New Roman" w:hAnsi="Times New Roman" w:cs="Times New Roman"/>
          <w:sz w:val="28"/>
          <w:szCs w:val="28"/>
        </w:rPr>
        <w:t>Такие м</w:t>
      </w:r>
      <w:r w:rsidRPr="00793723">
        <w:rPr>
          <w:rFonts w:ascii="Times New Roman" w:hAnsi="Times New Roman" w:cs="Times New Roman"/>
          <w:sz w:val="28"/>
          <w:szCs w:val="28"/>
        </w:rPr>
        <w:t>етодики включают в себя разнообразные виды игр: сюжетно-ролевые, дидактические, подвижные и др. Они помогают детям осваивать новые знания и умения в непринужденной форме, развивая при этом коммуникативные навыки и умение работать в команде.</w:t>
      </w:r>
      <w:r w:rsidRPr="008A3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780" w:rsidRDefault="00F91780" w:rsidP="00A97C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723">
        <w:rPr>
          <w:rFonts w:ascii="Times New Roman" w:hAnsi="Times New Roman" w:cs="Times New Roman"/>
          <w:sz w:val="28"/>
          <w:szCs w:val="28"/>
        </w:rPr>
        <w:t>Проектная деятельность — это один из наиболее эффективных способов развития самостоятельности и креативности у детей. Проекты могут быть индивидуальными или групповыми, краткосрочными или долгосрочными. Дети учатся планировать свою работу, искать необходимую информацию, анализировать результаты и представлять их перед аудиторией. Это способствует формированию исследовательских навыков и развивает спосо</w:t>
      </w:r>
      <w:r w:rsidR="00A97CA8">
        <w:rPr>
          <w:rFonts w:ascii="Times New Roman" w:hAnsi="Times New Roman" w:cs="Times New Roman"/>
          <w:sz w:val="28"/>
          <w:szCs w:val="28"/>
        </w:rPr>
        <w:t>бность к критическому мышлению.</w:t>
      </w:r>
    </w:p>
    <w:p w:rsidR="00F91780" w:rsidRPr="003154C0" w:rsidRDefault="00F91780" w:rsidP="00A97C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4C0">
        <w:rPr>
          <w:rFonts w:ascii="Times New Roman" w:hAnsi="Times New Roman" w:cs="Times New Roman"/>
          <w:sz w:val="28"/>
          <w:szCs w:val="28"/>
        </w:rPr>
        <w:t>Мультимедийные средства и интерактивные учебные пособия расширяют возможности восприятия информации, делая её доступной и понятной для детей.</w:t>
      </w:r>
      <w:r w:rsidRPr="008A3A4E">
        <w:rPr>
          <w:rFonts w:ascii="Times New Roman" w:hAnsi="Times New Roman" w:cs="Times New Roman"/>
          <w:sz w:val="28"/>
          <w:szCs w:val="28"/>
        </w:rPr>
        <w:t xml:space="preserve"> </w:t>
      </w:r>
      <w:r w:rsidRPr="0079372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>информационно-коммуникационных</w:t>
      </w:r>
      <w:r w:rsidRPr="00793723">
        <w:rPr>
          <w:rFonts w:ascii="Times New Roman" w:hAnsi="Times New Roman" w:cs="Times New Roman"/>
          <w:sz w:val="28"/>
          <w:szCs w:val="28"/>
        </w:rPr>
        <w:t xml:space="preserve"> тех</w:t>
      </w:r>
      <w:r>
        <w:rPr>
          <w:rFonts w:ascii="Times New Roman" w:hAnsi="Times New Roman" w:cs="Times New Roman"/>
          <w:sz w:val="28"/>
          <w:szCs w:val="28"/>
        </w:rPr>
        <w:t>нологий</w:t>
      </w:r>
      <w:r w:rsidRPr="00793723">
        <w:rPr>
          <w:rFonts w:ascii="Times New Roman" w:hAnsi="Times New Roman" w:cs="Times New Roman"/>
          <w:sz w:val="28"/>
          <w:szCs w:val="28"/>
        </w:rPr>
        <w:t xml:space="preserve"> в дошкольном образовании становится все более популярным. Компьютеры, планшеты и интерактивные доски позволяют сделать учебный процесс более интересным и разнообразным. Мультимедийные презентации, образовательные игры и приложения помогают детям лучше усваивать материал, развивают внимание и память. Однако важно помнить о правильном дозировании времени работы с ИКТ, чтобы избежать негативного влияния на здоровье детей.</w:t>
      </w:r>
    </w:p>
    <w:p w:rsidR="00A97CA8" w:rsidRDefault="00A97CA8" w:rsidP="00A97CA8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97CA8" w:rsidRDefault="00A97CA8" w:rsidP="00A97CA8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91780" w:rsidRPr="003154C0" w:rsidRDefault="00F91780" w:rsidP="00A97CA8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54C0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F91780" w:rsidRPr="003154C0" w:rsidRDefault="00F91780" w:rsidP="00A97C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4C0">
        <w:rPr>
          <w:rFonts w:ascii="Times New Roman" w:hAnsi="Times New Roman" w:cs="Times New Roman"/>
          <w:sz w:val="28"/>
          <w:szCs w:val="28"/>
        </w:rPr>
        <w:t>Современное дошкольное образование представляет собой динамично развивающуюся систему, стремящуюся соответствовать требованиям времени и ожиданиям общества. Интеграция теоретических знаний и практических подходов позволяет создавать условия для всестороннего развития детей, обеспечивая подготовку к успешному обучению в школе и дальнейшей социальной адаптации.</w:t>
      </w:r>
    </w:p>
    <w:p w:rsidR="00F91780" w:rsidRPr="003154C0" w:rsidRDefault="00F91780" w:rsidP="00A97C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4C0">
        <w:rPr>
          <w:rFonts w:ascii="Times New Roman" w:hAnsi="Times New Roman" w:cs="Times New Roman"/>
          <w:sz w:val="28"/>
          <w:szCs w:val="28"/>
        </w:rPr>
        <w:t>Дальнейшее развитие системы дошкольного образования должно быть направлено на усиление взаимодействия с родителями, внедрение новейших педагогических технологий и повышение квалификации педагогических работников. Только комплексный подход позволит достичь высоких результатов в формировании гармонично развитой личности будущего гражданина.</w:t>
      </w:r>
    </w:p>
    <w:p w:rsidR="00F91780" w:rsidRPr="003154C0" w:rsidRDefault="00F91780" w:rsidP="00A97CA8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91780" w:rsidRDefault="00F91780" w:rsidP="00F9178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97CA8" w:rsidRDefault="00A97CA8" w:rsidP="00F9178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97CA8" w:rsidRDefault="00A97CA8" w:rsidP="00F9178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97CA8" w:rsidRDefault="00A97CA8" w:rsidP="00F9178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97CA8" w:rsidRDefault="00A97CA8" w:rsidP="00F9178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97CA8" w:rsidRDefault="00A97CA8" w:rsidP="00F9178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97CA8" w:rsidRDefault="00A97CA8" w:rsidP="00F9178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97CA8" w:rsidRDefault="00A97CA8" w:rsidP="00F9178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97CA8" w:rsidRDefault="00A97CA8" w:rsidP="00F9178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97CA8" w:rsidRDefault="00A97CA8" w:rsidP="00F9178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97CA8" w:rsidRDefault="00A97CA8" w:rsidP="00F9178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97CA8" w:rsidRDefault="00A97CA8" w:rsidP="00F9178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97CA8" w:rsidRDefault="00A97CA8" w:rsidP="00F9178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97CA8" w:rsidRDefault="00A97CA8" w:rsidP="00F9178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97CA8" w:rsidRDefault="00A97CA8" w:rsidP="00F9178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97CA8" w:rsidRDefault="00A97CA8" w:rsidP="00F9178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97CA8" w:rsidRDefault="00A97CA8" w:rsidP="00F9178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97CA8" w:rsidRDefault="00A97CA8" w:rsidP="00F9178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97CA8" w:rsidRDefault="00A97CA8" w:rsidP="00F9178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97CA8" w:rsidRDefault="00A97CA8" w:rsidP="00F9178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97CA8" w:rsidRDefault="00A97CA8" w:rsidP="00F9178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97CA8" w:rsidRDefault="00A97CA8" w:rsidP="00F9178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91780" w:rsidRDefault="00F91780" w:rsidP="00A97C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1780" w:rsidRDefault="00F91780" w:rsidP="00F9178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154C0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F91780" w:rsidRPr="00DA3032" w:rsidRDefault="00F91780" w:rsidP="00F917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780" w:rsidRDefault="00F91780" w:rsidP="00F9178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Ежкова </w:t>
      </w:r>
      <w:r w:rsidRPr="00DA3032">
        <w:rPr>
          <w:rFonts w:ascii="Times New Roman" w:hAnsi="Times New Roman" w:cs="Times New Roman"/>
          <w:sz w:val="28"/>
          <w:szCs w:val="28"/>
        </w:rPr>
        <w:t xml:space="preserve">Н. С.  Дошкольная </w:t>
      </w:r>
      <w:proofErr w:type="gramStart"/>
      <w:r w:rsidRPr="00DA3032">
        <w:rPr>
          <w:rFonts w:ascii="Times New Roman" w:hAnsi="Times New Roman" w:cs="Times New Roman"/>
          <w:sz w:val="28"/>
          <w:szCs w:val="28"/>
        </w:rPr>
        <w:t>педагогика :</w:t>
      </w:r>
      <w:proofErr w:type="gramEnd"/>
      <w:r w:rsidRPr="00DA3032">
        <w:rPr>
          <w:rFonts w:ascii="Times New Roman" w:hAnsi="Times New Roman" w:cs="Times New Roman"/>
          <w:sz w:val="28"/>
          <w:szCs w:val="28"/>
        </w:rPr>
        <w:t xml:space="preserve"> учебник для вузов / Н. С. Ежкова. — </w:t>
      </w:r>
      <w:proofErr w:type="gramStart"/>
      <w:r w:rsidRPr="00DA3032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Pr="00DA3032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DA303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A3032">
        <w:rPr>
          <w:rFonts w:ascii="Times New Roman" w:hAnsi="Times New Roman" w:cs="Times New Roman"/>
          <w:sz w:val="28"/>
          <w:szCs w:val="28"/>
        </w:rPr>
        <w:t>, 2025. — 183 с. </w:t>
      </w:r>
    </w:p>
    <w:p w:rsidR="00F91780" w:rsidRPr="003331C8" w:rsidRDefault="00F91780" w:rsidP="00F9178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331C8">
        <w:rPr>
          <w:rFonts w:ascii="Times New Roman" w:hAnsi="Times New Roman" w:cs="Times New Roman"/>
          <w:sz w:val="28"/>
          <w:szCs w:val="28"/>
        </w:rPr>
        <w:t xml:space="preserve">Т РОЖДЕНИЯ ДО ШКОЛЫ. Инновационная программа дошкольного образования. / Под ред. Н.Е. </w:t>
      </w:r>
      <w:proofErr w:type="spellStart"/>
      <w:r w:rsidRPr="003331C8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3331C8">
        <w:rPr>
          <w:rFonts w:ascii="Times New Roman" w:hAnsi="Times New Roman" w:cs="Times New Roman"/>
          <w:sz w:val="28"/>
          <w:szCs w:val="28"/>
        </w:rPr>
        <w:t xml:space="preserve">, Т.С. Комаровой, Э. М. Дорофеевой. — Издание пятое (инновационное), </w:t>
      </w:r>
      <w:proofErr w:type="spellStart"/>
      <w:r w:rsidRPr="003331C8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3331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31C8">
        <w:rPr>
          <w:rFonts w:ascii="Times New Roman" w:hAnsi="Times New Roman" w:cs="Times New Roman"/>
          <w:sz w:val="28"/>
          <w:szCs w:val="28"/>
        </w:rPr>
        <w:t xml:space="preserve"> и доп.— М.: МОЗАИКА-СИНТЕЗ, 2019.</w:t>
      </w:r>
    </w:p>
    <w:p w:rsidR="00F91780" w:rsidRDefault="00F91780" w:rsidP="00F917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10E5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Pr="007310E5">
        <w:rPr>
          <w:rFonts w:ascii="Times New Roman" w:hAnsi="Times New Roman" w:cs="Times New Roman"/>
          <w:sz w:val="28"/>
          <w:szCs w:val="28"/>
        </w:rPr>
        <w:t xml:space="preserve"> И.П.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0E5">
        <w:rPr>
          <w:rFonts w:ascii="Times New Roman" w:hAnsi="Times New Roman" w:cs="Times New Roman"/>
          <w:sz w:val="28"/>
          <w:szCs w:val="28"/>
        </w:rPr>
        <w:t xml:space="preserve"> Педагогика: Учебник для</w:t>
      </w:r>
      <w:r>
        <w:rPr>
          <w:rFonts w:ascii="Times New Roman" w:hAnsi="Times New Roman" w:cs="Times New Roman"/>
          <w:sz w:val="28"/>
          <w:szCs w:val="28"/>
        </w:rPr>
        <w:t xml:space="preserve"> вузов</w:t>
      </w:r>
      <w:r w:rsidRPr="007310E5">
        <w:rPr>
          <w:rFonts w:ascii="Times New Roman" w:hAnsi="Times New Roman" w:cs="Times New Roman"/>
          <w:sz w:val="28"/>
          <w:szCs w:val="28"/>
        </w:rPr>
        <w:t xml:space="preserve">. Москва: </w:t>
      </w:r>
      <w:proofErr w:type="spellStart"/>
      <w:r w:rsidRPr="007310E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310E5">
        <w:rPr>
          <w:rFonts w:ascii="Times New Roman" w:hAnsi="Times New Roman" w:cs="Times New Roman"/>
          <w:sz w:val="28"/>
          <w:szCs w:val="28"/>
        </w:rPr>
        <w:t xml:space="preserve">, 2019.  </w:t>
      </w:r>
    </w:p>
    <w:p w:rsidR="00F91780" w:rsidRPr="007310E5" w:rsidRDefault="00F91780" w:rsidP="00F91780">
      <w:pPr>
        <w:pStyle w:val="a3"/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F91780" w:rsidRPr="00C97200" w:rsidRDefault="00F91780" w:rsidP="00F9178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Сидоренко А.А., Новикова И.В. </w:t>
      </w:r>
      <w:r w:rsidRPr="00C97200">
        <w:rPr>
          <w:rFonts w:ascii="Times New Roman" w:hAnsi="Times New Roman" w:cs="Times New Roman"/>
          <w:sz w:val="28"/>
          <w:szCs w:val="28"/>
        </w:rPr>
        <w:t>Современные тенденции развития до</w:t>
      </w:r>
      <w:r>
        <w:rPr>
          <w:rFonts w:ascii="Times New Roman" w:hAnsi="Times New Roman" w:cs="Times New Roman"/>
          <w:sz w:val="28"/>
          <w:szCs w:val="28"/>
        </w:rPr>
        <w:t>школьного образования в России</w:t>
      </w:r>
      <w:r w:rsidRPr="00C97200">
        <w:rPr>
          <w:rFonts w:ascii="Times New Roman" w:hAnsi="Times New Roman" w:cs="Times New Roman"/>
          <w:sz w:val="28"/>
          <w:szCs w:val="28"/>
        </w:rPr>
        <w:t>. — Волгоград: Учитель, 2020.</w:t>
      </w:r>
    </w:p>
    <w:p w:rsidR="00F91780" w:rsidRPr="007310E5" w:rsidRDefault="00F91780" w:rsidP="00F9178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0E5">
        <w:rPr>
          <w:rFonts w:ascii="Times New Roman" w:hAnsi="Times New Roman" w:cs="Times New Roman"/>
          <w:sz w:val="28"/>
          <w:szCs w:val="28"/>
        </w:rPr>
        <w:t>Сидоров П.И., Морозова Н.Г. Информационно-коммуникационные технологии в дошкольном образовании // Педагогика. — 2019. — №10. — С. 15–20.</w:t>
      </w:r>
    </w:p>
    <w:p w:rsidR="00F91780" w:rsidRPr="0001039A" w:rsidRDefault="00F91780" w:rsidP="00F9178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723">
        <w:rPr>
          <w:rFonts w:ascii="Times New Roman" w:hAnsi="Times New Roman" w:cs="Times New Roman"/>
          <w:sz w:val="28"/>
          <w:szCs w:val="28"/>
        </w:rPr>
        <w:t>Смирнова Е.О., Глушкова Е.Н. Проектная деятельность в детском саду // Детский сад: теория и практика. — 2020. — №6. — С. 34–40.</w:t>
      </w:r>
    </w:p>
    <w:p w:rsidR="00F91780" w:rsidRDefault="00F91780" w:rsidP="00F9178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 Д.Ю., Васильева Т.И. </w:t>
      </w:r>
      <w:r w:rsidRPr="00C97200">
        <w:rPr>
          <w:rFonts w:ascii="Times New Roman" w:hAnsi="Times New Roman" w:cs="Times New Roman"/>
          <w:sz w:val="28"/>
          <w:szCs w:val="28"/>
        </w:rPr>
        <w:t>Интеграция детей с особыми потребностя</w:t>
      </w:r>
      <w:r>
        <w:rPr>
          <w:rFonts w:ascii="Times New Roman" w:hAnsi="Times New Roman" w:cs="Times New Roman"/>
          <w:sz w:val="28"/>
          <w:szCs w:val="28"/>
        </w:rPr>
        <w:t>ми в общеобразовательную среду</w:t>
      </w:r>
      <w:r w:rsidRPr="00C97200">
        <w:rPr>
          <w:rFonts w:ascii="Times New Roman" w:hAnsi="Times New Roman" w:cs="Times New Roman"/>
          <w:sz w:val="28"/>
          <w:szCs w:val="28"/>
        </w:rPr>
        <w:t>. — Ростов-на-Дону: Феникс, 2020.</w:t>
      </w:r>
    </w:p>
    <w:p w:rsidR="00F91780" w:rsidRPr="00C97200" w:rsidRDefault="00F91780" w:rsidP="00F9178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Фролова Е.М., Демидова Л.Л. </w:t>
      </w:r>
      <w:r w:rsidRPr="00C97200">
        <w:rPr>
          <w:rFonts w:ascii="Times New Roman" w:hAnsi="Times New Roman" w:cs="Times New Roman"/>
          <w:sz w:val="28"/>
          <w:szCs w:val="28"/>
        </w:rPr>
        <w:t>Развитие креативного мышления у детей дошкольного воз</w:t>
      </w:r>
      <w:r>
        <w:rPr>
          <w:rFonts w:ascii="Times New Roman" w:hAnsi="Times New Roman" w:cs="Times New Roman"/>
          <w:sz w:val="28"/>
          <w:szCs w:val="28"/>
        </w:rPr>
        <w:t>раста через игровые технологии</w:t>
      </w:r>
      <w:r w:rsidRPr="00C97200">
        <w:rPr>
          <w:rFonts w:ascii="Times New Roman" w:hAnsi="Times New Roman" w:cs="Times New Roman"/>
          <w:sz w:val="28"/>
          <w:szCs w:val="28"/>
        </w:rPr>
        <w:t>. — Нижний Новгород: ННГУ, 2019.</w:t>
      </w:r>
    </w:p>
    <w:p w:rsidR="00F91780" w:rsidRPr="00C97200" w:rsidRDefault="00F91780" w:rsidP="00F9178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Чугунов И.К., Павлова М.С. </w:t>
      </w:r>
      <w:r w:rsidRPr="00C97200">
        <w:rPr>
          <w:rFonts w:ascii="Times New Roman" w:hAnsi="Times New Roman" w:cs="Times New Roman"/>
          <w:sz w:val="28"/>
          <w:szCs w:val="28"/>
        </w:rPr>
        <w:t>Роль семьи в процессе воспитания и образова</w:t>
      </w:r>
      <w:r>
        <w:rPr>
          <w:rFonts w:ascii="Times New Roman" w:hAnsi="Times New Roman" w:cs="Times New Roman"/>
          <w:sz w:val="28"/>
          <w:szCs w:val="28"/>
        </w:rPr>
        <w:t>ния детей дошкольного возраста</w:t>
      </w:r>
      <w:r w:rsidRPr="00C97200">
        <w:rPr>
          <w:rFonts w:ascii="Times New Roman" w:hAnsi="Times New Roman" w:cs="Times New Roman"/>
          <w:sz w:val="28"/>
          <w:szCs w:val="28"/>
        </w:rPr>
        <w:t>. — Саратов: Издательство СГУ, 2021.</w:t>
      </w:r>
    </w:p>
    <w:p w:rsidR="00F91780" w:rsidRPr="00C97200" w:rsidRDefault="00A97CA8" w:rsidP="00F9178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780" w:rsidRPr="00C97200">
        <w:rPr>
          <w:rFonts w:ascii="Times New Roman" w:hAnsi="Times New Roman" w:cs="Times New Roman"/>
          <w:sz w:val="28"/>
          <w:szCs w:val="28"/>
        </w:rPr>
        <w:t>Ш</w:t>
      </w:r>
      <w:r w:rsidR="00F91780">
        <w:rPr>
          <w:rFonts w:ascii="Times New Roman" w:hAnsi="Times New Roman" w:cs="Times New Roman"/>
          <w:sz w:val="28"/>
          <w:szCs w:val="28"/>
        </w:rPr>
        <w:t xml:space="preserve">евченко Л.Д., </w:t>
      </w:r>
      <w:proofErr w:type="spellStart"/>
      <w:r w:rsidR="00F91780">
        <w:rPr>
          <w:rFonts w:ascii="Times New Roman" w:hAnsi="Times New Roman" w:cs="Times New Roman"/>
          <w:sz w:val="28"/>
          <w:szCs w:val="28"/>
        </w:rPr>
        <w:t>Чернышкова</w:t>
      </w:r>
      <w:proofErr w:type="spellEnd"/>
      <w:r w:rsidR="00F91780">
        <w:rPr>
          <w:rFonts w:ascii="Times New Roman" w:hAnsi="Times New Roman" w:cs="Times New Roman"/>
          <w:sz w:val="28"/>
          <w:szCs w:val="28"/>
        </w:rPr>
        <w:t xml:space="preserve"> Н.А. </w:t>
      </w:r>
      <w:r w:rsidR="00F91780" w:rsidRPr="00C97200">
        <w:rPr>
          <w:rFonts w:ascii="Times New Roman" w:hAnsi="Times New Roman" w:cs="Times New Roman"/>
          <w:sz w:val="28"/>
          <w:szCs w:val="28"/>
        </w:rPr>
        <w:t>Проектные методы в дошкольном о</w:t>
      </w:r>
      <w:r w:rsidR="00F91780">
        <w:rPr>
          <w:rFonts w:ascii="Times New Roman" w:hAnsi="Times New Roman" w:cs="Times New Roman"/>
          <w:sz w:val="28"/>
          <w:szCs w:val="28"/>
        </w:rPr>
        <w:t>бразовании: опыт и перспективы</w:t>
      </w:r>
      <w:r w:rsidR="00F91780" w:rsidRPr="00C97200">
        <w:rPr>
          <w:rFonts w:ascii="Times New Roman" w:hAnsi="Times New Roman" w:cs="Times New Roman"/>
          <w:sz w:val="28"/>
          <w:szCs w:val="28"/>
        </w:rPr>
        <w:t>. — Казань: Казанский университет, 2022.</w:t>
      </w:r>
    </w:p>
    <w:p w:rsidR="00F94073" w:rsidRPr="00820F7F" w:rsidRDefault="00F94073" w:rsidP="008622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94073" w:rsidRPr="00820F7F" w:rsidSect="00820F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A15C9"/>
    <w:multiLevelType w:val="hybridMultilevel"/>
    <w:tmpl w:val="BC9E7590"/>
    <w:lvl w:ilvl="0" w:tplc="B1EC55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7F"/>
    <w:rsid w:val="00206F77"/>
    <w:rsid w:val="002426F2"/>
    <w:rsid w:val="00433C65"/>
    <w:rsid w:val="004C2B49"/>
    <w:rsid w:val="0056224F"/>
    <w:rsid w:val="005B1B36"/>
    <w:rsid w:val="005D1CF5"/>
    <w:rsid w:val="00793723"/>
    <w:rsid w:val="00820F7F"/>
    <w:rsid w:val="0086220E"/>
    <w:rsid w:val="00A97CA8"/>
    <w:rsid w:val="00B06F6F"/>
    <w:rsid w:val="00F91780"/>
    <w:rsid w:val="00F9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1F574"/>
  <w15:chartTrackingRefBased/>
  <w15:docId w15:val="{13987879-29EC-4E67-8220-98C84063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93984-10C7-4188-9052-84F7BE30F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2025-02-28T15:22:00Z</dcterms:created>
  <dcterms:modified xsi:type="dcterms:W3CDTF">2025-02-28T20:31:00Z</dcterms:modified>
</cp:coreProperties>
</file>