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4"/>
        <w:pBdr/>
        <w:spacing/>
        <w:ind/>
        <w:jc w:val="center"/>
        <w:rPr>
          <w:rFonts w:eastAsia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Развитие коммуникативных способностей слабослышащих учащихся посредством обогащения лексического запаса на занятиях по русскому языку с применением электронных образовательных технологий</w:t>
      </w:r>
      <w:r>
        <w:rPr>
          <w:rFonts w:eastAsia="Times New Roman" w:cs="Times New Roman"/>
          <w:b/>
          <w:bCs/>
          <w:sz w:val="28"/>
          <w:szCs w:val="28"/>
          <w:u w:val="single"/>
        </w:rPr>
      </w:r>
      <w:r>
        <w:rPr>
          <w:rFonts w:eastAsia="Times New Roman" w:cs="Times New Roman"/>
          <w:b/>
          <w:bCs/>
          <w:sz w:val="28"/>
          <w:szCs w:val="28"/>
          <w:u w:val="single"/>
        </w:rPr>
      </w:r>
    </w:p>
    <w:p>
      <w:pPr>
        <w:pStyle w:val="754"/>
        <w:pBdr/>
        <w:spacing/>
        <w:ind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eastAsia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eastAsia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721"/>
        <w:pBdr/>
        <w:spacing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Авторы: Кузьменок Татьяна Александровна, учитель русского языка и литературы;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pBdr/>
        <w:spacing/>
        <w:ind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Урецкая Татьяна Александровна, учитель начальных классов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21"/>
        <w:pBdr/>
        <w:spacing/>
        <w:ind w:firstLine="709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Цветкова Татьяна Олеговна, </w:t>
      </w:r>
      <w:r>
        <w:rPr>
          <w:sz w:val="28"/>
          <w:szCs w:val="28"/>
        </w:rPr>
        <w:t xml:space="preserve">учитель русского языка и литературы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1"/>
        <w:pBdr/>
        <w:tabs>
          <w:tab w:val="left" w:leader="none" w:pos="1185"/>
        </w:tabs>
        <w:spacing/>
        <w:ind w:firstLine="709"/>
        <w:jc w:val="both"/>
        <w:rPr>
          <w:rFonts w:cs="Times New Roman"/>
          <w:spacing w:val="3"/>
          <w:sz w:val="28"/>
          <w:szCs w:val="28"/>
          <w:lang w:eastAsia="ru-RU" w:bidi="ar-SA"/>
        </w:rPr>
      </w:pPr>
      <w:r>
        <w:rPr>
          <w:rFonts w:cs="Times New Roman"/>
          <w:spacing w:val="3"/>
          <w:sz w:val="28"/>
          <w:szCs w:val="28"/>
          <w:lang w:eastAsia="ru-RU" w:bidi="ar-SA"/>
        </w:rPr>
        <w:tab/>
      </w:r>
      <w:r>
        <w:rPr>
          <w:rFonts w:cs="Times New Roman"/>
          <w:spacing w:val="3"/>
          <w:sz w:val="28"/>
          <w:szCs w:val="28"/>
          <w:lang w:eastAsia="ru-RU" w:bidi="ar-SA"/>
        </w:rPr>
      </w:r>
      <w:r>
        <w:rPr>
          <w:rFonts w:cs="Times New Roman"/>
          <w:spacing w:val="3"/>
          <w:sz w:val="28"/>
          <w:szCs w:val="28"/>
          <w:lang w:eastAsia="ru-RU" w:bidi="ar-SA"/>
        </w:rPr>
      </w:r>
    </w:p>
    <w:p>
      <w:pPr>
        <w:pStyle w:val="721"/>
        <w:pBdr/>
        <w:spacing/>
        <w:ind w:firstLine="709"/>
        <w:jc w:val="both"/>
        <w:rPr>
          <w:rFonts w:cs="Times New Roman"/>
          <w:spacing w:val="3"/>
          <w:sz w:val="28"/>
          <w:szCs w:val="28"/>
          <w:lang w:eastAsia="ru-RU" w:bidi="ar-SA"/>
        </w:rPr>
      </w:pPr>
      <w:r>
        <w:rPr>
          <w:rFonts w:cs="Times New Roman"/>
          <w:i/>
          <w:spacing w:val="3"/>
          <w:sz w:val="28"/>
          <w:szCs w:val="28"/>
          <w:lang w:eastAsia="ru-RU" w:bidi="ar-SA"/>
        </w:rPr>
        <w:t xml:space="preserve">Аннотация.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 В докладе р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ассматривается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решение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проблемы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развития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коммуникативной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культуры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слабослышащих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обучающихся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путём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обогащения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их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активного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словарного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запаса;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дана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краткая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характеристика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лексического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запаса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слабослышащих,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рассмотрены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причины,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препятствующие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пополнению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их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словарного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запаса,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рассматривается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использование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ЭОР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как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одного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из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условий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повышения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эффективности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работы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над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2"/>
          <w:sz w:val="28"/>
          <w:szCs w:val="28"/>
          <w:lang w:eastAsia="ru-RU" w:bidi="ar-SA"/>
        </w:rPr>
        <w:t xml:space="preserve">лексической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основой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речевой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деятельности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слабослышащих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 </w:t>
      </w:r>
      <w:r>
        <w:rPr>
          <w:rFonts w:cs="Times New Roman"/>
          <w:spacing w:val="3"/>
          <w:sz w:val="28"/>
          <w:szCs w:val="28"/>
          <w:lang w:eastAsia="ru-RU" w:bidi="ar-SA"/>
        </w:rPr>
        <w:t xml:space="preserve">обучающихся.</w:t>
      </w:r>
      <w:r>
        <w:rPr>
          <w:rFonts w:cs="Times New Roman"/>
          <w:spacing w:val="3"/>
          <w:sz w:val="28"/>
          <w:szCs w:val="28"/>
          <w:lang w:eastAsia="ru-RU" w:bidi="ar-SA"/>
        </w:rPr>
      </w:r>
    </w:p>
    <w:p>
      <w:pPr>
        <w:pStyle w:val="721"/>
        <w:pBdr/>
        <w:spacing/>
        <w:ind w:firstLine="709"/>
        <w:jc w:val="both"/>
        <w:rPr>
          <w:rFonts w:cs="Times New Roman"/>
          <w:color w:val="c00000"/>
          <w:spacing w:val="3"/>
          <w:sz w:val="28"/>
          <w:szCs w:val="28"/>
          <w:lang w:eastAsia="ru-RU" w:bidi="ar-SA"/>
        </w:rPr>
      </w:pPr>
      <w:r>
        <w:rPr>
          <w:rFonts w:cs="Times New Roman"/>
          <w:color w:val="c00000"/>
          <w:spacing w:val="3"/>
          <w:sz w:val="28"/>
          <w:szCs w:val="28"/>
          <w:lang w:eastAsia="ru-RU" w:bidi="ar-SA"/>
        </w:rPr>
      </w:r>
      <w:r>
        <w:rPr>
          <w:rFonts w:cs="Times New Roman"/>
          <w:color w:val="c00000"/>
          <w:spacing w:val="3"/>
          <w:sz w:val="28"/>
          <w:szCs w:val="28"/>
          <w:lang w:eastAsia="ru-RU" w:bidi="ar-SA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Важнейшей задачей совреме</w:t>
      </w:r>
      <w:r>
        <w:rPr>
          <w:rFonts w:eastAsia="Times New Roman" w:cs="Times New Roman"/>
          <w:sz w:val="28"/>
          <w:szCs w:val="28"/>
        </w:rPr>
        <w:t xml:space="preserve">нной системы образования является формирование совокупности универсальных учебных действий, которые  включают в себя умения владеть всеми видами речевой деятельности, строить продуктивное речевое взаимодействие со сверстниками и взрослыми; адекватно воспри</w:t>
      </w:r>
      <w:r>
        <w:rPr>
          <w:rFonts w:eastAsia="Times New Roman" w:cs="Times New Roman"/>
          <w:sz w:val="28"/>
          <w:szCs w:val="28"/>
        </w:rPr>
        <w:t xml:space="preserve">нимать устную и письменную речь,</w:t>
      </w:r>
      <w:r>
        <w:rPr>
          <w:rFonts w:eastAsia="Times New Roman" w:cs="Times New Roman"/>
          <w:sz w:val="28"/>
          <w:szCs w:val="28"/>
        </w:rPr>
        <w:t xml:space="preserve"> выразите</w:t>
      </w:r>
      <w:r>
        <w:rPr>
          <w:rFonts w:eastAsia="Times New Roman" w:cs="Times New Roman"/>
          <w:sz w:val="28"/>
          <w:szCs w:val="28"/>
        </w:rPr>
        <w:t xml:space="preserve">льно излагать свою точку зрения,</w:t>
      </w:r>
      <w:r>
        <w:rPr>
          <w:rFonts w:eastAsia="Times New Roman" w:cs="Times New Roman"/>
          <w:sz w:val="28"/>
          <w:szCs w:val="28"/>
        </w:rPr>
        <w:t xml:space="preserve"> соблюдать нормы устной и письменной речи и правила русского речевого этикета и др.</w:t>
        <w:tab/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Одной  из важнейших </w:t>
      </w:r>
      <w:r>
        <w:rPr>
          <w:rFonts w:cs="Times New Roman"/>
          <w:sz w:val="28"/>
          <w:szCs w:val="28"/>
        </w:rPr>
        <w:t xml:space="preserve">составных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формированию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Без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усвоения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состава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невозможно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научиться общаться и мыслить. </w:t>
      </w:r>
      <w:r>
        <w:rPr>
          <w:rFonts w:cs="Times New Roman"/>
          <w:sz w:val="28"/>
          <w:szCs w:val="28"/>
        </w:rPr>
        <w:t xml:space="preserve">Каждый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человек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владеет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незначительной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частью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своего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личным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запасом.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психологии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методике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преподавания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выделяют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две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части: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активную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и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пассивную</w:t>
      </w:r>
      <w:r>
        <w:rPr>
          <w:rFonts w:cs="Times New Roman"/>
          <w:sz w:val="28"/>
          <w:szCs w:val="28"/>
        </w:rPr>
        <w:t xml:space="preserve">.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</w:r>
    </w:p>
    <w:p>
      <w:pPr>
        <w:pStyle w:val="754"/>
        <w:pBdr/>
        <w:spacing w:line="100" w:lineRule="atLeast"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Отличие </w:t>
      </w:r>
      <w:r>
        <w:rPr>
          <w:rFonts w:cs="Times New Roman"/>
          <w:sz w:val="28"/>
          <w:szCs w:val="28"/>
        </w:rPr>
        <w:t xml:space="preserve">активной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личного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обучающегося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пассивной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заключается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уровне </w:t>
      </w:r>
      <w:r>
        <w:rPr>
          <w:rFonts w:cs="Times New Roman"/>
          <w:sz w:val="28"/>
          <w:szCs w:val="28"/>
        </w:rPr>
        <w:t xml:space="preserve">владения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словом</w:t>
      </w:r>
      <w:r>
        <w:rPr>
          <w:rFonts w:eastAsia="Times New Roman"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Владеть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значит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соотносить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реалией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понятием,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семантику,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сочетаемость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сферу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употребления.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Если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сознании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ученика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обладает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всеми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указанными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признаками,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входит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личного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Если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сознании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соотносится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реалией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понятием,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понимает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хотя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виде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(знает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родовую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характеристику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реалии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понятия),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входит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пассивную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личного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Вероятность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употребления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обучающегося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невелика.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Функция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личном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обеспечение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понимания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читаемого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слышимого.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hd w:val="clear" w:color="auto" w:fill="ffffff"/>
        <w:spacing w:line="100" w:lineRule="atLeast"/>
        <w:ind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 xml:space="preserve">Задача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учителя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русского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помочь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обучающимся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овладеть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сочетаемостью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сферой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применения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пассивных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чтобы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перевести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</w:t>
      </w:r>
      <w:r>
        <w:rPr>
          <w:rFonts w:eastAsia="Times New Roman" w:cs="Times New Roman"/>
          <w:sz w:val="28"/>
          <w:szCs w:val="28"/>
        </w:rPr>
        <w:t xml:space="preserve"> об</w:t>
      </w:r>
      <w:r>
        <w:rPr>
          <w:rFonts w:cs="Times New Roman"/>
          <w:sz w:val="28"/>
          <w:szCs w:val="28"/>
        </w:rPr>
        <w:t xml:space="preserve">учающегося,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решить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обогащения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детей.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Практика  показывает, что речь обучающихся развита в недостаточной степени, а словарный запас  довольно беден. Именно </w:t>
      </w:r>
      <w:r>
        <w:rPr>
          <w:rFonts w:cs="Times New Roman"/>
          <w:sz w:val="28"/>
          <w:szCs w:val="28"/>
          <w:shd w:val="clear" w:color="auto" w:fill="ffffff"/>
        </w:rPr>
        <w:t xml:space="preserve">п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оэтому вопросы речевого развития, обогащения словарного запаса, формирования коммуникативной компетенции являются актуальными проблемами методики обучения русскому языку.</w:t>
      </w:r>
      <w:r>
        <w:rPr>
          <w:rFonts w:eastAsia="Times New Roman"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i/>
          <w:sz w:val="28"/>
          <w:szCs w:val="28"/>
          <w:shd w:val="clear" w:color="auto" w:fill="ffffff"/>
        </w:rPr>
        <w:t xml:space="preserve">Целью</w:t>
      </w:r>
      <w:r>
        <w:rPr>
          <w:rFonts w:eastAsia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i/>
          <w:sz w:val="28"/>
          <w:szCs w:val="28"/>
          <w:shd w:val="clear" w:color="auto" w:fill="ffffff"/>
        </w:rPr>
        <w:t xml:space="preserve">работы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ОГБОУ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«Центр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для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детей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особыми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образовательными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потребностями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г.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Смоленска»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является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подготовка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обучающихся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труду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самостоятельной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жизни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современном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обществе,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развитие самодостаточной личности, способной реализовывать себя в любых жизненных обстоятельствах, при помощи языковых средств решать различные коммуникативные задачи.</w:t>
      </w:r>
      <w:r>
        <w:rPr>
          <w:rFonts w:eastAsia="Times New Roman"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ab/>
        <w:t xml:space="preserve"> Данная цель достигается в процессе формирования у обучающихся коммуникативной компетенции. Коммуникативная компетенция предусматривает овладение всеми видами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обучающихся. Таким образом, очевидно, что для </w:t>
      </w:r>
      <w:r>
        <w:rPr>
          <w:rFonts w:cs="Times New Roman"/>
          <w:sz w:val="28"/>
          <w:szCs w:val="28"/>
          <w:shd w:val="clear" w:color="auto" w:fill="ffffff"/>
        </w:rPr>
        <w:t xml:space="preserve">полноценного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речевого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общения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познания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окружающей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жизни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необходим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достаточный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уровень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сформированности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всех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сторон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(произношения,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словарного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запаса,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грамматического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строя).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Выраженные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нарушения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фонетико-фонематических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лексико-грамматических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компонентов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 xml:space="preserve">обучающихся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затрудняют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формирование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чтения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письма,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развитие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коммуникативных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умений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приводят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неуверенности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себе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речевой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замкнутости,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препятствуя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формированию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полноценной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учебной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деятельности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школьников.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cs="Times New Roman"/>
          <w:sz w:val="28"/>
          <w:szCs w:val="28"/>
          <w:shd w:val="clear" w:color="auto" w:fill="ffffff"/>
        </w:rPr>
        <w:t xml:space="preserve">Как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свидетельствуют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исследования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деф</w:t>
      </w:r>
      <w:r>
        <w:rPr>
          <w:rFonts w:cs="Times New Roman"/>
          <w:sz w:val="28"/>
          <w:szCs w:val="28"/>
          <w:shd w:val="clear" w:color="auto" w:fill="ffffff"/>
        </w:rPr>
        <w:t xml:space="preserve">ектологов[2],[4</w:t>
      </w:r>
      <w:r>
        <w:rPr>
          <w:rFonts w:cs="Times New Roman"/>
          <w:sz w:val="28"/>
          <w:szCs w:val="28"/>
          <w:shd w:val="clear" w:color="auto" w:fill="ffffff"/>
        </w:rPr>
        <w:t xml:space="preserve">],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отклонения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развитии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детей,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связанные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нарушением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функций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анализаторов,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неизбежно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сказываются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словесной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речи.</w:t>
      </w:r>
      <w:r>
        <w:rPr>
          <w:rFonts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cs="Times New Roman"/>
          <w:sz w:val="28"/>
          <w:szCs w:val="28"/>
          <w:shd w:val="clear" w:color="auto" w:fill="ffffff"/>
        </w:rPr>
        <w:t xml:space="preserve">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слышащего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ребенка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усвоение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родного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происходит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нормальных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условиях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окружающими.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школьному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возрасту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нормально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развивающийся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ребенок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владеет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лексическим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запасом,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обеспечивает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потребности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общения,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приступить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овладению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грамотой,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усвоению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наук.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принципиально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положении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отношению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овладению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находится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ребенок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нарушением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слуха.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Количественная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недостаточность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лексического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запаса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слабослышащих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обучающихся,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своеобразное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использование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является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следствием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ограниченного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опыта,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неполного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восприятия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окружающих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слух,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что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препятствует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нормальному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словесному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общению.</w:t>
        <w:tab/>
      </w:r>
      <w:r>
        <w:rPr>
          <w:rFonts w:cs="Times New Roman"/>
          <w:bCs/>
          <w:sz w:val="28"/>
          <w:szCs w:val="28"/>
        </w:rPr>
        <w:t xml:space="preserve">Поэтому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перед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специальной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школой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возникает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проблема: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что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нужно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сделать,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чтобы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слабослышащий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ребёнок успешно овладел 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лексическим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запасом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родного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языка?</w:t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Решение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проблемы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одна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специальной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методики</w:t>
      </w:r>
      <w:r>
        <w:rPr>
          <w:rFonts w:eastAsia="Times New Roman" w:cs="Times New Roman"/>
          <w:sz w:val="28"/>
          <w:szCs w:val="28"/>
        </w:rPr>
        <w:t xml:space="preserve"> русского языка.  </w:t>
      </w:r>
      <w:r>
        <w:rPr>
          <w:rFonts w:cs="Times New Roman"/>
          <w:sz w:val="28"/>
          <w:szCs w:val="28"/>
        </w:rPr>
        <w:t xml:space="preserve">Исходной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базой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разработки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методики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послужили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исследования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Боскис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Коровина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[</w:t>
      </w:r>
      <w:r>
        <w:rPr>
          <w:rFonts w:cs="Times New Roman"/>
          <w:sz w:val="28"/>
          <w:szCs w:val="28"/>
        </w:rPr>
        <w:t xml:space="preserve">2</w:t>
      </w:r>
      <w:r>
        <w:rPr>
          <w:rFonts w:cs="Times New Roman"/>
          <w:sz w:val="28"/>
          <w:szCs w:val="28"/>
        </w:rPr>
        <w:t xml:space="preserve">]</w:t>
      </w:r>
      <w:r>
        <w:rPr>
          <w:rFonts w:cs="Times New Roman"/>
          <w:sz w:val="28"/>
          <w:szCs w:val="28"/>
        </w:rPr>
        <w:t xml:space="preserve">,</w:t>
      </w:r>
      <w:r>
        <w:rPr>
          <w:rFonts w:cs="Times New Roman"/>
          <w:sz w:val="28"/>
          <w:szCs w:val="28"/>
        </w:rPr>
        <w:t xml:space="preserve">[</w:t>
      </w:r>
      <w:r>
        <w:rPr>
          <w:rFonts w:cs="Times New Roman"/>
          <w:sz w:val="28"/>
          <w:szCs w:val="28"/>
        </w:rPr>
        <w:t xml:space="preserve">6</w:t>
      </w:r>
      <w:r>
        <w:rPr>
          <w:rFonts w:cs="Times New Roman"/>
          <w:sz w:val="28"/>
          <w:szCs w:val="28"/>
        </w:rPr>
        <w:t xml:space="preserve">]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54"/>
        <w:pBdr/>
        <w:shd w:val="clear" w:color="auto" w:fill="ffffff"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Вопросы,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относящиеся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особенностей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слабослышащих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детей,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вытекающие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методические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выводы,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существенные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построения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также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предметом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исследованиях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многих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других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авторов: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Зикеева А.Г. </w:t>
      </w:r>
      <w:r>
        <w:rPr>
          <w:rFonts w:eastAsia="Times New Roman" w:cs="Times New Roman"/>
          <w:sz w:val="28"/>
          <w:szCs w:val="28"/>
        </w:rPr>
        <w:t xml:space="preserve">[</w:t>
      </w:r>
      <w:r>
        <w:rPr>
          <w:rFonts w:eastAsia="Times New Roman" w:cs="Times New Roman"/>
          <w:sz w:val="28"/>
          <w:szCs w:val="28"/>
        </w:rPr>
        <w:t xml:space="preserve">3</w:t>
      </w:r>
      <w:r>
        <w:rPr>
          <w:rFonts w:eastAsia="Times New Roman" w:cs="Times New Roman"/>
          <w:sz w:val="28"/>
          <w:szCs w:val="28"/>
        </w:rPr>
        <w:t xml:space="preserve">]</w:t>
      </w:r>
      <w:r>
        <w:rPr>
          <w:rFonts w:eastAsia="Times New Roman" w:cs="Times New Roman"/>
          <w:sz w:val="28"/>
          <w:szCs w:val="28"/>
        </w:rPr>
        <w:t xml:space="preserve">,</w:t>
      </w:r>
      <w:r>
        <w:rPr>
          <w:rFonts w:eastAsia="Times New Roman" w:cs="Times New Roman"/>
          <w:sz w:val="28"/>
          <w:szCs w:val="28"/>
        </w:rPr>
        <w:t xml:space="preserve">[</w:t>
      </w:r>
      <w:r>
        <w:rPr>
          <w:rFonts w:eastAsia="Times New Roman" w:cs="Times New Roman"/>
          <w:sz w:val="28"/>
          <w:szCs w:val="28"/>
        </w:rPr>
        <w:t xml:space="preserve">4</w:t>
      </w:r>
      <w:r>
        <w:rPr>
          <w:rFonts w:eastAsia="Times New Roman" w:cs="Times New Roman"/>
          <w:sz w:val="28"/>
          <w:szCs w:val="28"/>
        </w:rPr>
        <w:t xml:space="preserve">]</w:t>
      </w:r>
      <w:r>
        <w:rPr>
          <w:rFonts w:eastAsia="Times New Roman" w:cs="Times New Roman"/>
          <w:sz w:val="28"/>
          <w:szCs w:val="28"/>
        </w:rPr>
        <w:t xml:space="preserve">, Комарова К.В.</w:t>
      </w:r>
      <w:r>
        <w:rPr>
          <w:rFonts w:eastAsia="Times New Roman" w:cs="Times New Roman"/>
          <w:sz w:val="28"/>
          <w:szCs w:val="28"/>
        </w:rPr>
        <w:t xml:space="preserve">[</w:t>
      </w:r>
      <w:r>
        <w:rPr>
          <w:rFonts w:eastAsia="Times New Roman" w:cs="Times New Roman"/>
          <w:sz w:val="28"/>
          <w:szCs w:val="28"/>
        </w:rPr>
        <w:t xml:space="preserve">5</w:t>
      </w:r>
      <w:r>
        <w:rPr>
          <w:rFonts w:eastAsia="Times New Roman" w:cs="Times New Roman"/>
          <w:sz w:val="28"/>
          <w:szCs w:val="28"/>
        </w:rPr>
        <w:t xml:space="preserve">],  </w:t>
      </w:r>
      <w:r>
        <w:rPr>
          <w:rFonts w:cs="Times New Roman"/>
          <w:sz w:val="28"/>
          <w:szCs w:val="28"/>
        </w:rPr>
        <w:t xml:space="preserve">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Тиграновой,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Бельтюкова,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Назаровой,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Масюнина,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Никитиной.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Всё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вышесказанное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определило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актуальность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проблемы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обогащения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слабослышащих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обучающихся,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коммуникативной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культуры.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построении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необходим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особенностей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слабослышащих об</w:t>
      </w:r>
      <w:r>
        <w:rPr>
          <w:rFonts w:cs="Times New Roman"/>
          <w:sz w:val="28"/>
          <w:szCs w:val="28"/>
        </w:rPr>
        <w:t xml:space="preserve">учающихся,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тенденций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понимании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употреблении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лексики.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</w:t>
      </w:r>
      <w:r>
        <w:rPr>
          <w:rFonts w:cs="Times New Roman"/>
          <w:b/>
          <w:sz w:val="28"/>
          <w:szCs w:val="28"/>
        </w:rPr>
        <w:t xml:space="preserve">На наш взгляд, о</w:t>
      </w:r>
      <w:r>
        <w:rPr>
          <w:rFonts w:eastAsia="Times New Roman" w:cs="Times New Roman"/>
          <w:b/>
          <w:bCs/>
          <w:sz w:val="28"/>
          <w:szCs w:val="28"/>
        </w:rPr>
        <w:t xml:space="preserve">бщая характеристика своеобразия словаря слабослышащих обучающихся</w:t>
      </w:r>
      <w:r>
        <w:rPr>
          <w:rFonts w:eastAsia="Times New Roman" w:cs="Times New Roman"/>
          <w:b/>
          <w:bCs/>
          <w:sz w:val="28"/>
          <w:szCs w:val="28"/>
        </w:rPr>
        <w:t xml:space="preserve"> заключается в следующем</w:t>
      </w:r>
      <w:r>
        <w:rPr>
          <w:rFonts w:eastAsia="Times New Roman" w:cs="Times New Roman"/>
          <w:b/>
          <w:bCs/>
          <w:sz w:val="28"/>
          <w:szCs w:val="28"/>
        </w:rPr>
        <w:t xml:space="preserve">:</w:t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754"/>
        <w:numPr>
          <w:ilvl w:val="0"/>
          <w:numId w:val="2"/>
        </w:numPr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Количественная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ограниченность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медленное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пополнение.</w:t>
      </w:r>
      <w:r>
        <w:rPr>
          <w:rFonts w:cs="Times New Roman"/>
          <w:sz w:val="28"/>
          <w:szCs w:val="28"/>
        </w:rPr>
      </w:r>
    </w:p>
    <w:p>
      <w:pPr>
        <w:pStyle w:val="754"/>
        <w:numPr>
          <w:ilvl w:val="0"/>
          <w:numId w:val="2"/>
        </w:numPr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Наличие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значительных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фонетических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искажений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(смешение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звуков,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выпадение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отдельных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слогов,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окончаний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 д.)</w:t>
      </w:r>
      <w:r>
        <w:rPr>
          <w:rFonts w:cs="Times New Roman"/>
          <w:sz w:val="28"/>
          <w:szCs w:val="28"/>
        </w:rPr>
      </w:r>
    </w:p>
    <w:p>
      <w:pPr>
        <w:pStyle w:val="754"/>
        <w:numPr>
          <w:ilvl w:val="0"/>
          <w:numId w:val="2"/>
        </w:numPr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Неточное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понимание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слов.</w:t>
      </w:r>
      <w:r>
        <w:rPr>
          <w:rFonts w:cs="Times New Roman"/>
          <w:sz w:val="28"/>
          <w:szCs w:val="28"/>
        </w:rPr>
      </w:r>
    </w:p>
    <w:p>
      <w:pPr>
        <w:pStyle w:val="754"/>
        <w:numPr>
          <w:ilvl w:val="0"/>
          <w:numId w:val="2"/>
        </w:numPr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Неточное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семантическое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употребление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(использование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расширенном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замещение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смыслу).</w:t>
      </w:r>
      <w:r>
        <w:rPr>
          <w:rFonts w:cs="Times New Roman"/>
          <w:sz w:val="28"/>
          <w:szCs w:val="28"/>
        </w:rPr>
      </w:r>
    </w:p>
    <w:p>
      <w:pPr>
        <w:pStyle w:val="754"/>
        <w:numPr>
          <w:ilvl w:val="0"/>
          <w:numId w:val="2"/>
        </w:numPr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Ограниченно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употребление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прилагательных,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глаголов,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наречий,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числительных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сложных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предлогов,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также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NewRoman" w:cs="Times New Roman"/>
          <w:sz w:val="28"/>
          <w:szCs w:val="28"/>
        </w:rPr>
        <w:t xml:space="preserve">имеющих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собирательное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абстрактное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значение.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Таким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образом,</w:t>
      </w:r>
      <w:r>
        <w:rPr>
          <w:rFonts w:eastAsia="Times New Roman" w:cs="Times New Roman"/>
          <w:sz w:val="28"/>
          <w:szCs w:val="28"/>
        </w:rPr>
        <w:t xml:space="preserve"> все перечисленные особенности указывают на то, что </w:t>
      </w:r>
      <w:r>
        <w:rPr>
          <w:rFonts w:cs="Times New Roman"/>
          <w:sz w:val="28"/>
          <w:szCs w:val="28"/>
        </w:rPr>
        <w:t xml:space="preserve">процесс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овладения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слабослышащих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сильно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затруднён.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Обогащению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мешает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недоразвитие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бедность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практики,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отсутствие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целенаправленной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основанной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обогащении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всех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норм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познавательной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обучающихся,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невовлечённость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разнообразные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виды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практической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обеспечивающие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коммуникативных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способностей.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hd w:val="clear" w:color="auto" w:fill="ffffff"/>
        <w:spacing/>
        <w:ind w:right="10" w:firstLine="288" w:left="10"/>
        <w:jc w:val="both"/>
        <w:rPr>
          <w:rFonts w:eastAsia="Times New Roman" w:cs="Times New Roman"/>
          <w:spacing w:val="3"/>
          <w:sz w:val="28"/>
          <w:szCs w:val="28"/>
          <w:lang w:eastAsia="ru-RU" w:bidi="ar-SA"/>
        </w:rPr>
      </w:pP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А. Г. Зикеев [3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,</w:t>
      </w:r>
      <w:r>
        <w:rPr>
          <w:rFonts w:eastAsia="Times New Roman" w:cs="Times New Roman"/>
          <w:spacing w:val="2"/>
          <w:sz w:val="28"/>
          <w:szCs w:val="28"/>
          <w:lang w:val="en-US" w:eastAsia="ru-RU" w:bidi="ar-SA"/>
        </w:rPr>
        <w:t xml:space="preserve">c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.4] выделил следующие уровни в работе над лексической 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  <w:t xml:space="preserve">основой речевой деятельности слабослышащих обучающихся.</w:t>
      </w:r>
      <w:r>
        <w:rPr>
          <w:rFonts w:eastAsia="Times New Roman" w:cs="Times New Roman"/>
          <w:spacing w:val="3"/>
          <w:sz w:val="28"/>
          <w:szCs w:val="28"/>
          <w:lang w:eastAsia="ru-RU" w:bidi="ar-SA"/>
        </w:rPr>
      </w:r>
    </w:p>
    <w:p>
      <w:pPr>
        <w:pStyle w:val="721"/>
        <w:numPr>
          <w:ilvl w:val="0"/>
          <w:numId w:val="3"/>
        </w:numPr>
        <w:pBdr/>
        <w:shd w:val="clear" w:color="auto" w:fill="ffffff"/>
        <w:tabs>
          <w:tab w:val="left" w:leader="none" w:pos="518"/>
        </w:tabs>
        <w:spacing/>
        <w:ind w:firstLine="293" w:left="5"/>
        <w:jc w:val="both"/>
        <w:rPr>
          <w:rFonts w:eastAsia="Times New Roman" w:cs="Times New Roman"/>
          <w:spacing w:val="2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iCs/>
          <w:spacing w:val="-2"/>
          <w:sz w:val="28"/>
          <w:szCs w:val="28"/>
          <w:lang w:eastAsia="ru-RU" w:bidi="ar-SA"/>
        </w:rPr>
        <w:t xml:space="preserve">Формирование словаря. </w:t>
      </w:r>
      <w:r>
        <w:rPr>
          <w:rFonts w:eastAsia="Times New Roman" w:cs="Times New Roman"/>
          <w:spacing w:val="-2"/>
          <w:sz w:val="28"/>
          <w:szCs w:val="28"/>
          <w:lang w:eastAsia="ru-RU" w:bidi="ar-SA"/>
        </w:rPr>
        <w:t xml:space="preserve">Это словарная работа в условиях глу-</w:t>
        <w:br w:type="textWrapping" w:clear="all"/>
      </w:r>
      <w:r>
        <w:rPr>
          <w:rFonts w:eastAsia="Times New Roman" w:cs="Times New Roman"/>
          <w:spacing w:val="4"/>
          <w:sz w:val="28"/>
          <w:szCs w:val="28"/>
          <w:lang w:eastAsia="ru-RU" w:bidi="ar-SA"/>
        </w:rPr>
        <w:t xml:space="preserve">бокого недоразвития речи, когда обучающиеся имеют минимальный</w:t>
        <w:br w:type="textWrapping" w:clear="all"/>
      </w:r>
      <w:r>
        <w:rPr>
          <w:rFonts w:eastAsia="Times New Roman" w:cs="Times New Roman"/>
          <w:spacing w:val="6"/>
          <w:sz w:val="28"/>
          <w:szCs w:val="28"/>
          <w:lang w:eastAsia="ru-RU" w:bidi="ar-SA"/>
        </w:rPr>
        <w:t xml:space="preserve">словарный запас и не в состоянии производить звукобуквенное</w:t>
        <w:br w:type="textWrapping" w:clear="all"/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структурирование слова.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</w:r>
    </w:p>
    <w:p>
      <w:pPr>
        <w:pStyle w:val="721"/>
        <w:numPr>
          <w:ilvl w:val="0"/>
          <w:numId w:val="3"/>
        </w:numPr>
        <w:pBdr/>
        <w:shd w:val="clear" w:color="auto" w:fill="ffffff"/>
        <w:tabs>
          <w:tab w:val="left" w:leader="none" w:pos="518"/>
        </w:tabs>
        <w:spacing/>
        <w:ind w:firstLine="293" w:left="5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Cs/>
          <w:iCs/>
          <w:spacing w:val="-3"/>
          <w:sz w:val="28"/>
          <w:szCs w:val="28"/>
          <w:lang w:eastAsia="ru-RU" w:bidi="ar-SA"/>
        </w:rPr>
        <w:t xml:space="preserve">Лексико-семантическая коррекция словарного запаса. </w:t>
      </w:r>
      <w:r>
        <w:rPr>
          <w:rFonts w:eastAsia="Times New Roman" w:cs="Times New Roman"/>
          <w:spacing w:val="-3"/>
          <w:sz w:val="28"/>
          <w:szCs w:val="28"/>
          <w:lang w:eastAsia="ru-RU" w:bidi="ar-SA"/>
        </w:rPr>
        <w:t xml:space="preserve">У обучаю-</w:t>
        <w:br w:type="textWrapping" w:clear="all"/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щихся имеется словарь в рамках отдельных предложений, но слова</w:t>
        <w:br w:type="textWrapping" w:clear="all"/>
      </w:r>
      <w:r>
        <w:rPr>
          <w:rFonts w:eastAsia="Times New Roman" w:cs="Times New Roman"/>
          <w:spacing w:val="6"/>
          <w:sz w:val="28"/>
          <w:szCs w:val="28"/>
          <w:lang w:eastAsia="ru-RU" w:bidi="ar-SA"/>
        </w:rPr>
        <w:t xml:space="preserve">употребляются неправильно по своим лексико-грамматическим </w:t>
      </w:r>
      <w:r>
        <w:rPr>
          <w:rFonts w:cs="Times New Roman"/>
          <w:sz w:val="28"/>
          <w:szCs w:val="28"/>
        </w:rPr>
        <w:t xml:space="preserve">характеристикам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(смешение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замещение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др.).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</w:t>
        <w:tab/>
        <w:t xml:space="preserve">Уточнение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обучающихся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точности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выразительности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уточнение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словообразующих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структур,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устранение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ошибок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сочетаниях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употреблении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многозначных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</w:t>
        <w:tab/>
        <w:t xml:space="preserve">Обогащение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счет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усвоения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новых,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ранее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неизвестных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тематической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группировки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определения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словообразовательной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ценности;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усвоение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синонимии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переносным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абстрактным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значением.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</w:t>
        <w:tab/>
        <w:t xml:space="preserve">Активизация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счет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коммуникативных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включении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диалогическую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речь,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пересказы,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изложения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другие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виды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связных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высказываний.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состава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должно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правильно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воспринято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контексте,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должны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поняты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оттенки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значения;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должно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войти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ребенка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воспроизводиться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нужных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случаях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общении.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Эти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уровни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словом,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реализуемые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практической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основе,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взаимодействуют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дополняют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друг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друга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зависимости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обучающихся.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  <w:tab/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определения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стратегии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уроках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русского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обогащению </w:t>
      </w:r>
      <w:r>
        <w:rPr>
          <w:rFonts w:cs="Times New Roman"/>
          <w:sz w:val="28"/>
          <w:szCs w:val="28"/>
        </w:rPr>
        <w:t xml:space="preserve">активного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об</w:t>
      </w:r>
      <w:r>
        <w:rPr>
          <w:rFonts w:cs="Times New Roman"/>
          <w:sz w:val="28"/>
          <w:szCs w:val="28"/>
        </w:rPr>
        <w:t xml:space="preserve">учающихся,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выбора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приёмов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средств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необходимо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исходный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состав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обучающихся.</w:t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</w:rPr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Для диагностики уровня сформированности активного словарного запаса  и исследования состояния речевых умений и </w:t>
      </w:r>
      <w:r>
        <w:rPr>
          <w:rFonts w:eastAsia="Times New Roman" w:cs="Times New Roman"/>
          <w:sz w:val="28"/>
          <w:szCs w:val="28"/>
        </w:rPr>
        <w:t xml:space="preserve">навыков</w:t>
      </w:r>
      <w:r>
        <w:rPr>
          <w:rFonts w:eastAsia="Times New Roman" w:cs="Times New Roman"/>
          <w:sz w:val="28"/>
          <w:szCs w:val="28"/>
        </w:rPr>
        <w:t xml:space="preserve"> как важного условия развития коммуникативной функции речи использовались следующие методики: «Выявление активного словарного запаса учащихся» И.Н. Садовниковой и «Тестовая методика диагностики устной речи младших школьников» Фотековой Т.А</w:t>
      </w:r>
      <w:r>
        <w:rPr>
          <w:rFonts w:eastAsia="Times New Roman" w:cs="Times New Roman"/>
        </w:rPr>
        <w:t xml:space="preserve">.</w:t>
      </w:r>
      <w:r>
        <w:rPr>
          <w:rFonts w:eastAsia="Times New Roman" w:cs="Times New Roman"/>
        </w:rPr>
        <w:t xml:space="preserve"> [9], [10</w:t>
      </w:r>
      <w:r>
        <w:rPr>
          <w:rFonts w:eastAsia="Times New Roman" w:cs="Times New Roman"/>
        </w:rPr>
        <w:t xml:space="preserve">].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pStyle w:val="754"/>
        <w:pBdr/>
        <w:spacing/>
        <w:ind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  <w:t xml:space="preserve">Использование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методических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приемов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обследования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нарушением</w:t>
      </w:r>
      <w:r>
        <w:rPr>
          <w:rFonts w:eastAsia="Times New Roman" w:cs="Times New Roman"/>
          <w:sz w:val="28"/>
          <w:szCs w:val="28"/>
        </w:rPr>
        <w:t xml:space="preserve"> слуха </w:t>
      </w:r>
      <w:r>
        <w:rPr>
          <w:rFonts w:cs="Times New Roman"/>
          <w:sz w:val="28"/>
          <w:szCs w:val="28"/>
        </w:rPr>
        <w:t xml:space="preserve">позволило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выявить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достаточно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низкий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уровень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пассивного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</w:t>
      </w:r>
      <w:r>
        <w:rPr>
          <w:rFonts w:eastAsia="Times New Roman" w:cs="Times New Roman"/>
          <w:sz w:val="28"/>
          <w:szCs w:val="28"/>
        </w:rPr>
        <w:t xml:space="preserve">  обучающихся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конкретизировать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объем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темы.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значительной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части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детей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 xml:space="preserve">выявились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 xml:space="preserve">трудности 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речевой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коммуникации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формирования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монологической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речи.</w:t>
      </w:r>
      <w:r>
        <w:rPr>
          <w:rFonts w:cs="Times New Roman"/>
          <w:sz w:val="28"/>
          <w:szCs w:val="28"/>
          <w:shd w:val="clear" w:color="auto" w:fill="ffffff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Для успешной реализации задачи обогащения словарного запаса слабослышащих, повышения уровня их речевого развития необходим постоянный поиск и внедрение новых педагогических технологий. На современном этапе</w:t>
      </w:r>
      <w:r>
        <w:rPr>
          <w:rFonts w:eastAsia="Times New Roman" w:cs="Times New Roman"/>
          <w:sz w:val="28"/>
          <w:szCs w:val="28"/>
        </w:rPr>
        <w:t xml:space="preserve"> наиболее способствующими оптимизации и интенсификации  словарной работы являются информационно-коммуникационные технологии, использование которых — одно из условий совершенствования и повышения эффективности работы по коррекции нарушений речи обучающихся.</w:t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Особую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обогащению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запаса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играют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электронные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образовательные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ресурсы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(ЭОР),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интерактивная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мультимедийная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наглядность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способствует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лучшему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представлению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изучаемого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повышению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мотивации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обучения.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Кроме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того,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ЭОР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может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обеспечить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многократное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повторение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важно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обучающихся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нарушением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слуха.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обучающимися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начальных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классов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используется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мультимедийная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продукция,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способствующая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закреплению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автоматизации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навыков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путём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выполнения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обучающимися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компьютерной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программе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Лизуновой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«Игры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Тигры»,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компьютерных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играх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«Весёлый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диктант»,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«Баба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Яга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учится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читать»,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«Гарфилд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первоклассникам.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Грамматика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письмо.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лексики»,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«Алфавит»,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«Учимся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читать».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Коррекции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письменной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способствует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применение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ресурсов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«Единой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коллекции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ЦОР»,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наиболее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оптимальными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обучающихся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нашего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Центра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являются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ИИСС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«Учимся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правильно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говорить»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Шевченко),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«Моя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любимая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азбука»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«Русский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(первые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уроки),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класс»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(Бунеева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Н.,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Бунеева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Пронина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«Русский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класс»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(Репкин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Восторгова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В.).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средних и </w:t>
      </w:r>
      <w:r>
        <w:rPr>
          <w:rFonts w:cs="Times New Roman"/>
          <w:sz w:val="28"/>
          <w:szCs w:val="28"/>
        </w:rPr>
        <w:t xml:space="preserve">старших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классах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эффективно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словарей.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Они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представляют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собой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текстовые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документы,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содержащие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списки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отрывки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литературных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произведений,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иллюстрирующие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определенное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языковое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явление.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структурированы,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имеют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меню,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гиперссылкам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позиций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выйти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нужный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Некоторые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содержат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комментарии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разделам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виде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правил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определений.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единицы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ряде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интерактивны: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вызвать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толкование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дополнительную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информацию. 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 w:after="0"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Важная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функция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«Учебных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словарей»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служить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средством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языковой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наглядности,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представляя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изучаемое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явление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помощью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многочисленных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примеров.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Фрагмент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может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послужить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организации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индивидуальной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об</w:t>
      </w:r>
      <w:r>
        <w:rPr>
          <w:rFonts w:cs="Times New Roman"/>
          <w:sz w:val="28"/>
          <w:szCs w:val="28"/>
        </w:rPr>
        <w:t xml:space="preserve">учающихся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(подбор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примеров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учителя,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дополнение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словарей,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перегруппировка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единиц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т.п.),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основой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самостоятельной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поисковой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(подбор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дополнительного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поиск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единиц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т.п.)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дистанционным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руководством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учителя.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Существует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большое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количество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разнообразных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компьютерных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игр,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программно-методических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комплексов,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обучающимися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коррекционной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школы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ограничены.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связи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этим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нами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используются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электронные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приложени</w:t>
      </w:r>
      <w:r>
        <w:rPr>
          <w:rFonts w:cs="Times New Roman"/>
          <w:sz w:val="28"/>
          <w:szCs w:val="28"/>
        </w:rPr>
        <w:t xml:space="preserve">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урокам, которые представляют собой комплексы фонетических, фонематических, лексических, словообразовательных, морфологических и синтаксических упражнений (в зависимости от темы занятия), игр по коррекции нарушений всех сторон речи, </w:t>
      </w:r>
      <w:r>
        <w:rPr>
          <w:rFonts w:cs="Times New Roman"/>
          <w:sz w:val="28"/>
          <w:szCs w:val="28"/>
        </w:rPr>
        <w:t xml:space="preserve">игровых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упражнений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внимания,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мышления,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пространственного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восприятия,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памяти,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воображения.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всех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разрабатываемых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электронных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образовательных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ресурсах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игровой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форме,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создается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проблемная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ситуация,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самостоятельное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решение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доступно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ребенку.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Предусматривается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фронтальная,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индивидуальная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обучающимися.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электронных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приложениях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имеют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разноуровневый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характер,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разрабатываются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детей,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имеющих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различную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степень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недоразвития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функции.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позволяет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максимально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индивидуализировать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коррекционный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процесс,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обеспечивает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продвижения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каждого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ребенка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индивидуальному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образовательному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маршруту,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разработанному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соответствии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стартовым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уровнем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потенциальными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возможностями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психическими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поведенческими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особенностями.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/>
        <w:ind w:hanging="360" w:left="56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  <w:tab/>
        <w:tab/>
        <w:t xml:space="preserve"> </w:t>
      </w:r>
      <w:r>
        <w:rPr>
          <w:rFonts w:cs="Times New Roman"/>
          <w:sz w:val="28"/>
          <w:szCs w:val="28"/>
        </w:rPr>
        <w:t xml:space="preserve">Электронные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ресурсы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используются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диагностики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различных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компонентов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закрепления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автоматизации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навыков,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проверки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результативности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нового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разрабатываются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мультимедийные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презентации,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моделируются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какие-либо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ситуации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действия.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например,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именно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интерактивность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способствует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лучшему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пониманию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обучающимися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значений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приставок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образовании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приставочных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глаголов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(Карлсон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вылетел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окна,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облетел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домик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дифференциации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глаголов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совершенного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несовершенного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вида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(Корабль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плыл,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плыл</w:t>
      </w:r>
      <w:r>
        <w:rPr>
          <w:rFonts w:eastAsia="Times New Roman" w:cs="Times New Roman"/>
          <w:sz w:val="28"/>
          <w:szCs w:val="28"/>
        </w:rPr>
        <w:t xml:space="preserve">…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приплыл).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На уроках русского языка с 1 по 5 класс и с 5 по 9 классы мы активно используем интерактивное учебное пособие серии </w:t>
      </w:r>
      <w:r>
        <w:rPr>
          <w:rFonts w:eastAsia="Times New Roman" w:cs="Times New Roman"/>
          <w:b/>
          <w:bCs/>
          <w:sz w:val="28"/>
          <w:szCs w:val="28"/>
        </w:rPr>
        <w:t xml:space="preserve">«Наглядная школа»</w:t>
      </w:r>
      <w:r>
        <w:rPr>
          <w:rFonts w:eastAsia="Times New Roman" w:cs="Times New Roman"/>
          <w:sz w:val="28"/>
          <w:szCs w:val="28"/>
        </w:rPr>
        <w:t xml:space="preserve">  (разработанное издательством «Экзамен-Медиа»).  В него включены задания по темам «Слово», «Текст», «Предложение», «Лексика», «Части речи». В п</w:t>
      </w:r>
      <w:r>
        <w:rPr>
          <w:rFonts w:eastAsia="Times New Roman" w:cs="Times New Roman"/>
          <w:sz w:val="28"/>
          <w:szCs w:val="28"/>
        </w:rPr>
        <w:t xml:space="preserve">особии представлена дополнительная справочная информация, которая полезна не только учителю, но и обучающемуся. Справочник можно как прочитать, так и послушать. При этом соотнести названное слово с написанным, что важно для детей, имеющих нарушения слуха.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Пособие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состоит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информационных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объектов,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объединённых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тематически.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Условно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части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информационные,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практические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контрольные.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  <w:u w:val="single"/>
        </w:rPr>
        <w:t xml:space="preserve">Информационные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  <w:u w:val="single"/>
        </w:rPr>
        <w:t xml:space="preserve">модули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позволяют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помощью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средств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мультимедиа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(изображение,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текст,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видео,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анимация,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аудиофрагменты,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схемы,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модели,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плакаты)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наглядно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доступно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представить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изучаемый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демонстрируется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необходимое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время,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чтобы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ребенок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нарушениями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успел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воспринять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осознать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данную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информацию.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рабочая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зона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экрана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перегружена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лишними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деталями,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отвлечь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внимание.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  <w:u w:val="single"/>
        </w:rPr>
        <w:t xml:space="preserve">Практические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  <w:u w:val="single"/>
        </w:rPr>
        <w:t xml:space="preserve">модули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позволяют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активизировать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процесс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(познания),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попробовать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свои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силы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применении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полученных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ранее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знаний,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также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формировать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речь,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средство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мыслительной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включения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процесс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решения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практических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нужно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побуждать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только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называть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предметы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действия,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словесные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обозначения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пространственных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отношений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временной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последовательности.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Таким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словесного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определения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способствует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гибкости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мышления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связной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Авторами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пособий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разработан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целый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ряд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типовых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практических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заданий: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установление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соответствия,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интерактивные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таблицы,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альтернативный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тест,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множественный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выбор,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заполнение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пропусков,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установление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последовательности,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загадки,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маркировка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текста,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выпадающий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список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далее.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u w:val="single"/>
        </w:rPr>
        <w:t xml:space="preserve">Контрольные</w:t>
      </w:r>
      <w:r>
        <w:rPr>
          <w:rFonts w:eastAsia="Times New Roman"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  <w:u w:val="single"/>
        </w:rPr>
        <w:t xml:space="preserve">модули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это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тесты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разделу,</w:t>
      </w:r>
      <w:r>
        <w:rPr>
          <w:rFonts w:eastAsia="Times New Roman" w:cs="Times New Roman"/>
          <w:sz w:val="28"/>
          <w:szCs w:val="28"/>
        </w:rPr>
        <w:t xml:space="preserve"> которые </w:t>
      </w:r>
      <w:r>
        <w:rPr>
          <w:rFonts w:cs="Times New Roman"/>
          <w:sz w:val="28"/>
          <w:szCs w:val="28"/>
        </w:rPr>
        <w:t xml:space="preserve">представляют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собой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выбор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одного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правильного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ответа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нескольких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утверждений.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Тесты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могут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распечатаны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использоваться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качестве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раздаточного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материала.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Кроме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того,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технические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пособия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«Наглядная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школа»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позволяют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учителю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самостоятельно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изменять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дополнять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содержательный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контент,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осуществлять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индивидуальный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подход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обучению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детей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ограниченными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возможностями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здоровья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соавтором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программ.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</w:rPr>
        <w:tab/>
        <w:t xml:space="preserve">В средних и старших классах нами активно  используется с</w:t>
      </w:r>
      <w:r>
        <w:rPr>
          <w:rFonts w:eastAsia="Times New Roman" w:cs="Times New Roman"/>
          <w:sz w:val="28"/>
          <w:szCs w:val="28"/>
          <w:lang w:eastAsia="ru-RU"/>
        </w:rPr>
        <w:t xml:space="preserve">истема дистанционного обучения русскому языку «Веди»</w:t>
      </w:r>
      <w:r>
        <w:rPr>
          <w:rFonts w:eastAsia="Times New Roman" w:cs="Times New Roman"/>
          <w:sz w:val="28"/>
          <w:szCs w:val="28"/>
          <w:lang w:eastAsia="ru-RU"/>
        </w:rPr>
        <w:t xml:space="preserve">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Этот практикум по русскому язык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у предназначен для различных категорий обучающихся. Он помогает выяснить степень  речевого развития обучающихся, а при необходимости — быстро и эффективно усовершенствовать свою грамотность и умение ориентироваться в словарных возможностях русского языка. </w:t>
      </w:r>
      <w:r>
        <w:rPr>
          <w:rFonts w:eastAsia="Times New Roman" w:cs="Times New Roman"/>
          <w:sz w:val="28"/>
          <w:szCs w:val="28"/>
          <w:shd w:val="clear" w:color="auto" w:fill="ffffff"/>
        </w:rPr>
      </w:r>
      <w:r>
        <w:rPr>
          <w:rFonts w:eastAsia="Times New Roman"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 w:after="28" w:before="28" w:line="100" w:lineRule="atLeast"/>
        <w:ind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Эффективные  словарные  задания   представлены в 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творческих упражнениях</w:t>
      </w:r>
      <w:r>
        <w:rPr>
          <w:rFonts w:eastAsia="Times New Roman" w:cs="Times New Roman"/>
          <w:sz w:val="28"/>
          <w:szCs w:val="28"/>
          <w:lang w:eastAsia="ru-RU"/>
        </w:rPr>
        <w:t xml:space="preserve">. Через усовершенствование личного словаря каждый обучающийся лучше постигает и удачнее передает мир общественных отношений, современный и прошлый быт, природу, достижения человеческого разума и особенности в проявлении чувств. </w:t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721"/>
        <w:pBdr/>
        <w:spacing w:after="28" w:before="28" w:line="100" w:lineRule="atLeast"/>
        <w:ind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Главная задача 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творческих упражнений</w:t>
      </w:r>
      <w:r>
        <w:rPr>
          <w:rFonts w:eastAsia="Times New Roman" w:cs="Times New Roman"/>
          <w:sz w:val="28"/>
          <w:szCs w:val="28"/>
          <w:lang w:eastAsia="ru-RU"/>
        </w:rPr>
        <w:t xml:space="preserve"> — расширить активный запас слов, причем часть слов перевести из пассивного запаса в активный; вторая задача — показать взаимные отношения слов в системе языка, тесную зависимость между синонимией, ант</w:t>
      </w:r>
      <w:r>
        <w:rPr>
          <w:rFonts w:eastAsia="Times New Roman" w:cs="Times New Roman"/>
          <w:sz w:val="28"/>
          <w:szCs w:val="28"/>
          <w:lang w:eastAsia="ru-RU"/>
        </w:rPr>
        <w:t xml:space="preserve">онимией и многозначностью слов.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721"/>
        <w:pBdr/>
        <w:spacing w:after="28" w:before="28" w:line="100" w:lineRule="atLeast"/>
        <w:ind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Расширение словарного запаса, уяс</w:t>
      </w:r>
      <w:r>
        <w:rPr>
          <w:rFonts w:eastAsia="Times New Roman" w:cs="Times New Roman"/>
          <w:sz w:val="28"/>
          <w:szCs w:val="28"/>
          <w:lang w:eastAsia="ru-RU"/>
        </w:rPr>
        <w:t xml:space="preserve">нение функции слов в их взаимозависимости и взаимозаменяемости имеет большое значение для слабослышащих, так как придает им больше уверенности в своих силах, даёт возможность писать более раскованно, а значит  более самостоятельно, убедительно и интересно.</w:t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721"/>
        <w:pBdr/>
        <w:spacing w:after="28" w:before="28" w:line="100" w:lineRule="atLeast"/>
        <w:ind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Большинство творческих упражнений — синтезирующего характера. В списках представлены перемешанные ряды синонимов, например, слова, относящиеся к доминантам «выдающийся» или «знаменитый»</w:t>
      </w:r>
      <w:r>
        <w:rPr>
          <w:rFonts w:eastAsia="Times New Roman" w:cs="Times New Roman"/>
          <w:sz w:val="28"/>
          <w:szCs w:val="28"/>
          <w:lang w:eastAsia="ru-RU"/>
        </w:rPr>
        <w:t xml:space="preserve">, и требуется внимательно всмотреться в состав синонимического ряда и подумать над содержанием конкретного слова, например: блестящий, известный, незаурядный, популярный, чтобы решить, с каким старшим словом (доминантой) связать по смыслу данное слово и ка</w:t>
      </w:r>
      <w:r>
        <w:rPr>
          <w:rFonts w:eastAsia="Times New Roman" w:cs="Times New Roman"/>
          <w:sz w:val="28"/>
          <w:szCs w:val="28"/>
          <w:lang w:eastAsia="ru-RU"/>
        </w:rPr>
        <w:t xml:space="preserve">кой оттенок значения оно имеет.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721"/>
        <w:pBdr/>
        <w:spacing w:after="28" w:before="28" w:line="100" w:lineRule="atLeast"/>
        <w:ind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В жизни мы постоянно ста</w:t>
      </w:r>
      <w:r>
        <w:rPr>
          <w:rFonts w:eastAsia="Times New Roman" w:cs="Times New Roman"/>
          <w:sz w:val="28"/>
          <w:szCs w:val="28"/>
          <w:lang w:eastAsia="ru-RU"/>
        </w:rPr>
        <w:t xml:space="preserve">лкиваемся со сходством и различиями в окружающих нас явлениях, людях, предметах. С целью более глубокого постижения смысла слов данного синонимического ряда в нескольких упражнениях слова-синонимы перемешаны со словами противоположного смысла — антонимами.</w:t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721"/>
        <w:pBdr/>
        <w:spacing w:after="28" w:before="28" w:line="100" w:lineRule="atLeast"/>
        <w:ind/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ab/>
        <w:t xml:space="preserve">Задания нарастают по степени трудности. Наиболее сложными, но вместе с тем и наиболее развивающими чувство языка являются упражнения на поиск общих и различных русских эквивалентов иностранным словам.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На ур</w:t>
      </w:r>
      <w:r>
        <w:rPr>
          <w:rFonts w:eastAsia="Times New Roman" w:cs="Times New Roman"/>
          <w:sz w:val="28"/>
          <w:szCs w:val="28"/>
        </w:rPr>
        <w:t xml:space="preserve">оках нами часто используется интернет-проект "Культура письменной речи". Задача данного проекта - помощь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 </w:t>
      </w:r>
      <w:r>
        <w:rPr>
          <w:rFonts w:eastAsia="Times New Roman" w:cs="Times New Roman"/>
          <w:sz w:val="28"/>
          <w:szCs w:val="28"/>
        </w:rPr>
        <w:t xml:space="preserve">Здесь</w:t>
      </w:r>
      <w:r>
        <w:rPr>
          <w:rFonts w:eastAsia="Times New Roman" w:cs="Times New Roman"/>
          <w:sz w:val="28"/>
          <w:szCs w:val="28"/>
        </w:rPr>
        <w:t xml:space="preserve"> представлены авторские работы, наиболее интересные и полезные статьи и материалы из современных изданий, способные оказать существенную помощь всем, кто связан с изучением русско</w:t>
      </w:r>
      <w:r>
        <w:rPr>
          <w:rFonts w:eastAsia="Times New Roman" w:cs="Times New Roman"/>
          <w:sz w:val="28"/>
          <w:szCs w:val="28"/>
        </w:rPr>
        <w:t xml:space="preserve">го языка и литературы. В проекте </w:t>
      </w:r>
      <w:r>
        <w:rPr>
          <w:rFonts w:eastAsia="Times New Roman" w:cs="Times New Roman"/>
          <w:sz w:val="28"/>
          <w:szCs w:val="28"/>
        </w:rPr>
        <w:t xml:space="preserve">размещены словари и справочники по русскому языку и литературе, нормативные и методические материалы для подготовки к экзаменам, произведения русской классическо</w:t>
      </w:r>
      <w:r>
        <w:rPr>
          <w:rFonts w:eastAsia="Times New Roman" w:cs="Times New Roman"/>
          <w:sz w:val="28"/>
          <w:szCs w:val="28"/>
        </w:rPr>
        <w:t xml:space="preserve">й литературы. </w:t>
      </w: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знаете...»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содержатся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интересные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сведения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этимологии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отдельных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слов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выражений.</w:t>
        <w:tab/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«Стиль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документа»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содержатся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описания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различных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стилей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письменной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которым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относятся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используемые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школе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реферат,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рецензия,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отзыв.</w:t>
      </w:r>
      <w:r>
        <w:rPr>
          <w:rFonts w:eastAsia="Times New Roman" w:cs="Times New Roman"/>
          <w:sz w:val="28"/>
          <w:szCs w:val="28"/>
        </w:rPr>
        <w:t xml:space="preserve"> Таким образом, обучающийся может  </w:t>
      </w:r>
      <w:r>
        <w:rPr>
          <w:rFonts w:cs="Times New Roman"/>
          <w:sz w:val="28"/>
          <w:szCs w:val="28"/>
        </w:rPr>
        <w:t xml:space="preserve">разобраться</w:t>
      </w:r>
      <w:r>
        <w:rPr>
          <w:rFonts w:eastAsia="Times New Roman" w:cs="Times New Roman"/>
          <w:sz w:val="28"/>
          <w:szCs w:val="28"/>
        </w:rPr>
        <w:t xml:space="preserve">,  </w:t>
      </w:r>
      <w:r>
        <w:rPr>
          <w:rFonts w:cs="Times New Roman"/>
          <w:sz w:val="28"/>
          <w:szCs w:val="28"/>
        </w:rPr>
        <w:t xml:space="preserve">как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все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это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правильно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писать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оформлять.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«Экзамены»</w:t>
      </w:r>
      <w:r>
        <w:rPr>
          <w:rFonts w:eastAsia="Times New Roman" w:cs="Times New Roman"/>
          <w:sz w:val="28"/>
          <w:szCs w:val="28"/>
        </w:rPr>
        <w:t xml:space="preserve"> содержатся </w:t>
      </w:r>
      <w:r>
        <w:rPr>
          <w:rFonts w:cs="Times New Roman"/>
          <w:sz w:val="28"/>
          <w:szCs w:val="28"/>
        </w:rPr>
        <w:t xml:space="preserve">советы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написанию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сочинений,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выбору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темы,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рекомендации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Министерства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образования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проведению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экзаменов,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советы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лексическому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морфологическому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анализу</w:t>
      </w:r>
      <w:r>
        <w:rPr>
          <w:rFonts w:cs="Times New Roman"/>
          <w:sz w:val="28"/>
          <w:szCs w:val="28"/>
        </w:rPr>
        <w:t xml:space="preserve">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разделе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«Нормы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русского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языка»,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помимо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норм,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собрана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коллекция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типичных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речевых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ошибок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примерами.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Значимость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информационно-коммуникационных </w:t>
      </w:r>
      <w:r>
        <w:rPr>
          <w:rFonts w:cs="Times New Roman"/>
          <w:sz w:val="28"/>
          <w:szCs w:val="28"/>
        </w:rPr>
        <w:t xml:space="preserve">технологий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рациональном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использовании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трудно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переоценить.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электронными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пособиями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способствует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коммуникативных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умений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навыков,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адекватных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умению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понять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принять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учебную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задачу,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целенаправленно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последовательно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выполнять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учебные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действия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соответствии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заданием,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осуществлять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самоконтроль,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подводить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итоги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своей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деятельности.</w:t>
      </w:r>
      <w:r>
        <w:rPr>
          <w:rFonts w:eastAsia="Times New Roman" w:cs="Times New Roman"/>
          <w:sz w:val="28"/>
          <w:szCs w:val="28"/>
        </w:rPr>
        <w:tab/>
        <w:t xml:space="preserve">Использование ЭОР делает коррекционный процесс интересным и увлекательным, способствует повышению у </w:t>
      </w:r>
      <w:r>
        <w:rPr>
          <w:rFonts w:eastAsia="Times New Roman" w:cs="Times New Roman"/>
          <w:sz w:val="28"/>
          <w:szCs w:val="28"/>
        </w:rPr>
        <w:t xml:space="preserve">детей мотивационной готовности к  урокам, что позволяет интенсифицировать работу по формированию речевых и коммуникативных навыков, развивать высшие психические функции, обеспечивая базу для успешной социальной адаптации обучающихся в современном обществе.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        </w:t>
      </w:r>
      <w:r>
        <w:rPr>
          <w:rFonts w:cs="Times New Roman"/>
          <w:bCs/>
          <w:sz w:val="28"/>
          <w:szCs w:val="28"/>
        </w:rPr>
        <w:t xml:space="preserve">Использование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электронного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оборудования</w:t>
      </w:r>
      <w:r>
        <w:rPr>
          <w:rFonts w:eastAsia="Times New Roman"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sz w:val="28"/>
          <w:szCs w:val="28"/>
        </w:rPr>
        <w:t xml:space="preserve">позволяет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задействовать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сохранные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анализаторы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обучающихся,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способствуя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повышению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результативности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коррекционной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работы.</w:t>
      </w:r>
      <w:r>
        <w:rPr>
          <w:rFonts w:cs="Times New Roman"/>
          <w:bCs/>
          <w:sz w:val="28"/>
          <w:szCs w:val="28"/>
        </w:rPr>
      </w:r>
    </w:p>
    <w:p>
      <w:pPr>
        <w:pStyle w:val="721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 xml:space="preserve"> За период использования ЭОР в коррекционном процессе у слабослышащ</w:t>
      </w:r>
      <w:r>
        <w:rPr>
          <w:rFonts w:eastAsia="Times New Roman" w:cs="Times New Roman"/>
          <w:sz w:val="28"/>
          <w:szCs w:val="28"/>
        </w:rPr>
        <w:t xml:space="preserve">их обучающихся наблюдается стойкая положительная динамика в преодолении речевого недоразвития:  пополнился активный словарный запас, повысился уровень самостоятельности познавательной и речевой активности, повысилась коммуникативная культура школьников. </w:t>
        <w:br/>
        <w:tab/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pBdr/>
        <w:spacing w:after="120"/>
        <w:ind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 w:after="120"/>
        <w:ind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Литература</w:t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 w:after="120"/>
        <w:ind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21"/>
        <w:widowControl w:val="true"/>
        <w:numPr>
          <w:ilvl w:val="0"/>
          <w:numId w:val="4"/>
        </w:numPr>
        <w:pBdr/>
        <w:spacing w:after="200" w:line="276" w:lineRule="auto"/>
        <w:ind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Азарина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ресурсов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логопедической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учащимися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коррекционной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VIII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вида//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Актуальные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педагогики: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IV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(г.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Уфа,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2013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г.).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sz w:val="28"/>
          <w:szCs w:val="28"/>
        </w:rPr>
        <w:t xml:space="preserve">Уфа: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2013.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sz w:val="28"/>
          <w:szCs w:val="28"/>
        </w:rPr>
        <w:t xml:space="preserve">С.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136-139.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numPr>
          <w:ilvl w:val="0"/>
          <w:numId w:val="4"/>
        </w:numPr>
        <w:pBdr/>
        <w:spacing w:line="276" w:lineRule="auto"/>
        <w:ind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  <w:t xml:space="preserve">Боскис Р.М. Глухие и слабослышащие дети. – М.: Просвещение, 1962г.</w:t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widowControl w:val="true"/>
        <w:numPr>
          <w:ilvl w:val="0"/>
          <w:numId w:val="4"/>
        </w:numPr>
        <w:pBdr/>
        <w:spacing w:after="200" w:line="276" w:lineRule="auto"/>
        <w:ind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  <w:t xml:space="preserve">Зикеев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А.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Г.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Работа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над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лексикой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в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начальных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классах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специальных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(коррекционных)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школ: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Учеб.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пособие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для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студ.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высш.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пед.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учеб.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заведений.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-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 </w:t>
      </w:r>
      <w:r>
        <w:rPr>
          <w:rFonts w:cs="Times New Roman"/>
          <w:sz w:val="28"/>
          <w:szCs w:val="28"/>
          <w:lang w:eastAsia="en-US" w:bidi="ar-SA"/>
        </w:rPr>
        <w:t xml:space="preserve">М.: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«Академия»,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2002.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– </w:t>
      </w:r>
      <w:r>
        <w:rPr>
          <w:rFonts w:cs="Times New Roman"/>
          <w:sz w:val="28"/>
          <w:szCs w:val="28"/>
          <w:lang w:eastAsia="en-US" w:bidi="ar-SA"/>
        </w:rPr>
        <w:t xml:space="preserve">176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с.</w:t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numPr>
          <w:ilvl w:val="0"/>
          <w:numId w:val="4"/>
        </w:numPr>
        <w:pBdr/>
        <w:spacing w:line="276" w:lineRule="auto"/>
        <w:ind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Зикеев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А.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Г.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Развитие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речи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слабослышащих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учащихся.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/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Под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ред.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М.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Боскис.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— </w:t>
      </w:r>
      <w:r>
        <w:rPr>
          <w:rFonts w:cs="Times New Roman"/>
          <w:sz w:val="28"/>
          <w:szCs w:val="28"/>
          <w:lang w:eastAsia="en-US" w:bidi="ar-SA"/>
        </w:rPr>
        <w:t xml:space="preserve">М.,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1976</w:t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pBdr/>
        <w:spacing w:line="276" w:lineRule="auto"/>
        <w:ind w:left="720"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numPr>
          <w:ilvl w:val="0"/>
          <w:numId w:val="4"/>
        </w:numPr>
        <w:pBdr/>
        <w:spacing w:line="276" w:lineRule="auto"/>
        <w:ind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  <w:t xml:space="preserve">Комаров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К.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В.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Методика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обучения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русскому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языку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в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школе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для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слабослышащих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детей: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Учеб.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пособие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для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вузов.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— </w:t>
      </w:r>
      <w:r>
        <w:rPr>
          <w:rFonts w:cs="Times New Roman"/>
          <w:sz w:val="28"/>
          <w:szCs w:val="28"/>
          <w:lang w:eastAsia="en-US" w:bidi="ar-SA"/>
        </w:rPr>
        <w:t xml:space="preserve">2-е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изд.,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испр.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— </w:t>
      </w:r>
      <w:r>
        <w:rPr>
          <w:rFonts w:cs="Times New Roman"/>
          <w:sz w:val="28"/>
          <w:szCs w:val="28"/>
          <w:lang w:eastAsia="en-US" w:bidi="ar-SA"/>
        </w:rPr>
        <w:t xml:space="preserve">М.: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000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«Издательский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дом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«ОНИКС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21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век»,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2005.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— </w:t>
      </w:r>
      <w:r>
        <w:rPr>
          <w:rFonts w:cs="Times New Roman"/>
          <w:sz w:val="28"/>
          <w:szCs w:val="28"/>
          <w:lang w:eastAsia="en-US" w:bidi="ar-SA"/>
        </w:rPr>
        <w:t xml:space="preserve">223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с.</w:t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68"/>
        <w:pBdr/>
        <w:spacing/>
        <w:ind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numPr>
          <w:ilvl w:val="0"/>
          <w:numId w:val="4"/>
        </w:numPr>
        <w:pBdr/>
        <w:spacing w:line="276" w:lineRule="auto"/>
        <w:ind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  <w:t xml:space="preserve">Коровин К.Г. Книга для учителя школы слабослышащих: Обучение русск.яз., чтению, произношению/К.Г. Коровин, И.М. Гилевич, Н.Ю.Донская и др.Под ред. К.Г.Коровина. – М.: Просвещение, 1995.</w:t>
      </w:r>
      <w:r>
        <w:rPr>
          <w:rFonts w:cs="Times New Roman"/>
          <w:sz w:val="28"/>
          <w:szCs w:val="28"/>
          <w:lang w:eastAsia="en-US" w:bidi="ar-SA"/>
        </w:rPr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numPr>
          <w:ilvl w:val="0"/>
          <w:numId w:val="4"/>
        </w:numPr>
        <w:pBdr/>
        <w:spacing w:line="276" w:lineRule="auto"/>
        <w:ind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  <w:lang w:eastAsia="en-US" w:bidi="ar-SA"/>
        </w:rPr>
        <w:t xml:space="preserve">Методы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обследования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речи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детей: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Пособие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по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диагностике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речевых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нарушений/Под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общ.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ред.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проф.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Г.В.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Чиркиной.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-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3-е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изд.,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доп.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-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М.: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АРКТИ,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2003.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– </w:t>
      </w:r>
      <w:r>
        <w:rPr>
          <w:rFonts w:cs="Times New Roman"/>
          <w:sz w:val="28"/>
          <w:szCs w:val="28"/>
          <w:lang w:eastAsia="en-US" w:bidi="ar-SA"/>
        </w:rPr>
        <w:t xml:space="preserve">240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 xml:space="preserve">с.</w:t>
      </w:r>
      <w:r>
        <w:rPr>
          <w:rFonts w:cs="Times New Roman"/>
          <w:sz w:val="28"/>
          <w:szCs w:val="28"/>
          <w:lang w:eastAsia="en-US" w:bidi="ar-SA"/>
        </w:rPr>
      </w:r>
      <w:r>
        <w:rPr>
          <w:rFonts w:cs="Times New Roman"/>
          <w:sz w:val="28"/>
          <w:szCs w:val="28"/>
          <w:lang w:eastAsia="en-US" w:bidi="ar-SA"/>
        </w:rPr>
      </w:r>
    </w:p>
    <w:p>
      <w:pPr>
        <w:pStyle w:val="721"/>
        <w:numPr>
          <w:ilvl w:val="0"/>
          <w:numId w:val="4"/>
        </w:numPr>
        <w:pBdr/>
        <w:spacing w:line="276" w:lineRule="auto"/>
        <w:ind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Прошина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Е.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Ю.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Конструирование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мультимедийных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//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образовании.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Сборник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XVIII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конференции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выставки.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sz w:val="28"/>
          <w:szCs w:val="28"/>
        </w:rPr>
        <w:t xml:space="preserve">М.,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2008.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94</w:t>
      </w:r>
      <w:r>
        <w:rPr>
          <w:rFonts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96.</w:t>
      </w:r>
      <w:r>
        <w:rPr>
          <w:sz w:val="28"/>
          <w:szCs w:val="28"/>
        </w:rPr>
      </w:r>
    </w:p>
    <w:p>
      <w:pPr>
        <w:pStyle w:val="721"/>
        <w:numPr>
          <w:ilvl w:val="0"/>
          <w:numId w:val="4"/>
        </w:numPr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Садовникова И.Н.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Дисграфия,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дислексия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технология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преодоления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пособие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логопедов,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учителей,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психологов,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студентов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педагогиче</w:t>
      </w:r>
      <w:r>
        <w:rPr>
          <w:rFonts w:cs="Times New Roman"/>
          <w:sz w:val="28"/>
          <w:szCs w:val="28"/>
        </w:rPr>
        <w:t xml:space="preserve">ских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специальностей/И.Н.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Садовникова.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М.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ПАРАДИГМА,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2011.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279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ил.</w:t>
      </w:r>
      <w:r>
        <w:rPr>
          <w:rFonts w:eastAsia="Times New Roman" w:cs="Times New Roman"/>
          <w:sz w:val="28"/>
          <w:szCs w:val="28"/>
        </w:rPr>
        <w:t xml:space="preserve">— </w:t>
      </w:r>
      <w:r>
        <w:rPr>
          <w:rFonts w:cs="Times New Roman"/>
          <w:sz w:val="28"/>
          <w:szCs w:val="28"/>
        </w:rPr>
        <w:t xml:space="preserve">(Специальная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коррекционная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педагоги</w:t>
      </w:r>
      <w:r>
        <w:rPr>
          <w:rFonts w:cs="Times New Roman"/>
          <w:sz w:val="28"/>
          <w:szCs w:val="28"/>
        </w:rPr>
        <w:t xml:space="preserve">ка).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</w:r>
    </w:p>
    <w:p>
      <w:pPr>
        <w:pStyle w:val="721"/>
        <w:numPr>
          <w:ilvl w:val="0"/>
          <w:numId w:val="4"/>
        </w:numPr>
        <w:pBdr/>
        <w:spacing/>
        <w:ind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Фотекова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Тестовая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методика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диагностики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речи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младших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школьников: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метод.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пособие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/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Фотекова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М.: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Айрис-пресс,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2006.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96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с.</w:t>
      </w:r>
      <w:r>
        <w:rPr>
          <w:rFonts w:eastAsia="Times New Roman"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 xml:space="preserve">(Библиотека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логопеда-практика).</w:t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/>
        <w:ind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</w:rPr>
      </w:r>
    </w:p>
    <w:p>
      <w:pPr>
        <w:pStyle w:val="754"/>
        <w:pBdr/>
        <w:spacing w:line="276" w:lineRule="auto"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54"/>
        <w:pBdr/>
        <w:spacing w:line="276" w:lineRule="auto"/>
        <w:ind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21"/>
        <w:pBdr/>
        <w:spacing w:line="276" w:lineRule="auto"/>
        <w:ind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Style w:val="751"/>
          <w:rFonts w:cs="Times New Roman"/>
          <w:sz w:val="28"/>
          <w:szCs w:val="28"/>
          <w:shd w:val="clear" w:color="auto" w:fill="ffffff"/>
        </w:rPr>
        <w:t xml:space="preserve"> </w:t>
      </w:r>
      <w:r>
        <w:rPr>
          <w:rFonts w:cs="Times New Roman"/>
          <w:sz w:val="28"/>
          <w:szCs w:val="28"/>
          <w:shd w:val="clear" w:color="auto" w:fill="ffffff"/>
        </w:rPr>
        <w:t xml:space="preserve"> </w:t>
      </w:r>
      <w:r>
        <w:rPr>
          <w:rStyle w:val="751"/>
          <w:rFonts w:cs="Times New Roman"/>
          <w:sz w:val="28"/>
          <w:szCs w:val="28"/>
          <w:shd w:val="clear" w:color="auto" w:fill="ffffff"/>
        </w:rPr>
        <w:t xml:space="preserve"> </w:t>
      </w:r>
      <w:r>
        <w:rPr>
          <w:rFonts w:cs="Times New Roman"/>
          <w:sz w:val="28"/>
          <w:szCs w:val="28"/>
        </w:rPr>
        <w:br w:type="textWrapping" w:clear="all"/>
      </w:r>
      <w:r>
        <w:rPr>
          <w:rFonts w:cs="Times New Roman"/>
          <w:sz w:val="28"/>
          <w:szCs w:val="28"/>
          <w:shd w:val="clear" w:color="auto" w:fill="ffffff"/>
        </w:rPr>
        <w:t xml:space="preserve">   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</w:r>
    </w:p>
    <w:p>
      <w:pPr>
        <w:pStyle w:val="721"/>
        <w:pBdr/>
        <w:spacing w:line="276" w:lineRule="auto"/>
        <w:ind/>
        <w:jc w:val="both"/>
        <w:rPr>
          <w:rFonts w:ascii="Georgia" w:hAnsi="Georgia" w:eastAsia="Georgia" w:cs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eastAsia="Georgia" w:cs="Georgia"/>
          <w:color w:val="000000"/>
          <w:sz w:val="28"/>
          <w:szCs w:val="28"/>
          <w:shd w:val="clear" w:color="auto" w:fill="ffffff"/>
        </w:rPr>
      </w:r>
      <w:r>
        <w:rPr>
          <w:rFonts w:ascii="Georgia" w:hAnsi="Georgia" w:eastAsia="Georgia" w:cs="Georgia"/>
          <w:color w:val="000000"/>
          <w:sz w:val="28"/>
          <w:szCs w:val="28"/>
          <w:shd w:val="clear" w:color="auto" w:fill="ffffff"/>
        </w:rPr>
      </w:r>
    </w:p>
    <w:p>
      <w:pPr>
        <w:pStyle w:val="721"/>
        <w:pBdr/>
        <w:spacing w:line="276" w:lineRule="auto"/>
        <w:ind/>
        <w:jc w:val="both"/>
        <w:rPr>
          <w:rFonts w:ascii="Georgia" w:hAnsi="Georgia" w:eastAsia="Georgia" w:cs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eastAsia="Georgia" w:cs="Georgia"/>
          <w:color w:val="000000"/>
          <w:sz w:val="28"/>
          <w:szCs w:val="28"/>
          <w:shd w:val="clear" w:color="auto" w:fill="ffffff"/>
        </w:rPr>
      </w:r>
      <w:r>
        <w:rPr>
          <w:rFonts w:ascii="Georgia" w:hAnsi="Georgia" w:eastAsia="Georgia" w:cs="Georgia"/>
          <w:color w:val="000000"/>
          <w:sz w:val="28"/>
          <w:szCs w:val="28"/>
          <w:shd w:val="clear" w:color="auto" w:fill="ffffff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961" w:right="1134" w:bottom="1128" w:left="1134" w:header="402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OpenSymbol">
    <w:panose1 w:val="05010000000000000000"/>
  </w:font>
  <w:font w:name="TimesNewRoman">
    <w:panose1 w:val="02020603050405020304"/>
  </w:font>
  <w:font w:name="SimSun">
    <w:panose1 w:val="02010600040101010101"/>
  </w:font>
  <w:font w:name="Mangal">
    <w:panose1 w:val="0204050205030503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pStyle w:val="722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nsid w:val="00000004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1"/>
    <w:next w:val="72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1"/>
    <w:next w:val="72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1"/>
    <w:next w:val="72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1"/>
    <w:next w:val="72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1"/>
    <w:next w:val="72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1"/>
    <w:next w:val="72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1"/>
    <w:next w:val="72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1"/>
    <w:next w:val="72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1"/>
    <w:next w:val="72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1"/>
    <w:next w:val="72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1"/>
    <w:next w:val="72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1"/>
    <w:next w:val="72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1"/>
    <w:next w:val="72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190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191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192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193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194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195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196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197">
    <w:name w:val="toc 9"/>
    <w:basedOn w:val="721"/>
    <w:next w:val="72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1"/>
    <w:next w:val="721"/>
    <w:uiPriority w:val="99"/>
    <w:unhideWhenUsed/>
    <w:pPr>
      <w:pBdr/>
      <w:spacing w:after="0" w:afterAutospacing="0"/>
      <w:ind/>
    </w:pPr>
  </w:style>
  <w:style w:type="paragraph" w:styleId="721" w:default="1">
    <w:name w:val="Normal"/>
    <w:next w:val="721"/>
    <w:link w:val="721"/>
    <w:qFormat/>
    <w:pPr>
      <w:widowControl w:val="false"/>
      <w:pBdr/>
      <w:spacing/>
      <w:ind/>
    </w:pPr>
    <w:rPr>
      <w:rFonts w:eastAsia="Arial Unicode MS" w:cs="Arial Unicode MS"/>
      <w:sz w:val="24"/>
      <w:szCs w:val="24"/>
      <w:lang w:val="ru-RU" w:eastAsia="zh-CN" w:bidi="hi-IN"/>
    </w:rPr>
  </w:style>
  <w:style w:type="paragraph" w:styleId="722">
    <w:name w:val="Заголовок 2"/>
    <w:basedOn w:val="753"/>
    <w:next w:val="754"/>
    <w:link w:val="721"/>
    <w:qFormat/>
    <w:pPr>
      <w:numPr>
        <w:ilvl w:val="1"/>
        <w:numId w:val="1"/>
      </w:numPr>
      <w:pBdr/>
      <w:spacing/>
      <w:ind/>
      <w:outlineLvl w:val="1"/>
    </w:pPr>
    <w:rPr>
      <w:rFonts w:ascii="Times New Roman" w:hAnsi="Times New Roman" w:eastAsia="SimSun" w:cs="Mangal"/>
      <w:b/>
      <w:bCs/>
      <w:sz w:val="36"/>
      <w:szCs w:val="36"/>
    </w:rPr>
  </w:style>
  <w:style w:type="character" w:styleId="723">
    <w:name w:val="Основной шрифт абзаца"/>
    <w:next w:val="723"/>
    <w:link w:val="721"/>
    <w:pPr>
      <w:pBdr/>
      <w:spacing/>
      <w:ind/>
    </w:pPr>
  </w:style>
  <w:style w:type="table" w:styleId="724">
    <w:name w:val="Обычная таблица"/>
    <w:next w:val="724"/>
    <w:link w:val="721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>
    <w:name w:val="Нет списка"/>
    <w:next w:val="725"/>
    <w:link w:val="721"/>
    <w:uiPriority w:val="99"/>
    <w:semiHidden/>
    <w:unhideWhenUsed/>
    <w:pPr>
      <w:pBdr/>
      <w:spacing/>
      <w:ind/>
    </w:pPr>
  </w:style>
  <w:style w:type="character" w:styleId="726">
    <w:name w:val="WW8Num3z0"/>
    <w:next w:val="726"/>
    <w:link w:val="721"/>
    <w:pPr>
      <w:pBdr/>
      <w:spacing/>
      <w:ind/>
    </w:pPr>
    <w:rPr>
      <w:rFonts w:ascii="Times New Roman" w:hAnsi="Times New Roman" w:cs="Times New Roman"/>
    </w:rPr>
  </w:style>
  <w:style w:type="character" w:styleId="727">
    <w:name w:val="Основной шрифт абзаца3"/>
    <w:next w:val="727"/>
    <w:link w:val="721"/>
    <w:pPr>
      <w:pBdr/>
      <w:spacing/>
      <w:ind/>
    </w:pPr>
  </w:style>
  <w:style w:type="character" w:styleId="728">
    <w:name w:val="WW8Num4z0"/>
    <w:next w:val="728"/>
    <w:link w:val="721"/>
    <w:pPr>
      <w:pBdr/>
      <w:spacing/>
      <w:ind/>
    </w:pPr>
    <w:rPr>
      <w:rFonts w:ascii="Times New Roman" w:hAnsi="Times New Roman" w:cs="Times New Roman"/>
    </w:rPr>
  </w:style>
  <w:style w:type="character" w:styleId="729">
    <w:name w:val="Основной шрифт абзаца2"/>
    <w:next w:val="729"/>
    <w:link w:val="721"/>
    <w:pPr>
      <w:pBdr/>
      <w:spacing/>
      <w:ind/>
    </w:pPr>
  </w:style>
  <w:style w:type="character" w:styleId="730">
    <w:name w:val="Absatz-Standardschriftart"/>
    <w:next w:val="730"/>
    <w:link w:val="721"/>
    <w:pPr>
      <w:pBdr/>
      <w:spacing/>
      <w:ind/>
    </w:pPr>
  </w:style>
  <w:style w:type="character" w:styleId="731">
    <w:name w:val="WW-Absatz-Standardschriftart"/>
    <w:next w:val="731"/>
    <w:link w:val="721"/>
    <w:pPr>
      <w:pBdr/>
      <w:spacing/>
      <w:ind/>
    </w:pPr>
  </w:style>
  <w:style w:type="character" w:styleId="732">
    <w:name w:val="WW-Absatz-Standardschriftart1"/>
    <w:next w:val="732"/>
    <w:link w:val="721"/>
    <w:pPr>
      <w:pBdr/>
      <w:spacing/>
      <w:ind/>
    </w:pPr>
  </w:style>
  <w:style w:type="character" w:styleId="733">
    <w:name w:val="WW-Absatz-Standardschriftart11"/>
    <w:next w:val="733"/>
    <w:link w:val="721"/>
    <w:pPr>
      <w:pBdr/>
      <w:spacing/>
      <w:ind/>
    </w:pPr>
  </w:style>
  <w:style w:type="character" w:styleId="734">
    <w:name w:val="WW-Absatz-Standardschriftart111"/>
    <w:next w:val="734"/>
    <w:link w:val="721"/>
    <w:pPr>
      <w:pBdr/>
      <w:spacing/>
      <w:ind/>
    </w:pPr>
  </w:style>
  <w:style w:type="character" w:styleId="735">
    <w:name w:val="WW-Absatz-Standardschriftart1111"/>
    <w:next w:val="735"/>
    <w:link w:val="721"/>
    <w:pPr>
      <w:pBdr/>
      <w:spacing/>
      <w:ind/>
    </w:pPr>
  </w:style>
  <w:style w:type="character" w:styleId="736">
    <w:name w:val="WW-Absatz-Standardschriftart11111"/>
    <w:next w:val="736"/>
    <w:link w:val="721"/>
    <w:pPr>
      <w:pBdr/>
      <w:spacing/>
      <w:ind/>
    </w:pPr>
  </w:style>
  <w:style w:type="character" w:styleId="737">
    <w:name w:val="WW-Absatz-Standardschriftart111111"/>
    <w:next w:val="737"/>
    <w:link w:val="721"/>
    <w:pPr>
      <w:pBdr/>
      <w:spacing/>
      <w:ind/>
    </w:pPr>
  </w:style>
  <w:style w:type="character" w:styleId="738">
    <w:name w:val="WW8Num5z0"/>
    <w:next w:val="738"/>
    <w:link w:val="721"/>
    <w:pPr>
      <w:pBdr/>
      <w:spacing/>
      <w:ind/>
    </w:pPr>
    <w:rPr>
      <w:rFonts w:ascii="Times New Roman" w:hAnsi="Times New Roman" w:cs="Times New Roman"/>
    </w:rPr>
  </w:style>
  <w:style w:type="character" w:styleId="739">
    <w:name w:val="WW-Absatz-Standardschriftart1111111"/>
    <w:next w:val="739"/>
    <w:link w:val="721"/>
    <w:pPr>
      <w:pBdr/>
      <w:spacing/>
      <w:ind/>
    </w:pPr>
  </w:style>
  <w:style w:type="character" w:styleId="740">
    <w:name w:val="Основной шрифт абзаца1"/>
    <w:next w:val="740"/>
    <w:link w:val="721"/>
    <w:pPr>
      <w:pBdr/>
      <w:spacing/>
      <w:ind/>
    </w:pPr>
  </w:style>
  <w:style w:type="character" w:styleId="741">
    <w:name w:val="WW-Absatz-Standardschriftart11111111"/>
    <w:next w:val="741"/>
    <w:link w:val="721"/>
    <w:pPr>
      <w:pBdr/>
      <w:spacing/>
      <w:ind/>
    </w:pPr>
  </w:style>
  <w:style w:type="character" w:styleId="742">
    <w:name w:val="WW-Absatz-Standardschriftart111111111"/>
    <w:next w:val="742"/>
    <w:link w:val="721"/>
    <w:pPr>
      <w:pBdr/>
      <w:spacing/>
      <w:ind/>
    </w:pPr>
  </w:style>
  <w:style w:type="character" w:styleId="743">
    <w:name w:val="WW-Absatz-Standardschriftart1111111111"/>
    <w:next w:val="743"/>
    <w:link w:val="721"/>
    <w:pPr>
      <w:pBdr/>
      <w:spacing/>
      <w:ind/>
    </w:pPr>
  </w:style>
  <w:style w:type="character" w:styleId="744">
    <w:name w:val="WW-Absatz-Standardschriftart11111111111"/>
    <w:next w:val="744"/>
    <w:link w:val="721"/>
    <w:pPr>
      <w:pBdr/>
      <w:spacing/>
      <w:ind/>
    </w:pPr>
  </w:style>
  <w:style w:type="character" w:styleId="745">
    <w:name w:val="WW-Absatz-Standardschriftart111111111111"/>
    <w:next w:val="745"/>
    <w:link w:val="721"/>
    <w:pPr>
      <w:pBdr/>
      <w:spacing/>
      <w:ind/>
    </w:pPr>
  </w:style>
  <w:style w:type="character" w:styleId="746">
    <w:name w:val="WW-Absatz-Standardschriftart1111111111111"/>
    <w:next w:val="746"/>
    <w:link w:val="721"/>
    <w:pPr>
      <w:pBdr/>
      <w:spacing/>
      <w:ind/>
    </w:pPr>
  </w:style>
  <w:style w:type="character" w:styleId="747">
    <w:name w:val="WW-Absatz-Standardschriftart11111111111111"/>
    <w:next w:val="747"/>
    <w:link w:val="721"/>
    <w:pPr>
      <w:pBdr/>
      <w:spacing/>
      <w:ind/>
    </w:pPr>
  </w:style>
  <w:style w:type="character" w:styleId="748">
    <w:name w:val="Гиперссылка"/>
    <w:next w:val="748"/>
    <w:link w:val="721"/>
    <w:pPr>
      <w:pBdr/>
      <w:spacing/>
      <w:ind/>
    </w:pPr>
    <w:rPr>
      <w:color w:val="000080"/>
      <w:u w:val="single"/>
      <w:lang w:val="en-US" w:bidi="en-US"/>
    </w:rPr>
  </w:style>
  <w:style w:type="character" w:styleId="749">
    <w:name w:val="Выделение"/>
    <w:next w:val="749"/>
    <w:link w:val="721"/>
    <w:qFormat/>
    <w:pPr>
      <w:pBdr/>
      <w:spacing/>
      <w:ind/>
    </w:pPr>
    <w:rPr>
      <w:i/>
      <w:iCs/>
    </w:rPr>
  </w:style>
  <w:style w:type="character" w:styleId="750">
    <w:name w:val="Символ нумерации"/>
    <w:next w:val="750"/>
    <w:link w:val="721"/>
    <w:pPr>
      <w:pBdr/>
      <w:spacing/>
      <w:ind/>
    </w:pPr>
  </w:style>
  <w:style w:type="character" w:styleId="751">
    <w:name w:val="apple-converted-space"/>
    <w:next w:val="751"/>
    <w:link w:val="721"/>
    <w:pPr>
      <w:pBdr/>
      <w:spacing/>
      <w:ind/>
    </w:pPr>
  </w:style>
  <w:style w:type="character" w:styleId="752">
    <w:name w:val="Маркеры списка"/>
    <w:next w:val="752"/>
    <w:link w:val="721"/>
    <w:pPr>
      <w:pBdr/>
      <w:spacing/>
      <w:ind/>
    </w:pPr>
    <w:rPr>
      <w:rFonts w:ascii="OpenSymbol" w:hAnsi="OpenSymbol" w:eastAsia="OpenSymbol" w:cs="OpenSymbol"/>
    </w:rPr>
  </w:style>
  <w:style w:type="paragraph" w:styleId="753">
    <w:name w:val="Заголовок"/>
    <w:basedOn w:val="721"/>
    <w:next w:val="754"/>
    <w:link w:val="721"/>
    <w:pPr>
      <w:keepNext w:val="true"/>
      <w:pBdr/>
      <w:spacing w:after="120" w:before="240"/>
      <w:ind/>
    </w:pPr>
    <w:rPr>
      <w:rFonts w:ascii="Arial" w:hAnsi="Arial" w:eastAsia="Arial Unicode MS" w:cs="Arial Unicode MS"/>
      <w:sz w:val="28"/>
      <w:szCs w:val="28"/>
    </w:rPr>
  </w:style>
  <w:style w:type="paragraph" w:styleId="754">
    <w:name w:val="Основной текст"/>
    <w:basedOn w:val="721"/>
    <w:next w:val="754"/>
    <w:link w:val="721"/>
    <w:pPr>
      <w:pBdr/>
      <w:spacing w:after="120" w:before="0"/>
      <w:ind/>
    </w:pPr>
  </w:style>
  <w:style w:type="paragraph" w:styleId="755">
    <w:name w:val="Список"/>
    <w:basedOn w:val="754"/>
    <w:next w:val="755"/>
    <w:link w:val="721"/>
    <w:pPr>
      <w:pBdr/>
      <w:spacing/>
      <w:ind/>
    </w:pPr>
  </w:style>
  <w:style w:type="paragraph" w:styleId="756">
    <w:name w:val="Название объекта"/>
    <w:basedOn w:val="721"/>
    <w:next w:val="756"/>
    <w:link w:val="721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57">
    <w:name w:val="Указатель4"/>
    <w:basedOn w:val="721"/>
    <w:next w:val="757"/>
    <w:link w:val="721"/>
    <w:pPr>
      <w:suppressLineNumbers w:val="true"/>
      <w:pBdr/>
      <w:spacing/>
      <w:ind/>
    </w:pPr>
    <w:rPr>
      <w:rFonts w:cs="Mangal"/>
    </w:rPr>
  </w:style>
  <w:style w:type="paragraph" w:styleId="758">
    <w:name w:val="Название объекта3"/>
    <w:basedOn w:val="721"/>
    <w:next w:val="758"/>
    <w:link w:val="72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59">
    <w:name w:val="Указатель3"/>
    <w:basedOn w:val="721"/>
    <w:next w:val="759"/>
    <w:link w:val="721"/>
    <w:pPr>
      <w:suppressLineNumbers w:val="true"/>
      <w:pBdr/>
      <w:spacing/>
      <w:ind/>
    </w:pPr>
    <w:rPr>
      <w:rFonts w:cs="Mangal"/>
    </w:rPr>
  </w:style>
  <w:style w:type="paragraph" w:styleId="760">
    <w:name w:val="Название объекта2"/>
    <w:basedOn w:val="721"/>
    <w:next w:val="760"/>
    <w:link w:val="72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61">
    <w:name w:val="Указатель2"/>
    <w:basedOn w:val="721"/>
    <w:next w:val="761"/>
    <w:link w:val="721"/>
    <w:pPr>
      <w:suppressLineNumbers w:val="true"/>
      <w:pBdr/>
      <w:spacing/>
      <w:ind/>
    </w:pPr>
    <w:rPr>
      <w:rFonts w:cs="Mangal"/>
    </w:rPr>
  </w:style>
  <w:style w:type="paragraph" w:styleId="762">
    <w:name w:val="Название объекта1"/>
    <w:basedOn w:val="721"/>
    <w:next w:val="762"/>
    <w:link w:val="721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763">
    <w:name w:val="Указатель1"/>
    <w:basedOn w:val="721"/>
    <w:next w:val="763"/>
    <w:link w:val="721"/>
    <w:pPr>
      <w:suppressLineNumbers w:val="true"/>
      <w:pBdr/>
      <w:spacing/>
      <w:ind/>
    </w:pPr>
  </w:style>
  <w:style w:type="paragraph" w:styleId="764">
    <w:name w:val="Содержимое таблицы"/>
    <w:basedOn w:val="721"/>
    <w:next w:val="764"/>
    <w:link w:val="721"/>
    <w:pPr>
      <w:suppressLineNumbers w:val="true"/>
      <w:pBdr/>
      <w:spacing/>
      <w:ind/>
    </w:pPr>
  </w:style>
  <w:style w:type="paragraph" w:styleId="765">
    <w:name w:val="Заголовок таблицы"/>
    <w:basedOn w:val="764"/>
    <w:next w:val="765"/>
    <w:link w:val="721"/>
    <w:pPr>
      <w:suppressLineNumbers w:val="true"/>
      <w:pBdr/>
      <w:spacing/>
      <w:ind/>
      <w:jc w:val="center"/>
    </w:pPr>
    <w:rPr>
      <w:b/>
      <w:bCs/>
    </w:rPr>
  </w:style>
  <w:style w:type="paragraph" w:styleId="766">
    <w:name w:val="Верхний колонтитул"/>
    <w:basedOn w:val="721"/>
    <w:next w:val="766"/>
    <w:link w:val="721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67">
    <w:name w:val="Нижний колонтитул"/>
    <w:basedOn w:val="721"/>
    <w:next w:val="767"/>
    <w:link w:val="721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68">
    <w:name w:val="Абзац списка"/>
    <w:basedOn w:val="721"/>
    <w:next w:val="768"/>
    <w:link w:val="721"/>
    <w:qFormat/>
    <w:pPr>
      <w:pBdr/>
      <w:spacing/>
      <w:ind w:right="0" w:firstLine="0" w:left="708"/>
    </w:pPr>
    <w:rPr>
      <w:rFonts w:cs="Mangal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2017-03-20T20:12:00Z</dcterms:created>
  <dcterms:modified xsi:type="dcterms:W3CDTF">2026-01-23T06:26:43Z</dcterms:modified>
  <cp:version>917504</cp:version>
</cp:coreProperties>
</file>