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B2D" w:rsidRPr="00690A53" w:rsidRDefault="00823412">
      <w:pPr>
        <w:spacing w:after="55" w:line="259" w:lineRule="auto"/>
        <w:ind w:left="2760" w:right="0" w:hanging="1587"/>
        <w:jc w:val="left"/>
        <w:rPr>
          <w:rFonts w:ascii="Times New Roman" w:hAnsi="Times New Roman" w:cs="Times New Roman"/>
          <w:szCs w:val="28"/>
        </w:rPr>
      </w:pPr>
      <w:r w:rsidRPr="00690A53">
        <w:rPr>
          <w:rFonts w:ascii="Times New Roman" w:hAnsi="Times New Roman" w:cs="Times New Roman"/>
          <w:b/>
          <w:color w:val="000000"/>
          <w:szCs w:val="28"/>
        </w:rPr>
        <w:t xml:space="preserve">Муниципальное казённое образовательное </w:t>
      </w:r>
      <w:proofErr w:type="gramStart"/>
      <w:r w:rsidRPr="00690A53">
        <w:rPr>
          <w:rFonts w:ascii="Times New Roman" w:hAnsi="Times New Roman" w:cs="Times New Roman"/>
          <w:b/>
          <w:color w:val="000000"/>
          <w:szCs w:val="28"/>
        </w:rPr>
        <w:t>учреждение  дополнительного</w:t>
      </w:r>
      <w:proofErr w:type="gramEnd"/>
      <w:r w:rsidRPr="00690A53">
        <w:rPr>
          <w:rFonts w:ascii="Times New Roman" w:hAnsi="Times New Roman" w:cs="Times New Roman"/>
          <w:b/>
          <w:color w:val="000000"/>
          <w:szCs w:val="28"/>
        </w:rPr>
        <w:t xml:space="preserve"> образования </w:t>
      </w:r>
    </w:p>
    <w:p w:rsidR="007E7B2D" w:rsidRPr="00690A53" w:rsidRDefault="00823412">
      <w:pPr>
        <w:spacing w:after="31" w:line="259" w:lineRule="auto"/>
        <w:ind w:left="1855" w:right="0" w:firstLine="0"/>
        <w:jc w:val="left"/>
        <w:rPr>
          <w:rFonts w:ascii="Times New Roman" w:hAnsi="Times New Roman" w:cs="Times New Roman"/>
          <w:szCs w:val="28"/>
        </w:rPr>
      </w:pPr>
      <w:r w:rsidRPr="00690A53">
        <w:rPr>
          <w:rFonts w:ascii="Times New Roman" w:hAnsi="Times New Roman" w:cs="Times New Roman"/>
          <w:b/>
          <w:color w:val="000000"/>
          <w:szCs w:val="28"/>
        </w:rPr>
        <w:t xml:space="preserve"> «Катав - Ивановская детская школа искусств» </w:t>
      </w:r>
    </w:p>
    <w:p w:rsidR="007E7B2D" w:rsidRPr="00690A53" w:rsidRDefault="00823412">
      <w:pPr>
        <w:spacing w:after="72" w:line="259" w:lineRule="auto"/>
        <w:ind w:left="4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Pr="00690A53" w:rsidRDefault="00823412">
      <w:pPr>
        <w:spacing w:after="72" w:line="259" w:lineRule="auto"/>
        <w:ind w:left="4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Pr="00690A53" w:rsidRDefault="00823412">
      <w:pPr>
        <w:spacing w:after="72" w:line="259" w:lineRule="auto"/>
        <w:ind w:left="4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Pr="00690A53" w:rsidRDefault="00823412">
      <w:pPr>
        <w:spacing w:after="72" w:line="259" w:lineRule="auto"/>
        <w:ind w:left="4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Pr="00690A53" w:rsidRDefault="00823412">
      <w:pPr>
        <w:spacing w:after="72" w:line="259" w:lineRule="auto"/>
        <w:ind w:left="4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Pr="00690A53" w:rsidRDefault="00823412">
      <w:pPr>
        <w:spacing w:after="72" w:line="259" w:lineRule="auto"/>
        <w:ind w:left="4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Pr="00690A53" w:rsidRDefault="00823412">
      <w:pPr>
        <w:spacing w:after="72" w:line="259" w:lineRule="auto"/>
        <w:ind w:left="4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Pr="00690A53" w:rsidRDefault="00823412">
      <w:pPr>
        <w:spacing w:after="279" w:line="259" w:lineRule="auto"/>
        <w:ind w:left="4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690A53" w:rsidRDefault="00690A53" w:rsidP="00823412">
      <w:pPr>
        <w:spacing w:after="50" w:line="259" w:lineRule="auto"/>
        <w:ind w:left="0" w:right="6" w:firstLine="0"/>
        <w:jc w:val="center"/>
        <w:rPr>
          <w:rFonts w:ascii="Times New Roman" w:hAnsi="Times New Roman" w:cs="Times New Roman"/>
          <w:b/>
          <w:color w:val="000000"/>
          <w:szCs w:val="28"/>
        </w:rPr>
      </w:pPr>
      <w:r w:rsidRPr="00690A53">
        <w:rPr>
          <w:rFonts w:ascii="Times New Roman" w:hAnsi="Times New Roman" w:cs="Times New Roman"/>
          <w:b/>
          <w:color w:val="000000"/>
          <w:szCs w:val="28"/>
        </w:rPr>
        <w:t>Повышение</w:t>
      </w:r>
      <w:r w:rsidR="00823412" w:rsidRPr="00690A53">
        <w:rPr>
          <w:rFonts w:ascii="Times New Roman" w:hAnsi="Times New Roman" w:cs="Times New Roman"/>
          <w:b/>
          <w:color w:val="000000"/>
          <w:szCs w:val="28"/>
        </w:rPr>
        <w:t xml:space="preserve"> эффективности образ</w:t>
      </w:r>
      <w:r w:rsidRPr="00690A53">
        <w:rPr>
          <w:rFonts w:ascii="Times New Roman" w:hAnsi="Times New Roman" w:cs="Times New Roman"/>
          <w:b/>
          <w:color w:val="000000"/>
          <w:szCs w:val="28"/>
        </w:rPr>
        <w:t>овательного процесса</w:t>
      </w:r>
      <w:bookmarkStart w:id="0" w:name="_GoBack"/>
      <w:bookmarkEnd w:id="0"/>
      <w:r w:rsidRPr="00690A53">
        <w:rPr>
          <w:rFonts w:ascii="Times New Roman" w:hAnsi="Times New Roman" w:cs="Times New Roman"/>
          <w:b/>
          <w:color w:val="000000"/>
          <w:szCs w:val="28"/>
        </w:rPr>
        <w:t xml:space="preserve"> </w:t>
      </w:r>
    </w:p>
    <w:p w:rsidR="007E7B2D" w:rsidRPr="00690A53" w:rsidRDefault="00032A67" w:rsidP="00823412">
      <w:pPr>
        <w:spacing w:after="50" w:line="259" w:lineRule="auto"/>
        <w:ind w:left="0" w:right="6" w:firstLine="0"/>
        <w:jc w:val="center"/>
        <w:rPr>
          <w:rFonts w:ascii="Times New Roman" w:hAnsi="Times New Roman" w:cs="Times New Roman"/>
          <w:szCs w:val="28"/>
        </w:rPr>
      </w:pPr>
      <w:r>
        <w:rPr>
          <w:rFonts w:ascii="Times New Roman" w:hAnsi="Times New Roman" w:cs="Times New Roman"/>
          <w:b/>
          <w:color w:val="000000"/>
          <w:szCs w:val="28"/>
        </w:rPr>
        <w:t xml:space="preserve">в </w:t>
      </w:r>
      <w:r w:rsidR="00690A53" w:rsidRPr="00690A53">
        <w:rPr>
          <w:rFonts w:ascii="Times New Roman" w:hAnsi="Times New Roman" w:cs="Times New Roman"/>
          <w:b/>
          <w:color w:val="000000"/>
          <w:szCs w:val="28"/>
        </w:rPr>
        <w:t>хоровом классе ДМШ и ДШИ.</w:t>
      </w:r>
      <w:r w:rsidR="00823412" w:rsidRPr="00690A53">
        <w:rPr>
          <w:rFonts w:ascii="Times New Roman" w:hAnsi="Times New Roman" w:cs="Times New Roman"/>
          <w:b/>
          <w:color w:val="000000"/>
          <w:szCs w:val="28"/>
        </w:rPr>
        <w:t xml:space="preserve">                                                                              </w:t>
      </w:r>
    </w:p>
    <w:p w:rsidR="007E7B2D" w:rsidRPr="00690A53" w:rsidRDefault="00823412">
      <w:pPr>
        <w:spacing w:after="0" w:line="370" w:lineRule="auto"/>
        <w:ind w:left="4858" w:right="4439"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Pr="00690A53" w:rsidRDefault="00823412">
      <w:pPr>
        <w:spacing w:after="179" w:line="259" w:lineRule="auto"/>
        <w:ind w:left="419" w:right="0" w:firstLine="0"/>
        <w:jc w:val="center"/>
        <w:rPr>
          <w:rFonts w:ascii="Times New Roman" w:hAnsi="Times New Roman" w:cs="Times New Roman"/>
          <w:szCs w:val="28"/>
        </w:rPr>
      </w:pPr>
      <w:r w:rsidRPr="00690A53">
        <w:rPr>
          <w:rFonts w:ascii="Times New Roman" w:hAnsi="Times New Roman" w:cs="Times New Roman"/>
          <w:b/>
          <w:color w:val="000000"/>
          <w:szCs w:val="28"/>
        </w:rPr>
        <w:t xml:space="preserve"> </w:t>
      </w:r>
    </w:p>
    <w:p w:rsidR="00690A53" w:rsidRPr="00690A53" w:rsidRDefault="00690A53" w:rsidP="00690A53">
      <w:pPr>
        <w:spacing w:after="55" w:line="333" w:lineRule="auto"/>
        <w:ind w:left="6880" w:right="0" w:hanging="4936"/>
        <w:jc w:val="left"/>
        <w:rPr>
          <w:rFonts w:ascii="Times New Roman" w:hAnsi="Times New Roman" w:cs="Times New Roman"/>
          <w:b/>
          <w:color w:val="000000"/>
          <w:szCs w:val="28"/>
        </w:rPr>
      </w:pPr>
      <w:r w:rsidRPr="00690A53">
        <w:rPr>
          <w:rFonts w:ascii="Times New Roman" w:hAnsi="Times New Roman" w:cs="Times New Roman"/>
          <w:b/>
          <w:color w:val="000000"/>
          <w:szCs w:val="28"/>
        </w:rPr>
        <w:t xml:space="preserve"> </w:t>
      </w:r>
      <w:r w:rsidRPr="00690A53">
        <w:rPr>
          <w:rFonts w:ascii="Times New Roman" w:hAnsi="Times New Roman" w:cs="Times New Roman"/>
          <w:b/>
          <w:color w:val="000000"/>
          <w:szCs w:val="28"/>
        </w:rPr>
        <w:tab/>
        <w:t xml:space="preserve">  </w:t>
      </w:r>
      <w:r w:rsidRPr="00690A53">
        <w:rPr>
          <w:rFonts w:ascii="Times New Roman" w:hAnsi="Times New Roman" w:cs="Times New Roman"/>
          <w:b/>
          <w:color w:val="000000"/>
          <w:szCs w:val="28"/>
        </w:rPr>
        <w:tab/>
      </w:r>
    </w:p>
    <w:p w:rsidR="00690A53" w:rsidRPr="00690A53" w:rsidRDefault="00690A53" w:rsidP="00690A53">
      <w:pPr>
        <w:spacing w:after="55" w:line="333" w:lineRule="auto"/>
        <w:ind w:left="6880" w:right="0" w:hanging="4936"/>
        <w:jc w:val="left"/>
        <w:rPr>
          <w:rFonts w:ascii="Times New Roman" w:hAnsi="Times New Roman" w:cs="Times New Roman"/>
          <w:b/>
          <w:color w:val="000000"/>
          <w:szCs w:val="28"/>
        </w:rPr>
      </w:pPr>
    </w:p>
    <w:p w:rsidR="00690A53" w:rsidRPr="00690A53" w:rsidRDefault="00690A53" w:rsidP="00690A53">
      <w:pPr>
        <w:spacing w:after="55" w:line="333" w:lineRule="auto"/>
        <w:ind w:left="6880" w:right="0" w:hanging="4936"/>
        <w:jc w:val="left"/>
        <w:rPr>
          <w:rFonts w:ascii="Times New Roman" w:hAnsi="Times New Roman" w:cs="Times New Roman"/>
          <w:b/>
          <w:color w:val="000000"/>
          <w:szCs w:val="28"/>
        </w:rPr>
      </w:pPr>
    </w:p>
    <w:p w:rsidR="00690A53" w:rsidRPr="00690A53" w:rsidRDefault="00690A53" w:rsidP="00690A53">
      <w:pPr>
        <w:spacing w:after="55" w:line="333" w:lineRule="auto"/>
        <w:ind w:left="6880" w:right="0" w:hanging="4936"/>
        <w:jc w:val="left"/>
        <w:rPr>
          <w:rFonts w:ascii="Times New Roman" w:hAnsi="Times New Roman" w:cs="Times New Roman"/>
          <w:b/>
          <w:color w:val="000000"/>
          <w:szCs w:val="28"/>
        </w:rPr>
      </w:pPr>
    </w:p>
    <w:p w:rsidR="00690A53" w:rsidRPr="00690A53" w:rsidRDefault="00690A53">
      <w:pPr>
        <w:spacing w:after="55" w:line="333" w:lineRule="auto"/>
        <w:ind w:left="6880" w:right="0" w:hanging="4936"/>
        <w:jc w:val="left"/>
        <w:rPr>
          <w:rFonts w:ascii="Times New Roman" w:hAnsi="Times New Roman" w:cs="Times New Roman"/>
          <w:b/>
          <w:color w:val="000000"/>
          <w:szCs w:val="28"/>
        </w:rPr>
      </w:pPr>
    </w:p>
    <w:p w:rsidR="00690A53" w:rsidRPr="00690A53" w:rsidRDefault="00690A53">
      <w:pPr>
        <w:spacing w:after="55" w:line="333" w:lineRule="auto"/>
        <w:ind w:left="6880" w:right="0" w:hanging="4936"/>
        <w:jc w:val="left"/>
        <w:rPr>
          <w:rFonts w:ascii="Times New Roman" w:hAnsi="Times New Roman" w:cs="Times New Roman"/>
          <w:b/>
          <w:color w:val="000000"/>
          <w:szCs w:val="28"/>
        </w:rPr>
      </w:pPr>
    </w:p>
    <w:p w:rsidR="00690A53" w:rsidRPr="00690A53" w:rsidRDefault="00690A53">
      <w:pPr>
        <w:spacing w:after="55" w:line="333" w:lineRule="auto"/>
        <w:ind w:left="6880" w:right="0" w:hanging="4936"/>
        <w:jc w:val="left"/>
        <w:rPr>
          <w:rFonts w:ascii="Times New Roman" w:hAnsi="Times New Roman" w:cs="Times New Roman"/>
          <w:b/>
          <w:color w:val="000000"/>
          <w:szCs w:val="28"/>
        </w:rPr>
      </w:pPr>
    </w:p>
    <w:p w:rsidR="007E7B2D" w:rsidRPr="00690A53" w:rsidRDefault="00690A53" w:rsidP="00690A53">
      <w:pPr>
        <w:spacing w:after="55" w:line="333" w:lineRule="auto"/>
        <w:ind w:left="6880" w:right="0" w:hanging="4936"/>
        <w:jc w:val="right"/>
        <w:rPr>
          <w:rFonts w:ascii="Times New Roman" w:hAnsi="Times New Roman" w:cs="Times New Roman"/>
          <w:szCs w:val="28"/>
        </w:rPr>
      </w:pPr>
      <w:r>
        <w:rPr>
          <w:rFonts w:ascii="Times New Roman" w:hAnsi="Times New Roman" w:cs="Times New Roman"/>
          <w:b/>
          <w:color w:val="000000"/>
          <w:szCs w:val="28"/>
        </w:rPr>
        <w:t xml:space="preserve">Выполнила преподаватель хоровых </w:t>
      </w:r>
      <w:r w:rsidR="00823412" w:rsidRPr="00690A53">
        <w:rPr>
          <w:rFonts w:ascii="Times New Roman" w:hAnsi="Times New Roman" w:cs="Times New Roman"/>
          <w:b/>
          <w:color w:val="000000"/>
          <w:szCs w:val="28"/>
        </w:rPr>
        <w:t xml:space="preserve"> </w:t>
      </w:r>
      <w:r>
        <w:rPr>
          <w:rFonts w:ascii="Times New Roman" w:hAnsi="Times New Roman" w:cs="Times New Roman"/>
          <w:b/>
          <w:color w:val="000000"/>
          <w:szCs w:val="28"/>
        </w:rPr>
        <w:t>дисциплин</w:t>
      </w:r>
      <w:r w:rsidR="00823412" w:rsidRPr="00690A53">
        <w:rPr>
          <w:rFonts w:ascii="Times New Roman" w:hAnsi="Times New Roman" w:cs="Times New Roman"/>
          <w:b/>
          <w:color w:val="000000"/>
          <w:szCs w:val="28"/>
        </w:rPr>
        <w:t xml:space="preserve"> Хафизова Е.А. </w:t>
      </w:r>
    </w:p>
    <w:p w:rsidR="007E7B2D" w:rsidRPr="00690A53" w:rsidRDefault="00823412">
      <w:pPr>
        <w:spacing w:after="161" w:line="259" w:lineRule="auto"/>
        <w:ind w:left="360" w:right="0" w:firstLine="0"/>
        <w:jc w:val="left"/>
        <w:rPr>
          <w:rFonts w:ascii="Times New Roman" w:hAnsi="Times New Roman" w:cs="Times New Roman"/>
          <w:szCs w:val="28"/>
        </w:rPr>
      </w:pPr>
      <w:r w:rsidRPr="00690A53">
        <w:rPr>
          <w:rFonts w:ascii="Times New Roman" w:hAnsi="Times New Roman" w:cs="Times New Roman"/>
          <w:b/>
          <w:color w:val="000000"/>
          <w:szCs w:val="28"/>
        </w:rPr>
        <w:t xml:space="preserve"> </w:t>
      </w:r>
    </w:p>
    <w:p w:rsidR="007E7B2D" w:rsidRDefault="007E7B2D" w:rsidP="00823412">
      <w:pPr>
        <w:spacing w:after="158" w:line="259" w:lineRule="auto"/>
        <w:ind w:left="360" w:right="0" w:firstLine="0"/>
        <w:jc w:val="left"/>
        <w:rPr>
          <w:rFonts w:ascii="Times New Roman" w:hAnsi="Times New Roman" w:cs="Times New Roman"/>
          <w:szCs w:val="28"/>
        </w:rPr>
      </w:pPr>
    </w:p>
    <w:p w:rsidR="00690A53" w:rsidRDefault="00690A53" w:rsidP="00823412">
      <w:pPr>
        <w:spacing w:after="158" w:line="259" w:lineRule="auto"/>
        <w:ind w:left="360" w:right="0" w:firstLine="0"/>
        <w:jc w:val="left"/>
        <w:rPr>
          <w:rFonts w:ascii="Times New Roman" w:hAnsi="Times New Roman" w:cs="Times New Roman"/>
          <w:szCs w:val="28"/>
        </w:rPr>
      </w:pPr>
    </w:p>
    <w:p w:rsidR="00690A53" w:rsidRPr="00690A53" w:rsidRDefault="00690A53" w:rsidP="00823412">
      <w:pPr>
        <w:spacing w:after="158" w:line="259" w:lineRule="auto"/>
        <w:ind w:left="360" w:right="0" w:firstLine="0"/>
        <w:jc w:val="left"/>
        <w:rPr>
          <w:rFonts w:ascii="Times New Roman" w:hAnsi="Times New Roman" w:cs="Times New Roman"/>
          <w:szCs w:val="28"/>
        </w:rPr>
      </w:pPr>
    </w:p>
    <w:p w:rsidR="007E7B2D" w:rsidRPr="00690A53" w:rsidRDefault="00823412">
      <w:pPr>
        <w:spacing w:after="160" w:line="259" w:lineRule="auto"/>
        <w:ind w:left="367" w:right="0"/>
        <w:jc w:val="center"/>
        <w:rPr>
          <w:rFonts w:ascii="Times New Roman" w:hAnsi="Times New Roman" w:cs="Times New Roman"/>
          <w:szCs w:val="28"/>
        </w:rPr>
      </w:pPr>
      <w:r w:rsidRPr="00690A53">
        <w:rPr>
          <w:rFonts w:ascii="Times New Roman" w:hAnsi="Times New Roman" w:cs="Times New Roman"/>
          <w:b/>
          <w:color w:val="000000"/>
          <w:szCs w:val="28"/>
        </w:rPr>
        <w:t xml:space="preserve"> Катав-</w:t>
      </w:r>
      <w:proofErr w:type="spellStart"/>
      <w:r w:rsidRPr="00690A53">
        <w:rPr>
          <w:rFonts w:ascii="Times New Roman" w:hAnsi="Times New Roman" w:cs="Times New Roman"/>
          <w:b/>
          <w:color w:val="000000"/>
          <w:szCs w:val="28"/>
        </w:rPr>
        <w:t>Ивановск</w:t>
      </w:r>
      <w:proofErr w:type="spellEnd"/>
      <w:r w:rsidRPr="00690A53">
        <w:rPr>
          <w:rFonts w:ascii="Times New Roman" w:hAnsi="Times New Roman" w:cs="Times New Roman"/>
          <w:b/>
          <w:color w:val="000000"/>
          <w:szCs w:val="28"/>
        </w:rPr>
        <w:t xml:space="preserve"> </w:t>
      </w:r>
    </w:p>
    <w:p w:rsidR="007E7B2D" w:rsidRPr="00690A53" w:rsidRDefault="00690A53">
      <w:pPr>
        <w:spacing w:after="160" w:line="259" w:lineRule="auto"/>
        <w:ind w:left="367" w:right="7"/>
        <w:jc w:val="center"/>
        <w:rPr>
          <w:rFonts w:ascii="Times New Roman" w:hAnsi="Times New Roman" w:cs="Times New Roman"/>
          <w:szCs w:val="28"/>
        </w:rPr>
      </w:pPr>
      <w:r>
        <w:rPr>
          <w:rFonts w:ascii="Times New Roman" w:hAnsi="Times New Roman" w:cs="Times New Roman"/>
          <w:b/>
          <w:color w:val="000000"/>
          <w:szCs w:val="28"/>
        </w:rPr>
        <w:t>2025</w:t>
      </w:r>
      <w:r w:rsidR="00823412" w:rsidRPr="00690A53">
        <w:rPr>
          <w:rFonts w:ascii="Times New Roman" w:hAnsi="Times New Roman" w:cs="Times New Roman"/>
          <w:b/>
          <w:color w:val="000000"/>
          <w:szCs w:val="28"/>
        </w:rPr>
        <w:t xml:space="preserve"> год </w:t>
      </w:r>
    </w:p>
    <w:p w:rsidR="007E7B2D" w:rsidRPr="00690A53" w:rsidRDefault="00823412">
      <w:pPr>
        <w:spacing w:after="160" w:line="259" w:lineRule="auto"/>
        <w:ind w:left="367" w:right="0"/>
        <w:jc w:val="center"/>
        <w:rPr>
          <w:rFonts w:ascii="Times New Roman" w:hAnsi="Times New Roman" w:cs="Times New Roman"/>
          <w:szCs w:val="28"/>
        </w:rPr>
      </w:pPr>
      <w:r w:rsidRPr="00690A53">
        <w:rPr>
          <w:rFonts w:ascii="Times New Roman" w:hAnsi="Times New Roman" w:cs="Times New Roman"/>
          <w:b/>
          <w:color w:val="000000"/>
          <w:szCs w:val="28"/>
        </w:rPr>
        <w:lastRenderedPageBreak/>
        <w:t xml:space="preserve">Введение </w:t>
      </w:r>
    </w:p>
    <w:p w:rsidR="007E7B2D" w:rsidRPr="00690A53" w:rsidRDefault="00823412">
      <w:pPr>
        <w:spacing w:after="160" w:line="258" w:lineRule="auto"/>
        <w:ind w:left="-15" w:right="-9" w:firstLine="350"/>
        <w:rPr>
          <w:rFonts w:ascii="Times New Roman" w:hAnsi="Times New Roman" w:cs="Times New Roman"/>
          <w:szCs w:val="28"/>
        </w:rPr>
      </w:pPr>
      <w:r w:rsidRPr="00690A53">
        <w:rPr>
          <w:rFonts w:ascii="Times New Roman" w:hAnsi="Times New Roman" w:cs="Times New Roman"/>
          <w:color w:val="000000"/>
          <w:szCs w:val="28"/>
        </w:rPr>
        <w:t xml:space="preserve">Хоровая музыка принадлежит к наиболее демократичным видам искусства.  </w:t>
      </w:r>
    </w:p>
    <w:p w:rsidR="007E7B2D" w:rsidRPr="00690A53" w:rsidRDefault="00823412">
      <w:pPr>
        <w:spacing w:after="160" w:line="258" w:lineRule="auto"/>
        <w:ind w:left="-15" w:right="-9" w:firstLine="350"/>
        <w:rPr>
          <w:rFonts w:ascii="Times New Roman" w:hAnsi="Times New Roman" w:cs="Times New Roman"/>
          <w:szCs w:val="28"/>
        </w:rPr>
      </w:pPr>
      <w:r w:rsidRPr="00690A53">
        <w:rPr>
          <w:rFonts w:ascii="Times New Roman" w:hAnsi="Times New Roman" w:cs="Times New Roman"/>
          <w:color w:val="000000"/>
          <w:szCs w:val="28"/>
        </w:rPr>
        <w:t xml:space="preserve">Большая сила воздействия на широкий круг слушателей определил её значительную роль в жизни общества. </w:t>
      </w:r>
    </w:p>
    <w:p w:rsidR="007E7B2D" w:rsidRPr="00690A53" w:rsidRDefault="00823412">
      <w:pPr>
        <w:spacing w:after="160" w:line="258" w:lineRule="auto"/>
        <w:ind w:left="-15" w:right="-9" w:firstLine="350"/>
        <w:rPr>
          <w:rFonts w:ascii="Times New Roman" w:hAnsi="Times New Roman" w:cs="Times New Roman"/>
          <w:szCs w:val="28"/>
        </w:rPr>
      </w:pPr>
      <w:r w:rsidRPr="00690A53">
        <w:rPr>
          <w:rFonts w:ascii="Times New Roman" w:hAnsi="Times New Roman" w:cs="Times New Roman"/>
          <w:color w:val="000000"/>
          <w:szCs w:val="28"/>
        </w:rPr>
        <w:t xml:space="preserve">Воспитательные и организационные возможности хоровой музыки огромны. В истории человечества были периоды, когда хоровая музыка становилась средством идеологической и политической борьбы.  </w:t>
      </w:r>
    </w:p>
    <w:p w:rsidR="007E7B2D" w:rsidRPr="00690A53" w:rsidRDefault="00823412">
      <w:pPr>
        <w:spacing w:after="160" w:line="258" w:lineRule="auto"/>
        <w:ind w:left="-15" w:right="-9" w:firstLine="350"/>
        <w:rPr>
          <w:rFonts w:ascii="Times New Roman" w:hAnsi="Times New Roman" w:cs="Times New Roman"/>
          <w:szCs w:val="28"/>
        </w:rPr>
      </w:pPr>
      <w:r w:rsidRPr="00690A53">
        <w:rPr>
          <w:rFonts w:ascii="Times New Roman" w:hAnsi="Times New Roman" w:cs="Times New Roman"/>
          <w:color w:val="000000"/>
          <w:szCs w:val="28"/>
        </w:rPr>
        <w:t xml:space="preserve">Так в методике работы с детским хором всегда существовали и существуют различные аспекты. Вообще приобщение детей к музыке всегда начинается через пение. Потому, что пением дети начинают заниматься с раннего возраста, ещё в детски садах. Следовательно – пение – является доступным видом музыкального искусства. И совершенствование в этой сфере всегда актуальны. В процессе обучения пению развивается этическое воспитание, связанное с формированием личности ребёнка, а также его музыкальные данные в соответствии с голосом. </w:t>
      </w:r>
    </w:p>
    <w:p w:rsidR="007E7B2D" w:rsidRPr="00690A53" w:rsidRDefault="00823412">
      <w:pPr>
        <w:spacing w:after="160" w:line="258" w:lineRule="auto"/>
        <w:ind w:left="-15" w:right="-9" w:firstLine="350"/>
        <w:rPr>
          <w:rFonts w:ascii="Times New Roman" w:hAnsi="Times New Roman" w:cs="Times New Roman"/>
          <w:szCs w:val="28"/>
        </w:rPr>
      </w:pPr>
      <w:r w:rsidRPr="00690A53">
        <w:rPr>
          <w:rFonts w:ascii="Times New Roman" w:hAnsi="Times New Roman" w:cs="Times New Roman"/>
          <w:color w:val="000000"/>
          <w:szCs w:val="28"/>
        </w:rPr>
        <w:t xml:space="preserve">  В наше время вокальное воспитание детей осуществляется в детской музыкальной школе, в хоровых студиях, в общеобразовательной школе (на уроках музыки) в центрах эстетического воспитания. Очень интересно то, что детское пение также способствует исследованиям для медицины, психологии, акустики, педагогики и т.д. Так возникает теория и система музыкального воспитания детей. </w:t>
      </w:r>
    </w:p>
    <w:p w:rsidR="007E7B2D" w:rsidRPr="00690A53" w:rsidRDefault="00823412">
      <w:pPr>
        <w:spacing w:after="160" w:line="258" w:lineRule="auto"/>
        <w:ind w:left="-15" w:right="-9" w:firstLine="350"/>
        <w:rPr>
          <w:rFonts w:ascii="Times New Roman" w:hAnsi="Times New Roman" w:cs="Times New Roman"/>
          <w:szCs w:val="28"/>
        </w:rPr>
      </w:pPr>
      <w:r w:rsidRPr="00690A53">
        <w:rPr>
          <w:rFonts w:ascii="Times New Roman" w:hAnsi="Times New Roman" w:cs="Times New Roman"/>
          <w:color w:val="000000"/>
          <w:szCs w:val="28"/>
        </w:rPr>
        <w:t xml:space="preserve">Проблема эстетического воспитания средствами искусства, требует углубленного изучения вопросов, связанных с музыкальным воспитанием и развитием учащихся. </w:t>
      </w:r>
    </w:p>
    <w:p w:rsidR="007E7B2D" w:rsidRPr="00690A53" w:rsidRDefault="00823412">
      <w:pPr>
        <w:spacing w:after="160" w:line="258" w:lineRule="auto"/>
        <w:ind w:left="-15" w:right="-9" w:firstLine="350"/>
        <w:rPr>
          <w:rFonts w:ascii="Times New Roman" w:hAnsi="Times New Roman" w:cs="Times New Roman"/>
          <w:szCs w:val="28"/>
        </w:rPr>
      </w:pPr>
      <w:r w:rsidRPr="00690A53">
        <w:rPr>
          <w:rFonts w:ascii="Times New Roman" w:hAnsi="Times New Roman" w:cs="Times New Roman"/>
          <w:color w:val="000000"/>
          <w:szCs w:val="28"/>
        </w:rPr>
        <w:t xml:space="preserve">Несмотря на все сложности и перипетии в России нынешнего времени, хоровое искусство остаётся жизнеспособным. Оно выдерживало соперничество со средствами массовой информации, где в настоящие время зарождаются новые виды творчества.  </w:t>
      </w:r>
    </w:p>
    <w:p w:rsidR="007E7B2D" w:rsidRPr="00690A53" w:rsidRDefault="00823412">
      <w:pPr>
        <w:spacing w:after="250" w:line="258" w:lineRule="auto"/>
        <w:ind w:left="-15" w:right="-9" w:firstLine="350"/>
        <w:rPr>
          <w:rFonts w:ascii="Times New Roman" w:hAnsi="Times New Roman" w:cs="Times New Roman"/>
          <w:szCs w:val="28"/>
        </w:rPr>
      </w:pPr>
      <w:r w:rsidRPr="00690A53">
        <w:rPr>
          <w:rFonts w:ascii="Times New Roman" w:hAnsi="Times New Roman" w:cs="Times New Roman"/>
          <w:color w:val="000000"/>
          <w:szCs w:val="28"/>
        </w:rPr>
        <w:t xml:space="preserve">Прежде всего руководитель хора и его организаторы должны твёрдо уяснить себе цель и задачи создания детского хора и в соответствие с ними строить работу. </w:t>
      </w:r>
    </w:p>
    <w:p w:rsidR="007E7B2D" w:rsidRPr="00690A53" w:rsidRDefault="00823412">
      <w:pPr>
        <w:spacing w:after="264" w:line="259" w:lineRule="auto"/>
        <w:ind w:left="49" w:right="0" w:firstLine="0"/>
        <w:jc w:val="center"/>
        <w:rPr>
          <w:rFonts w:ascii="Times New Roman" w:hAnsi="Times New Roman" w:cs="Times New Roman"/>
          <w:szCs w:val="28"/>
        </w:rPr>
      </w:pPr>
      <w:r w:rsidRPr="00690A53">
        <w:rPr>
          <w:rFonts w:ascii="Times New Roman" w:hAnsi="Times New Roman" w:cs="Times New Roman"/>
          <w:color w:val="444444"/>
          <w:szCs w:val="28"/>
        </w:rPr>
        <w:t xml:space="preserve"> </w:t>
      </w:r>
    </w:p>
    <w:p w:rsidR="007E7B2D" w:rsidRPr="00690A53" w:rsidRDefault="00823412">
      <w:pPr>
        <w:spacing w:after="0" w:line="259" w:lineRule="auto"/>
        <w:ind w:left="49" w:right="0" w:firstLine="0"/>
        <w:jc w:val="center"/>
        <w:rPr>
          <w:rFonts w:ascii="Times New Roman" w:hAnsi="Times New Roman" w:cs="Times New Roman"/>
          <w:szCs w:val="28"/>
        </w:rPr>
      </w:pPr>
      <w:r w:rsidRPr="00690A53">
        <w:rPr>
          <w:rFonts w:ascii="Times New Roman" w:hAnsi="Times New Roman" w:cs="Times New Roman"/>
          <w:color w:val="444444"/>
          <w:szCs w:val="28"/>
        </w:rPr>
        <w:t xml:space="preserve"> </w:t>
      </w:r>
    </w:p>
    <w:p w:rsidR="007E7B2D" w:rsidRPr="00690A53" w:rsidRDefault="00823412">
      <w:pPr>
        <w:spacing w:after="273" w:line="249" w:lineRule="auto"/>
        <w:ind w:left="365" w:right="356"/>
        <w:jc w:val="center"/>
        <w:rPr>
          <w:rFonts w:ascii="Times New Roman" w:hAnsi="Times New Roman" w:cs="Times New Roman"/>
          <w:szCs w:val="28"/>
        </w:rPr>
      </w:pPr>
      <w:r w:rsidRPr="00690A53">
        <w:rPr>
          <w:rFonts w:ascii="Times New Roman" w:hAnsi="Times New Roman" w:cs="Times New Roman"/>
          <w:b/>
          <w:szCs w:val="28"/>
        </w:rPr>
        <w:t xml:space="preserve">Формы и методы развития мотивации обучения хоровому пению. </w:t>
      </w:r>
    </w:p>
    <w:p w:rsidR="007E7B2D" w:rsidRPr="00690A53" w:rsidRDefault="00823412">
      <w:pPr>
        <w:spacing w:after="277"/>
        <w:ind w:left="-5" w:right="0"/>
        <w:rPr>
          <w:rFonts w:ascii="Times New Roman" w:hAnsi="Times New Roman" w:cs="Times New Roman"/>
          <w:szCs w:val="28"/>
        </w:rPr>
      </w:pPr>
      <w:r w:rsidRPr="00690A53">
        <w:rPr>
          <w:rFonts w:ascii="Times New Roman" w:hAnsi="Times New Roman" w:cs="Times New Roman"/>
          <w:szCs w:val="28"/>
        </w:rPr>
        <w:lastRenderedPageBreak/>
        <w:t xml:space="preserve">Мотивация обучения хоровому пению носит многоаспектный характер и имеет иерархическую структуру. Согласно психологической теории процесс познания всякой науки побуждается не одним мотивом, а совокупностью или системой внутренних или внешних мотивов личности, отражающих стремление к успеху, или избегание неудачи. </w:t>
      </w:r>
    </w:p>
    <w:p w:rsidR="007E7B2D" w:rsidRPr="00690A53" w:rsidRDefault="00823412">
      <w:pPr>
        <w:spacing w:after="300"/>
        <w:ind w:left="-5" w:right="0"/>
        <w:rPr>
          <w:rFonts w:ascii="Times New Roman" w:hAnsi="Times New Roman" w:cs="Times New Roman"/>
          <w:szCs w:val="28"/>
        </w:rPr>
      </w:pPr>
      <w:r w:rsidRPr="00690A53">
        <w:rPr>
          <w:rFonts w:ascii="Times New Roman" w:hAnsi="Times New Roman" w:cs="Times New Roman"/>
          <w:szCs w:val="28"/>
        </w:rPr>
        <w:t xml:space="preserve">Мотивами обучения хоровому пению могут быть: </w:t>
      </w:r>
    </w:p>
    <w:p w:rsidR="007E7B2D" w:rsidRPr="00690A53" w:rsidRDefault="00823412">
      <w:pPr>
        <w:numPr>
          <w:ilvl w:val="0"/>
          <w:numId w:val="1"/>
        </w:numPr>
        <w:spacing w:after="272"/>
        <w:ind w:right="0" w:hanging="202"/>
        <w:rPr>
          <w:rFonts w:ascii="Times New Roman" w:hAnsi="Times New Roman" w:cs="Times New Roman"/>
          <w:szCs w:val="28"/>
        </w:rPr>
      </w:pPr>
      <w:r w:rsidRPr="00690A53">
        <w:rPr>
          <w:rFonts w:ascii="Times New Roman" w:hAnsi="Times New Roman" w:cs="Times New Roman"/>
          <w:szCs w:val="28"/>
        </w:rPr>
        <w:t xml:space="preserve">интерес к учебной деятельности, её содержанию, изучаемому репертуару; </w:t>
      </w:r>
    </w:p>
    <w:p w:rsidR="007E7B2D" w:rsidRPr="00690A53" w:rsidRDefault="00823412">
      <w:pPr>
        <w:numPr>
          <w:ilvl w:val="0"/>
          <w:numId w:val="1"/>
        </w:numPr>
        <w:spacing w:after="277"/>
        <w:ind w:right="0" w:hanging="202"/>
        <w:rPr>
          <w:rFonts w:ascii="Times New Roman" w:hAnsi="Times New Roman" w:cs="Times New Roman"/>
          <w:szCs w:val="28"/>
        </w:rPr>
      </w:pPr>
      <w:r w:rsidRPr="00690A53">
        <w:rPr>
          <w:rFonts w:ascii="Times New Roman" w:hAnsi="Times New Roman" w:cs="Times New Roman"/>
          <w:szCs w:val="28"/>
        </w:rPr>
        <w:t xml:space="preserve">удовольствие от самого певческого процесса, от общения с педагогом, своими коллегами  </w:t>
      </w:r>
    </w:p>
    <w:p w:rsidR="007E7B2D" w:rsidRPr="00690A53" w:rsidRDefault="00823412">
      <w:pPr>
        <w:numPr>
          <w:ilvl w:val="0"/>
          <w:numId w:val="1"/>
        </w:numPr>
        <w:spacing w:after="272"/>
        <w:ind w:right="0" w:hanging="202"/>
        <w:rPr>
          <w:rFonts w:ascii="Times New Roman" w:hAnsi="Times New Roman" w:cs="Times New Roman"/>
          <w:szCs w:val="28"/>
        </w:rPr>
      </w:pPr>
      <w:r w:rsidRPr="00690A53">
        <w:rPr>
          <w:rFonts w:ascii="Times New Roman" w:hAnsi="Times New Roman" w:cs="Times New Roman"/>
          <w:szCs w:val="28"/>
        </w:rPr>
        <w:t xml:space="preserve">избегание неприятностей и пр. </w:t>
      </w:r>
    </w:p>
    <w:p w:rsidR="007E7B2D" w:rsidRPr="00690A53" w:rsidRDefault="00823412">
      <w:pPr>
        <w:spacing w:after="279"/>
        <w:ind w:left="-5" w:right="0"/>
        <w:rPr>
          <w:rFonts w:ascii="Times New Roman" w:hAnsi="Times New Roman" w:cs="Times New Roman"/>
          <w:szCs w:val="28"/>
        </w:rPr>
      </w:pPr>
      <w:r w:rsidRPr="00690A53">
        <w:rPr>
          <w:rFonts w:ascii="Times New Roman" w:hAnsi="Times New Roman" w:cs="Times New Roman"/>
          <w:szCs w:val="28"/>
        </w:rPr>
        <w:t xml:space="preserve">Центральным мотивационным образованием личности, побуждающим и регулирующим активность на хоровых занятиях, является </w:t>
      </w:r>
      <w:proofErr w:type="spellStart"/>
      <w:r w:rsidRPr="00690A53">
        <w:rPr>
          <w:rFonts w:ascii="Times New Roman" w:hAnsi="Times New Roman" w:cs="Times New Roman"/>
          <w:i/>
          <w:szCs w:val="28"/>
        </w:rPr>
        <w:t>личностноценностное</w:t>
      </w:r>
      <w:proofErr w:type="spellEnd"/>
      <w:r w:rsidRPr="00690A53">
        <w:rPr>
          <w:rFonts w:ascii="Times New Roman" w:hAnsi="Times New Roman" w:cs="Times New Roman"/>
          <w:i/>
          <w:szCs w:val="28"/>
        </w:rPr>
        <w:t xml:space="preserve"> отношение к хоровому пению.</w:t>
      </w:r>
      <w:r w:rsidRPr="00690A53">
        <w:rPr>
          <w:rFonts w:ascii="Times New Roman" w:hAnsi="Times New Roman" w:cs="Times New Roman"/>
          <w:szCs w:val="28"/>
        </w:rPr>
        <w:t xml:space="preserve"> </w:t>
      </w:r>
    </w:p>
    <w:p w:rsidR="007E7B2D" w:rsidRPr="00690A53" w:rsidRDefault="00823412">
      <w:pPr>
        <w:spacing w:after="277"/>
        <w:ind w:left="-5" w:right="0"/>
        <w:rPr>
          <w:rFonts w:ascii="Times New Roman" w:hAnsi="Times New Roman" w:cs="Times New Roman"/>
          <w:szCs w:val="28"/>
        </w:rPr>
      </w:pPr>
      <w:r w:rsidRPr="00690A53">
        <w:rPr>
          <w:rFonts w:ascii="Times New Roman" w:hAnsi="Times New Roman" w:cs="Times New Roman"/>
          <w:szCs w:val="28"/>
        </w:rPr>
        <w:t xml:space="preserve">     Если </w:t>
      </w:r>
      <w:proofErr w:type="gramStart"/>
      <w:r w:rsidRPr="00690A53">
        <w:rPr>
          <w:rFonts w:ascii="Times New Roman" w:hAnsi="Times New Roman" w:cs="Times New Roman"/>
          <w:szCs w:val="28"/>
        </w:rPr>
        <w:t>ученик  показывает</w:t>
      </w:r>
      <w:proofErr w:type="gramEnd"/>
      <w:r w:rsidRPr="00690A53">
        <w:rPr>
          <w:rFonts w:ascii="Times New Roman" w:hAnsi="Times New Roman" w:cs="Times New Roman"/>
          <w:szCs w:val="28"/>
        </w:rPr>
        <w:t xml:space="preserve"> низкий уровень стремления к успеху, то оно может быть усилено такими </w:t>
      </w:r>
      <w:r w:rsidRPr="00690A53">
        <w:rPr>
          <w:rFonts w:ascii="Times New Roman" w:hAnsi="Times New Roman" w:cs="Times New Roman"/>
          <w:i/>
          <w:szCs w:val="28"/>
        </w:rPr>
        <w:t>методами</w:t>
      </w:r>
      <w:r w:rsidRPr="00690A53">
        <w:rPr>
          <w:rFonts w:ascii="Times New Roman" w:hAnsi="Times New Roman" w:cs="Times New Roman"/>
          <w:szCs w:val="28"/>
        </w:rPr>
        <w:t xml:space="preserve"> как </w:t>
      </w:r>
    </w:p>
    <w:p w:rsidR="007E7B2D" w:rsidRPr="00690A53" w:rsidRDefault="00823412">
      <w:pPr>
        <w:numPr>
          <w:ilvl w:val="0"/>
          <w:numId w:val="1"/>
        </w:numPr>
        <w:spacing w:after="276"/>
        <w:ind w:right="0" w:hanging="202"/>
        <w:rPr>
          <w:rFonts w:ascii="Times New Roman" w:hAnsi="Times New Roman" w:cs="Times New Roman"/>
          <w:szCs w:val="28"/>
        </w:rPr>
      </w:pPr>
      <w:r w:rsidRPr="00690A53">
        <w:rPr>
          <w:rFonts w:ascii="Times New Roman" w:hAnsi="Times New Roman" w:cs="Times New Roman"/>
          <w:szCs w:val="28"/>
        </w:rPr>
        <w:t xml:space="preserve">самоанализ, нахождение в себе сильных и слабых сторон, самооценка своих музыкально-слуховых и вокальных способностей; </w:t>
      </w:r>
    </w:p>
    <w:p w:rsidR="007E7B2D" w:rsidRPr="00690A53" w:rsidRDefault="00823412">
      <w:pPr>
        <w:numPr>
          <w:ilvl w:val="0"/>
          <w:numId w:val="1"/>
        </w:numPr>
        <w:spacing w:after="279"/>
        <w:ind w:right="0" w:hanging="202"/>
        <w:rPr>
          <w:rFonts w:ascii="Times New Roman" w:hAnsi="Times New Roman" w:cs="Times New Roman"/>
          <w:szCs w:val="28"/>
        </w:rPr>
      </w:pPr>
      <w:r w:rsidRPr="00690A53">
        <w:rPr>
          <w:rFonts w:ascii="Times New Roman" w:hAnsi="Times New Roman" w:cs="Times New Roman"/>
          <w:szCs w:val="28"/>
        </w:rPr>
        <w:t xml:space="preserve">формирование синдрома достижения личного и коллективного успеха, выражающегося в стремлении быть по возможности лучше других в отношении дисциплины, ответственности, знания учебного репертуара, качества хорового исполнения и пр.; </w:t>
      </w:r>
    </w:p>
    <w:p w:rsidR="007E7B2D" w:rsidRPr="00690A53" w:rsidRDefault="00823412">
      <w:pPr>
        <w:spacing w:after="280"/>
        <w:ind w:left="-5" w:right="0"/>
        <w:rPr>
          <w:rFonts w:ascii="Times New Roman" w:hAnsi="Times New Roman" w:cs="Times New Roman"/>
          <w:szCs w:val="28"/>
        </w:rPr>
      </w:pPr>
      <w:r w:rsidRPr="00690A53">
        <w:rPr>
          <w:rFonts w:ascii="Times New Roman" w:hAnsi="Times New Roman" w:cs="Times New Roman"/>
          <w:szCs w:val="28"/>
        </w:rPr>
        <w:t xml:space="preserve">В случае низкой самооценки учащегося руководитель хора может повысить его мотивацию достижения более высоких результатов в учебе, если он объяснит ему, что причины его неудач кроются не в недостатке способностей, а в недостаточности приложенных усилий.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Учащиеся по-разному могут объяснять себе и другим причины своего успеха или неуспеха. Одни при этом ссылаются на действие внешних факторов, к которым относят везение, легкость или трудность задач, другие склонны объяснять причины своих достижений и поражений внутренними факторами, к которым относятся способности или приложенные усилия, трудности учебного репертуара или состояние здоровья. </w:t>
      </w:r>
    </w:p>
    <w:p w:rsidR="007E7B2D" w:rsidRPr="00690A53" w:rsidRDefault="00823412">
      <w:pPr>
        <w:spacing w:after="279"/>
        <w:ind w:left="-5" w:right="0"/>
        <w:rPr>
          <w:rFonts w:ascii="Times New Roman" w:hAnsi="Times New Roman" w:cs="Times New Roman"/>
          <w:szCs w:val="28"/>
        </w:rPr>
      </w:pPr>
      <w:r w:rsidRPr="00690A53">
        <w:rPr>
          <w:rFonts w:ascii="Times New Roman" w:hAnsi="Times New Roman" w:cs="Times New Roman"/>
          <w:szCs w:val="28"/>
        </w:rPr>
        <w:t xml:space="preserve">По результатам психологических исследований именно причинная схема «неуспех – недостаточность усилий» является наилучшей для развития мотивации обучения хоровому пению (В. И. Петрушин). </w:t>
      </w:r>
    </w:p>
    <w:p w:rsidR="007E7B2D" w:rsidRPr="00690A53" w:rsidRDefault="00823412">
      <w:pPr>
        <w:spacing w:after="279"/>
        <w:ind w:left="-5" w:right="0"/>
        <w:rPr>
          <w:rFonts w:ascii="Times New Roman" w:hAnsi="Times New Roman" w:cs="Times New Roman"/>
          <w:szCs w:val="28"/>
        </w:rPr>
      </w:pPr>
      <w:r w:rsidRPr="00690A53">
        <w:rPr>
          <w:rFonts w:ascii="Times New Roman" w:hAnsi="Times New Roman" w:cs="Times New Roman"/>
          <w:szCs w:val="28"/>
        </w:rPr>
        <w:lastRenderedPageBreak/>
        <w:t xml:space="preserve">Собственные усилия учащегося на пути к достижению успеха находятся под волевым контролем самого ученика, в отличие от его способностей, данных от природы, и трудностей учебного хорового репертуара, задаваемого руководителем хора. Поэтому зависимость своего успеха от собственных усилий формирует чувство уверенности в себе и повышает самооценку. В противном случае формирование подобных качеств личности не происходит. </w:t>
      </w:r>
    </w:p>
    <w:p w:rsidR="007E7B2D" w:rsidRPr="00690A53" w:rsidRDefault="00823412">
      <w:pPr>
        <w:spacing w:after="279"/>
        <w:ind w:left="-5" w:right="0"/>
        <w:rPr>
          <w:rFonts w:ascii="Times New Roman" w:hAnsi="Times New Roman" w:cs="Times New Roman"/>
          <w:szCs w:val="28"/>
        </w:rPr>
      </w:pPr>
      <w:r w:rsidRPr="00690A53">
        <w:rPr>
          <w:rFonts w:ascii="Times New Roman" w:hAnsi="Times New Roman" w:cs="Times New Roman"/>
          <w:szCs w:val="28"/>
        </w:rPr>
        <w:t xml:space="preserve">Если педагог видит недостаточность способностей своего ученика и, жалея его, будет давать результатам его учебной деятельности высокую оценку, то такое отношение со временем может привести к снижению уровня притязаний ученика и угасанию стремления к успеху. Таким образом, слишком гуманное отношение руководителя хора к своим ученикам может отрицательно отразиться на творческих результатах певческого коллектива и пагубно воздействовать на формирование их личности. </w:t>
      </w:r>
    </w:p>
    <w:p w:rsidR="007E7B2D" w:rsidRPr="00690A53" w:rsidRDefault="00823412">
      <w:pPr>
        <w:spacing w:after="277"/>
        <w:ind w:left="-5" w:right="0"/>
        <w:rPr>
          <w:rFonts w:ascii="Times New Roman" w:hAnsi="Times New Roman" w:cs="Times New Roman"/>
          <w:szCs w:val="28"/>
        </w:rPr>
      </w:pPr>
      <w:r w:rsidRPr="00690A53">
        <w:rPr>
          <w:rFonts w:ascii="Times New Roman" w:hAnsi="Times New Roman" w:cs="Times New Roman"/>
          <w:szCs w:val="28"/>
        </w:rPr>
        <w:t xml:space="preserve">Для повышения мотивации процесса познания психологи рекомендуют всемерно </w:t>
      </w:r>
      <w:r w:rsidRPr="00690A53">
        <w:rPr>
          <w:rFonts w:ascii="Times New Roman" w:hAnsi="Times New Roman" w:cs="Times New Roman"/>
          <w:i/>
          <w:szCs w:val="28"/>
        </w:rPr>
        <w:t>активизировать внимание</w:t>
      </w:r>
      <w:r w:rsidRPr="00690A53">
        <w:rPr>
          <w:rFonts w:ascii="Times New Roman" w:hAnsi="Times New Roman" w:cs="Times New Roman"/>
          <w:szCs w:val="28"/>
        </w:rPr>
        <w:t xml:space="preserve"> учащихся на уроке. Большинство хормейстеров, добившихся достаточно высоких творческих успехов в работе с учебными хоровыми коллективами, уровень внимания певцов на хоровых занятиях ставят во главу угла. При этом они подчеркивают значимость специальных знаний, умений и навыков, получаемых участниками хора.  </w:t>
      </w:r>
    </w:p>
    <w:p w:rsidR="007E7B2D" w:rsidRPr="00690A53" w:rsidRDefault="00823412">
      <w:pPr>
        <w:spacing w:after="279"/>
        <w:ind w:left="-5" w:right="0"/>
        <w:rPr>
          <w:rFonts w:ascii="Times New Roman" w:hAnsi="Times New Roman" w:cs="Times New Roman"/>
          <w:szCs w:val="28"/>
        </w:rPr>
      </w:pPr>
      <w:r w:rsidRPr="00690A53">
        <w:rPr>
          <w:rFonts w:ascii="Times New Roman" w:hAnsi="Times New Roman" w:cs="Times New Roman"/>
          <w:szCs w:val="28"/>
        </w:rPr>
        <w:t xml:space="preserve">Увлеченность хоровым пением учащихся во многом зависит от отношения руководителя хорового класса к преподаваемому предмету. Увлеченность учеников является зеркальным отражением увлеченности учителя, его энтузиазма и интереса к предмету. Если у самого руководителя хора такого интереса нет, то воспитать у учащихся внутреннюю мотивацию оказывается практически невозможно. </w:t>
      </w:r>
    </w:p>
    <w:p w:rsidR="007E7B2D" w:rsidRPr="00690A53" w:rsidRDefault="00823412">
      <w:pPr>
        <w:spacing w:after="279"/>
        <w:ind w:left="-5" w:right="0"/>
        <w:rPr>
          <w:rFonts w:ascii="Times New Roman" w:hAnsi="Times New Roman" w:cs="Times New Roman"/>
          <w:szCs w:val="28"/>
        </w:rPr>
      </w:pPr>
      <w:r w:rsidRPr="00690A53">
        <w:rPr>
          <w:rFonts w:ascii="Times New Roman" w:hAnsi="Times New Roman" w:cs="Times New Roman"/>
          <w:szCs w:val="28"/>
        </w:rPr>
        <w:t xml:space="preserve">Активное состояние личности учителя характеризуется наличием потребности в трансляции и духовном раскрытии себя «Другому» и проявляется: </w:t>
      </w:r>
    </w:p>
    <w:p w:rsidR="007E7B2D" w:rsidRPr="00690A53" w:rsidRDefault="00823412">
      <w:pPr>
        <w:numPr>
          <w:ilvl w:val="0"/>
          <w:numId w:val="2"/>
        </w:numPr>
        <w:ind w:right="0"/>
        <w:rPr>
          <w:rFonts w:ascii="Times New Roman" w:hAnsi="Times New Roman" w:cs="Times New Roman"/>
          <w:szCs w:val="28"/>
        </w:rPr>
      </w:pPr>
      <w:r w:rsidRPr="00690A53">
        <w:rPr>
          <w:rFonts w:ascii="Times New Roman" w:hAnsi="Times New Roman" w:cs="Times New Roman"/>
          <w:szCs w:val="28"/>
        </w:rPr>
        <w:t xml:space="preserve">в выражении своего эстетического и смыслового отношения к содержанию музыки, её идейной концепции, отражающей особенности личности её создателя; </w:t>
      </w:r>
    </w:p>
    <w:p w:rsidR="007E7B2D" w:rsidRPr="00690A53" w:rsidRDefault="00823412">
      <w:pPr>
        <w:numPr>
          <w:ilvl w:val="0"/>
          <w:numId w:val="2"/>
        </w:numPr>
        <w:spacing w:after="279"/>
        <w:ind w:right="0"/>
        <w:rPr>
          <w:rFonts w:ascii="Times New Roman" w:hAnsi="Times New Roman" w:cs="Times New Roman"/>
          <w:szCs w:val="28"/>
        </w:rPr>
      </w:pPr>
      <w:r w:rsidRPr="00690A53">
        <w:rPr>
          <w:rFonts w:ascii="Times New Roman" w:hAnsi="Times New Roman" w:cs="Times New Roman"/>
          <w:szCs w:val="28"/>
        </w:rPr>
        <w:t xml:space="preserve">в стремлении учителя поделиться с учащимися своим видением, суждением при коллективном решении возникающих на занятиях проблем, связанных с поисками интерпретации художественного образа исполняемых хоровых произведений, организационными моментами в жизни коллектива, концертными выступлениями и пр.; </w:t>
      </w:r>
    </w:p>
    <w:p w:rsidR="007E7B2D" w:rsidRPr="00690A53" w:rsidRDefault="00823412">
      <w:pPr>
        <w:numPr>
          <w:ilvl w:val="0"/>
          <w:numId w:val="2"/>
        </w:numPr>
        <w:spacing w:after="277"/>
        <w:ind w:right="0"/>
        <w:rPr>
          <w:rFonts w:ascii="Times New Roman" w:hAnsi="Times New Roman" w:cs="Times New Roman"/>
          <w:szCs w:val="28"/>
        </w:rPr>
      </w:pPr>
      <w:r w:rsidRPr="00690A53">
        <w:rPr>
          <w:rFonts w:ascii="Times New Roman" w:hAnsi="Times New Roman" w:cs="Times New Roman"/>
          <w:szCs w:val="28"/>
        </w:rPr>
        <w:t xml:space="preserve">в обогащении своего исполнительского, музыкального и духовного опыта, постоянном поиске хорового репертуара; </w:t>
      </w:r>
    </w:p>
    <w:p w:rsidR="007E7B2D" w:rsidRPr="00690A53" w:rsidRDefault="00823412">
      <w:pPr>
        <w:numPr>
          <w:ilvl w:val="0"/>
          <w:numId w:val="2"/>
        </w:numPr>
        <w:spacing w:after="277"/>
        <w:ind w:right="0"/>
        <w:rPr>
          <w:rFonts w:ascii="Times New Roman" w:hAnsi="Times New Roman" w:cs="Times New Roman"/>
          <w:szCs w:val="28"/>
        </w:rPr>
      </w:pPr>
      <w:r w:rsidRPr="00690A53">
        <w:rPr>
          <w:rFonts w:ascii="Times New Roman" w:hAnsi="Times New Roman" w:cs="Times New Roman"/>
          <w:szCs w:val="28"/>
        </w:rPr>
        <w:lastRenderedPageBreak/>
        <w:t xml:space="preserve">в эмоциональном и интеллектуальном удовлетворении от общения учащихся с учителем, друг с другом и аудиторией слушателей на концерте; </w:t>
      </w:r>
    </w:p>
    <w:p w:rsidR="007E7B2D" w:rsidRPr="00690A53" w:rsidRDefault="00823412">
      <w:pPr>
        <w:numPr>
          <w:ilvl w:val="0"/>
          <w:numId w:val="2"/>
        </w:numPr>
        <w:spacing w:after="276"/>
        <w:ind w:right="0"/>
        <w:rPr>
          <w:rFonts w:ascii="Times New Roman" w:hAnsi="Times New Roman" w:cs="Times New Roman"/>
          <w:szCs w:val="28"/>
        </w:rPr>
      </w:pPr>
      <w:r w:rsidRPr="00690A53">
        <w:rPr>
          <w:rFonts w:ascii="Times New Roman" w:hAnsi="Times New Roman" w:cs="Times New Roman"/>
          <w:szCs w:val="28"/>
        </w:rPr>
        <w:t xml:space="preserve">в чувстве физиологического и психологического удовольствия от самого процесса пения и проникновения в содержание исполняемых произведений. </w:t>
      </w:r>
    </w:p>
    <w:p w:rsidR="007E7B2D" w:rsidRPr="00690A53" w:rsidRDefault="00823412">
      <w:pPr>
        <w:spacing w:after="279"/>
        <w:ind w:left="-5" w:right="0"/>
        <w:rPr>
          <w:rFonts w:ascii="Times New Roman" w:hAnsi="Times New Roman" w:cs="Times New Roman"/>
          <w:szCs w:val="28"/>
        </w:rPr>
      </w:pPr>
      <w:r w:rsidRPr="00690A53">
        <w:rPr>
          <w:rFonts w:ascii="Times New Roman" w:hAnsi="Times New Roman" w:cs="Times New Roman"/>
          <w:szCs w:val="28"/>
        </w:rPr>
        <w:t xml:space="preserve">Следовательно, мотивационный компонент обучения хоровому пению способен объяснить характер отношения учащихся к данному предмету, уровень организованности, устойчивости и эффективности всего </w:t>
      </w:r>
      <w:proofErr w:type="spellStart"/>
      <w:r w:rsidRPr="00690A53">
        <w:rPr>
          <w:rFonts w:ascii="Times New Roman" w:hAnsi="Times New Roman" w:cs="Times New Roman"/>
          <w:szCs w:val="28"/>
        </w:rPr>
        <w:t>музыкальнопедагогического</w:t>
      </w:r>
      <w:proofErr w:type="spellEnd"/>
      <w:r w:rsidRPr="00690A53">
        <w:rPr>
          <w:rFonts w:ascii="Times New Roman" w:hAnsi="Times New Roman" w:cs="Times New Roman"/>
          <w:szCs w:val="28"/>
        </w:rPr>
        <w:t xml:space="preserve"> процесса. </w:t>
      </w:r>
    </w:p>
    <w:p w:rsidR="007E7B2D" w:rsidRPr="00690A53" w:rsidRDefault="00823412">
      <w:pPr>
        <w:spacing w:after="0"/>
        <w:ind w:left="-5" w:right="0"/>
        <w:rPr>
          <w:rFonts w:ascii="Times New Roman" w:hAnsi="Times New Roman" w:cs="Times New Roman"/>
          <w:szCs w:val="28"/>
        </w:rPr>
      </w:pPr>
      <w:r w:rsidRPr="00690A53">
        <w:rPr>
          <w:rFonts w:ascii="Times New Roman" w:hAnsi="Times New Roman" w:cs="Times New Roman"/>
          <w:szCs w:val="28"/>
        </w:rPr>
        <w:t xml:space="preserve">Поэтому целенаправленное формирование мотивации учебной деятельности учащихся должно явиться </w:t>
      </w:r>
      <w:proofErr w:type="spellStart"/>
      <w:r w:rsidRPr="00690A53">
        <w:rPr>
          <w:rFonts w:ascii="Times New Roman" w:hAnsi="Times New Roman" w:cs="Times New Roman"/>
          <w:szCs w:val="28"/>
        </w:rPr>
        <w:t>наипервейшей</w:t>
      </w:r>
      <w:proofErr w:type="spellEnd"/>
      <w:r w:rsidRPr="00690A53">
        <w:rPr>
          <w:rFonts w:ascii="Times New Roman" w:hAnsi="Times New Roman" w:cs="Times New Roman"/>
          <w:szCs w:val="28"/>
        </w:rPr>
        <w:t xml:space="preserve"> задачей </w:t>
      </w:r>
      <w:proofErr w:type="spellStart"/>
      <w:r w:rsidRPr="00690A53">
        <w:rPr>
          <w:rFonts w:ascii="Times New Roman" w:hAnsi="Times New Roman" w:cs="Times New Roman"/>
          <w:szCs w:val="28"/>
        </w:rPr>
        <w:t>учебновоспитательной</w:t>
      </w:r>
      <w:proofErr w:type="spellEnd"/>
      <w:r w:rsidRPr="00690A53">
        <w:rPr>
          <w:rFonts w:ascii="Times New Roman" w:hAnsi="Times New Roman" w:cs="Times New Roman"/>
          <w:szCs w:val="28"/>
        </w:rPr>
        <w:t xml:space="preserve"> работы руководителя хорового класса </w:t>
      </w:r>
    </w:p>
    <w:p w:rsidR="007E7B2D" w:rsidRPr="00690A53" w:rsidRDefault="00823412">
      <w:pPr>
        <w:spacing w:after="259"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9" w:line="249" w:lineRule="auto"/>
        <w:ind w:left="365" w:right="355"/>
        <w:jc w:val="center"/>
        <w:rPr>
          <w:rFonts w:ascii="Times New Roman" w:hAnsi="Times New Roman" w:cs="Times New Roman"/>
          <w:szCs w:val="28"/>
        </w:rPr>
      </w:pPr>
      <w:r w:rsidRPr="00690A53">
        <w:rPr>
          <w:rFonts w:ascii="Times New Roman" w:hAnsi="Times New Roman" w:cs="Times New Roman"/>
          <w:b/>
          <w:szCs w:val="28"/>
        </w:rPr>
        <w:t>Методические указания по работе с детским хоровым коллективом в хоровом классе детской музыкальной школы</w:t>
      </w:r>
      <w:r w:rsidRPr="00690A53">
        <w:rPr>
          <w:rFonts w:ascii="Times New Roman" w:hAnsi="Times New Roman" w:cs="Times New Roman"/>
          <w:szCs w:val="28"/>
        </w:rPr>
        <w:t xml:space="preserve">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Работа с детским хоровым коллективом должна зависеть от состава и продвинутости хора. В репертуар необходимо включать такие произведения, работа над которыми даёт возможность наиболее успешно развивать у воспитанников необходимые навыки. Планом следует предусмотреть произведения тематического характера, с учётом общественно-политических и музыкально-исторических дат.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 первом классе следует по возможности скорее вводить разучивание песен по нотам, что развивает навык чтения с листа и способствует сознательному и углублённому усвоению музыкального произведения. Пение по слуху также должно иметь место как один из способов развития музыкальной памяти.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Начиная с 1 года обучения, надо постепенно, на лёгких примерах, приучать детей к пению без сопровождения, с тем чтобы в последующем этот навык способствовал разучиванию и исполнению произведений a </w:t>
      </w:r>
      <w:proofErr w:type="spellStart"/>
      <w:r w:rsidRPr="00690A53">
        <w:rPr>
          <w:rFonts w:ascii="Times New Roman" w:hAnsi="Times New Roman" w:cs="Times New Roman"/>
          <w:szCs w:val="28"/>
        </w:rPr>
        <w:t>capella</w:t>
      </w:r>
      <w:proofErr w:type="spellEnd"/>
      <w:r w:rsidRPr="00690A53">
        <w:rPr>
          <w:rFonts w:ascii="Times New Roman" w:hAnsi="Times New Roman" w:cs="Times New Roman"/>
          <w:szCs w:val="28"/>
        </w:rPr>
        <w:t xml:space="preserve">. </w:t>
      </w:r>
    </w:p>
    <w:p w:rsidR="007E7B2D" w:rsidRPr="00690A53" w:rsidRDefault="00823412">
      <w:pPr>
        <w:spacing w:after="73"/>
        <w:ind w:left="-5" w:right="0"/>
        <w:rPr>
          <w:rFonts w:ascii="Times New Roman" w:hAnsi="Times New Roman" w:cs="Times New Roman"/>
          <w:szCs w:val="28"/>
        </w:rPr>
      </w:pPr>
      <w:r w:rsidRPr="00690A53">
        <w:rPr>
          <w:rFonts w:ascii="Times New Roman" w:hAnsi="Times New Roman" w:cs="Times New Roman"/>
          <w:szCs w:val="28"/>
        </w:rPr>
        <w:t xml:space="preserve">Необходимо следить за правильной певческой установкой хора и чередовать пение сидя с пением стоя, не допуская физической утомляемости. </w:t>
      </w:r>
    </w:p>
    <w:p w:rsidR="007E7B2D" w:rsidRPr="00690A53" w:rsidRDefault="00823412">
      <w:pPr>
        <w:spacing w:after="194"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9" w:line="249" w:lineRule="auto"/>
        <w:ind w:left="365" w:right="358"/>
        <w:jc w:val="center"/>
        <w:rPr>
          <w:rFonts w:ascii="Times New Roman" w:hAnsi="Times New Roman" w:cs="Times New Roman"/>
          <w:szCs w:val="28"/>
        </w:rPr>
      </w:pPr>
      <w:r w:rsidRPr="00690A53">
        <w:rPr>
          <w:rFonts w:ascii="Times New Roman" w:hAnsi="Times New Roman" w:cs="Times New Roman"/>
          <w:b/>
          <w:szCs w:val="28"/>
        </w:rPr>
        <w:t xml:space="preserve">Примерный план занятия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Каждое занятие начинается в точно установленное время, любые замены и переносы крайне нежелательны. У детей должна выработаться привычка являться на занятия.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Начинается распевание, в которое обязательно включаются артикуляционные и речевые упражнения.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lastRenderedPageBreak/>
        <w:t xml:space="preserve">Затем обычно разучивается хоровое произведение. Если это первое знакомство с ним, то перед разучиванием следует небольшой рассказ о композиторе, о поэте, о том, что они еще написали; если известна история создания произведения, то ребят знакомят и с ней.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Далее происходит показ песни. От того, как он проводится, часто зависит отношение ребят к разучиванию — их увлеченность или равнодушие, вялость.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Руководитель хора обязан использовать все свои возможности при показе, заранее хорошо подготовиться к нему.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Для успешной работы над произведением необходимо, чтобы хоровой коллектив сознательно решал поставленную перед ним ту или иную художественную задачу. Для этого руководитель хора должен интересно раскрыть художественное содержание песни, объяснить ее стиль, настроение, обратить внимание коллектива на особенно трудные для исполнения места. Если цель поставлена четко, то и хор старается добиться желаемых результатов. Но руководитель хора должен искусно управлять этим стремлением, своевременно выявляя недочеты, поддерживая не проходящий интерес к произведению.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После разучивания новой песни хор повторяет уже выученные песни. И здесь нет смысла петь каждую песню с начала до конца — лучше исполнять </w:t>
      </w:r>
      <w:proofErr w:type="spellStart"/>
      <w:r w:rsidRPr="00690A53">
        <w:rPr>
          <w:rFonts w:ascii="Times New Roman" w:hAnsi="Times New Roman" w:cs="Times New Roman"/>
          <w:szCs w:val="28"/>
        </w:rPr>
        <w:t>какиелибо</w:t>
      </w:r>
      <w:proofErr w:type="spellEnd"/>
      <w:r w:rsidRPr="00690A53">
        <w:rPr>
          <w:rFonts w:ascii="Times New Roman" w:hAnsi="Times New Roman" w:cs="Times New Roman"/>
          <w:szCs w:val="28"/>
        </w:rPr>
        <w:t xml:space="preserve"> места отдельно по партиям, затем вместе для выстраивания интервала (аккорда) можно поработать над какими-то частностями, обогащая произведение новыми исполнительскими нюансами. При такой работе над знакомым материалом он никогда не надоест.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 конце занятий поются одна или две песни, готовые к исполнению. Устраивается своеобразный «прогон», в задачу которого входит активизация контакта руководителя хора как дирижера с исполнителями. Здесь отрабатывается язык дирижерских жестов, понятный хористам.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 моменты «прогонов» хорошо пользоваться видеокамерой — для записи и последующего прослушивания. Этот прием дает поразительный эффект. Когда дети поют в хоре, им кажется, что все хорошо, работать больше не над чем. Прослушав запись, дети вместе с руководителем отмечают недостатки исполнения и при последующей записи стараются их устранить. Понятно, что этот прием употребляется не на каждом занятии, а часто его применять не следует, так как теряется новизна и пропадает интерес к нему. В то же время не частое, но регулярное использование видеозаписи на занятиях хорошо влияет на творческий рост коллектива.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Важно помнить, что хор во время репетиций ни в коем случае не должен уставать. Если руководитель не может найти способ преодолеть усталость детей, продолжать репетицию нет смысла.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lastRenderedPageBreak/>
        <w:t xml:space="preserve">Практика не раз доказывала: быстрая усталость хора «провоцируется» чаще всего занятиями монотонно-скучными, как две капли воды похожими друг на друга, лишенными той изюминки, которой всегда должно отличаться наше профессиональное и человеческое общение с детьми. </w:t>
      </w:r>
    </w:p>
    <w:p w:rsidR="007E7B2D" w:rsidRPr="00690A53" w:rsidRDefault="00823412">
      <w:pPr>
        <w:spacing w:after="73"/>
        <w:ind w:left="-5" w:right="0"/>
        <w:rPr>
          <w:rFonts w:ascii="Times New Roman" w:hAnsi="Times New Roman" w:cs="Times New Roman"/>
          <w:szCs w:val="28"/>
        </w:rPr>
      </w:pPr>
      <w:r w:rsidRPr="00690A53">
        <w:rPr>
          <w:rFonts w:ascii="Times New Roman" w:hAnsi="Times New Roman" w:cs="Times New Roman"/>
          <w:szCs w:val="28"/>
        </w:rPr>
        <w:t xml:space="preserve">Но если построить занятия изобретательно, интересно, время пролетит </w:t>
      </w:r>
      <w:proofErr w:type="gramStart"/>
      <w:r w:rsidRPr="00690A53">
        <w:rPr>
          <w:rFonts w:ascii="Times New Roman" w:hAnsi="Times New Roman" w:cs="Times New Roman"/>
          <w:szCs w:val="28"/>
        </w:rPr>
        <w:t>незаметно</w:t>
      </w:r>
      <w:proofErr w:type="gramEnd"/>
      <w:r w:rsidRPr="00690A53">
        <w:rPr>
          <w:rFonts w:ascii="Times New Roman" w:hAnsi="Times New Roman" w:cs="Times New Roman"/>
          <w:szCs w:val="28"/>
        </w:rPr>
        <w:t xml:space="preserve"> и дети даже не почувствуют утомления. </w:t>
      </w:r>
    </w:p>
    <w:p w:rsidR="007E7B2D" w:rsidRPr="00690A53" w:rsidRDefault="00823412">
      <w:pPr>
        <w:spacing w:after="194" w:line="259" w:lineRule="auto"/>
        <w:ind w:left="43" w:right="0" w:firstLine="0"/>
        <w:jc w:val="center"/>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9" w:line="249" w:lineRule="auto"/>
        <w:ind w:left="365" w:right="358"/>
        <w:jc w:val="center"/>
        <w:rPr>
          <w:rFonts w:ascii="Times New Roman" w:hAnsi="Times New Roman" w:cs="Times New Roman"/>
          <w:szCs w:val="28"/>
        </w:rPr>
      </w:pPr>
      <w:r w:rsidRPr="00690A53">
        <w:rPr>
          <w:rFonts w:ascii="Times New Roman" w:hAnsi="Times New Roman" w:cs="Times New Roman"/>
          <w:b/>
          <w:szCs w:val="28"/>
        </w:rPr>
        <w:t xml:space="preserve">Концертная деятельность.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Участие в концертах выявляет все возможности коллектива, его художественные достижения, достигнутый исполнительский уровень, демонстрирует его сплоченность, дисциплину, способность подчиняться воле руководителя, сценичность, эмоциональность, собранность.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Каждый концерт имеет и воспитательное значение. Для участников хора должно быть не все равно, поймут ли, оценят ли их общий, коллективный труд слушатели.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Следует придавать значение тому, перед кем выступает хор, и стараться заранее узнать, кто будет его слушателями, подготовлены ли они к восприятию музыки, пришли ли они специально на концерт или остались, например, после долгого заседания.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Каждый концерт — это отчет о проделанной работе. Среди публики всегда встречаются люди, которые попали на концерт случайно, и задача хора — сделать так, спеть так, чтобы им захотелось прийти на встречу с музыкой еще и еще раз.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К каждому концерту хор должен готовиться специально, проводить очередные репетиции и генеральную репетицию, на которой устраивается «прогон» программы, отрабатывается построение, вход, выход, ведение программы.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Построения могут быть различными, но не следует забывать одну аксиому: хор, расположенный на одной плоскости — в затылок друг другу — теряет часть своего звучания, что не может не сказаться на результатах выступлений. </w:t>
      </w:r>
    </w:p>
    <w:p w:rsidR="007E7B2D" w:rsidRPr="00690A53" w:rsidRDefault="00823412">
      <w:pPr>
        <w:spacing w:after="102"/>
        <w:ind w:left="-5" w:right="0"/>
        <w:rPr>
          <w:rFonts w:ascii="Times New Roman" w:hAnsi="Times New Roman" w:cs="Times New Roman"/>
          <w:szCs w:val="28"/>
        </w:rPr>
      </w:pPr>
      <w:r w:rsidRPr="00690A53">
        <w:rPr>
          <w:rFonts w:ascii="Times New Roman" w:hAnsi="Times New Roman" w:cs="Times New Roman"/>
          <w:szCs w:val="28"/>
        </w:rPr>
        <w:t xml:space="preserve">Хорошей традицией является обсуждение каждого выступления и особенно сольных концертов с подробным разбором успехов и недостатков. В этих разборах участвует весь хор. Задача разбора — воспитать в коллективе желание совершенствоваться от концерта к концерту, повышая исполнительский уровень. Разбор всегда проходит в доброжелательном, дружеском тоне, тогда никто в коллективе не обижается, а, наоборот, у всех растет желание стать лучше, петь лучше. </w:t>
      </w:r>
    </w:p>
    <w:p w:rsidR="007E7B2D" w:rsidRPr="00690A53" w:rsidRDefault="00823412">
      <w:pPr>
        <w:spacing w:after="195" w:line="259" w:lineRule="auto"/>
        <w:ind w:left="49" w:right="0" w:firstLine="0"/>
        <w:jc w:val="center"/>
        <w:rPr>
          <w:rFonts w:ascii="Times New Roman" w:hAnsi="Times New Roman" w:cs="Times New Roman"/>
          <w:szCs w:val="28"/>
        </w:rPr>
      </w:pPr>
      <w:r w:rsidRPr="00690A53">
        <w:rPr>
          <w:rFonts w:ascii="Times New Roman" w:hAnsi="Times New Roman" w:cs="Times New Roman"/>
          <w:b/>
          <w:szCs w:val="28"/>
        </w:rPr>
        <w:t xml:space="preserve"> </w:t>
      </w:r>
    </w:p>
    <w:p w:rsidR="007E7B2D" w:rsidRPr="00690A53" w:rsidRDefault="00823412">
      <w:pPr>
        <w:spacing w:after="135" w:line="259" w:lineRule="auto"/>
        <w:ind w:right="1"/>
        <w:jc w:val="center"/>
        <w:rPr>
          <w:rFonts w:ascii="Times New Roman" w:hAnsi="Times New Roman" w:cs="Times New Roman"/>
          <w:szCs w:val="28"/>
        </w:rPr>
      </w:pPr>
      <w:r w:rsidRPr="00690A53">
        <w:rPr>
          <w:rFonts w:ascii="Times New Roman" w:hAnsi="Times New Roman" w:cs="Times New Roman"/>
          <w:b/>
          <w:szCs w:val="28"/>
        </w:rPr>
        <w:lastRenderedPageBreak/>
        <w:t xml:space="preserve">ВОКАЛЬНОЕ ВОСПИТАНИЕ В ХОРЕ.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Вокальное воспитание в хоре — важнейшая часть всей хоровой работы в коллективе.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Основное условие правильной постановки вокального воспитания — подготовленность руководителя для занятий пением. В каждом хоре есть дети, от природы правильно поющие, с красивым тембром и правильным звукообразованием. Систематически применяя наряду с коллективной вокальной работой индивидуальный подход к хористам, педагог постоянно следит за вокальным развитием каждого из них. Но даже при самой правильной постановке вокальной работы, она приносит разные результаты у разных хористов. Мы знаем, что как нет двух внешне одинаковых людей, так нет и двух одинаковых голосовых аппаратов.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Важнейший принцип во всей хоровой работе (вокальном воспитании в хоре) — индивидуальный опрос, наблюдение за развитием каждого поющего. Дети, знающие, что каждый из них в любой момент должен быть готов спеть тот или другой отрывок из разучиваемой песни, особенно внимательно следят за показом хормейстера и своих товарищей.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Известно, какое огромное значение в процессе овладения любым материалом занимает внимание. «Внимание — это направленность психической деятельности и сосредоточенность ее на объекте, имеющем для личности определенную значимость (устойчивую или ситуативную)» («Общая психология», М., Просвещение, 1970, с. 176). Воспитание вокально-хоровых навыков требует от хористов постоянного внимания, а значит интереса и трудолюбия. </w:t>
      </w:r>
      <w:proofErr w:type="spellStart"/>
      <w:r w:rsidRPr="00690A53">
        <w:rPr>
          <w:rFonts w:ascii="Times New Roman" w:hAnsi="Times New Roman" w:cs="Times New Roman"/>
          <w:szCs w:val="28"/>
        </w:rPr>
        <w:t>Легкостьобучения</w:t>
      </w:r>
      <w:proofErr w:type="spellEnd"/>
      <w:r w:rsidRPr="00690A53">
        <w:rPr>
          <w:rFonts w:ascii="Times New Roman" w:hAnsi="Times New Roman" w:cs="Times New Roman"/>
          <w:szCs w:val="28"/>
        </w:rPr>
        <w:t xml:space="preserve"> и воспитания здесь только кажущаяся.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Пению, как любому искусству, необходимо учиться, учиться терпеливо и настойчиво.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Вокальная работа в детском хоре имеет свою специфику по сравнению с работой во взрослом хоре. Эта специфика обусловлена, прежде всего, тем, что детский организм в отличие от взрослого находится в постоянном развитии, а, следовательно, изменении. Многолетней практикой доказано, что пение в детском возрасте не только не вредно, но и полезно. Речь идет о пении, правильном в вокальном отношении, что возможно при соблюдении определенных принципов. Пение способствует развитию голосовых связок, дыхательного и артикуляционного аппаратов. Правильно проводимое пение укрепляет здоровье детей. В этом свете основной заповедью любого хормейстера должно быть «Не навреди!».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Нужно беседовать с детьми о том, как бережно следует относиться к своему голосу.  </w:t>
      </w:r>
    </w:p>
    <w:p w:rsidR="007E7B2D" w:rsidRPr="00690A53" w:rsidRDefault="00823412">
      <w:pPr>
        <w:spacing w:after="83"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66" w:line="259" w:lineRule="auto"/>
        <w:ind w:right="5"/>
        <w:jc w:val="center"/>
        <w:rPr>
          <w:rFonts w:ascii="Times New Roman" w:hAnsi="Times New Roman" w:cs="Times New Roman"/>
          <w:szCs w:val="28"/>
        </w:rPr>
      </w:pPr>
      <w:r w:rsidRPr="00690A53">
        <w:rPr>
          <w:rFonts w:ascii="Times New Roman" w:hAnsi="Times New Roman" w:cs="Times New Roman"/>
          <w:b/>
          <w:szCs w:val="28"/>
        </w:rPr>
        <w:lastRenderedPageBreak/>
        <w:t xml:space="preserve">РАБОТА НАД РЕПЕРТУАРОМ ХОРА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Самым наглядным показателем работы детского хора является его выступление на публике — концерт.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Успех концерта зависит от многих причин — и главных и второстепенных, постоянно действующих и разовых, одномоментных. Тут и достигнутый хором исполнительский уровень, и настрой коллектива, степень подготовки к данному концерту, и акустика зала, состав аудитории, ее реакция и так далее.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Едва ли не главную роль в успехе концерта играет его программа. А программа определяется репертуаром хора, его «золотым» фондом.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Конечно, значение репертуара не исчерпывается необходимостью показа достижений коллектива. Не менее важную роль он играет в музыкальном образовании и в эстетическом воспитании его участников, в повышении их вокально-хорового мастерства, в развитии музыкального вкуса исполнителей и аудитории. </w:t>
      </w:r>
    </w:p>
    <w:p w:rsidR="007E7B2D" w:rsidRPr="00690A53" w:rsidRDefault="00823412">
      <w:pPr>
        <w:spacing w:after="122"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9" w:line="249" w:lineRule="auto"/>
        <w:ind w:left="365" w:right="361"/>
        <w:jc w:val="center"/>
        <w:rPr>
          <w:rFonts w:ascii="Times New Roman" w:hAnsi="Times New Roman" w:cs="Times New Roman"/>
          <w:szCs w:val="28"/>
        </w:rPr>
      </w:pPr>
      <w:r w:rsidRPr="00690A53">
        <w:rPr>
          <w:rFonts w:ascii="Times New Roman" w:hAnsi="Times New Roman" w:cs="Times New Roman"/>
          <w:b/>
          <w:szCs w:val="28"/>
        </w:rPr>
        <w:t xml:space="preserve"> Фактор доступности репертуара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При выборе хорового репертуара следует учитывать ряд факторов. Правильно подобранный репертуар способствует духовному и вокально – техническому росту коллектива, определяет его творческое лицо, позволяет решить воспитательные задачи.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Подбирая программный репертуар, следует руководствоваться следующими принципами: </w:t>
      </w:r>
    </w:p>
    <w:p w:rsidR="007E7B2D" w:rsidRPr="00690A53" w:rsidRDefault="00823412">
      <w:pPr>
        <w:numPr>
          <w:ilvl w:val="0"/>
          <w:numId w:val="3"/>
        </w:numPr>
        <w:ind w:right="0" w:hanging="202"/>
        <w:rPr>
          <w:rFonts w:ascii="Times New Roman" w:hAnsi="Times New Roman" w:cs="Times New Roman"/>
          <w:szCs w:val="28"/>
        </w:rPr>
      </w:pPr>
      <w:r w:rsidRPr="00690A53">
        <w:rPr>
          <w:rFonts w:ascii="Times New Roman" w:hAnsi="Times New Roman" w:cs="Times New Roman"/>
          <w:szCs w:val="28"/>
        </w:rPr>
        <w:t xml:space="preserve">художественная ценность; </w:t>
      </w:r>
    </w:p>
    <w:p w:rsidR="007E7B2D" w:rsidRPr="00690A53" w:rsidRDefault="00823412">
      <w:pPr>
        <w:numPr>
          <w:ilvl w:val="0"/>
          <w:numId w:val="3"/>
        </w:numPr>
        <w:ind w:right="0" w:hanging="202"/>
        <w:rPr>
          <w:rFonts w:ascii="Times New Roman" w:hAnsi="Times New Roman" w:cs="Times New Roman"/>
          <w:szCs w:val="28"/>
        </w:rPr>
      </w:pPr>
      <w:r w:rsidRPr="00690A53">
        <w:rPr>
          <w:rFonts w:ascii="Times New Roman" w:hAnsi="Times New Roman" w:cs="Times New Roman"/>
          <w:szCs w:val="28"/>
        </w:rPr>
        <w:t xml:space="preserve">воспитательное значение; </w:t>
      </w:r>
    </w:p>
    <w:p w:rsidR="007E7B2D" w:rsidRPr="00690A53" w:rsidRDefault="00823412">
      <w:pPr>
        <w:numPr>
          <w:ilvl w:val="0"/>
          <w:numId w:val="3"/>
        </w:numPr>
        <w:ind w:right="0" w:hanging="202"/>
        <w:rPr>
          <w:rFonts w:ascii="Times New Roman" w:hAnsi="Times New Roman" w:cs="Times New Roman"/>
          <w:szCs w:val="28"/>
        </w:rPr>
      </w:pPr>
      <w:r w:rsidRPr="00690A53">
        <w:rPr>
          <w:rFonts w:ascii="Times New Roman" w:hAnsi="Times New Roman" w:cs="Times New Roman"/>
          <w:szCs w:val="28"/>
        </w:rPr>
        <w:t xml:space="preserve">доступность музыкального и литературного текста; </w:t>
      </w:r>
    </w:p>
    <w:p w:rsidR="007E7B2D" w:rsidRPr="00690A53" w:rsidRDefault="00823412">
      <w:pPr>
        <w:numPr>
          <w:ilvl w:val="0"/>
          <w:numId w:val="3"/>
        </w:numPr>
        <w:ind w:right="0" w:hanging="202"/>
        <w:rPr>
          <w:rFonts w:ascii="Times New Roman" w:hAnsi="Times New Roman" w:cs="Times New Roman"/>
          <w:szCs w:val="28"/>
        </w:rPr>
      </w:pPr>
      <w:r w:rsidRPr="00690A53">
        <w:rPr>
          <w:rFonts w:ascii="Times New Roman" w:hAnsi="Times New Roman" w:cs="Times New Roman"/>
          <w:szCs w:val="28"/>
        </w:rPr>
        <w:t xml:space="preserve">разнообразие жанров и стилей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Произведение должно быть, прежде всего, доступным для исполнения. Подразумевается доступность диапазона, чисто вокальные возможности исполнения. Выбор репертуара — очень ответственное дело. Здесь необходимо помнить об охране детского голоса. Доступность репертуара предполагает также восприятие детьми образного строя произведений. Очень важно, чтобы детям было понятно и интересно то, о чем они поют. Здесь наряду с музыкальной формой произведения огромное значение имеет его текст. Очень важно, задевает ли он струны детских сердец или поется равнодушно, без особого вникания в красоту слова, смысл фраз. К сожалению, часто можно встретить песни с «дежурными» словами, которые не могут увлечь, заинтересовать детей. Бывает еще обидней, когда в подобных песнях </w:t>
      </w:r>
      <w:r w:rsidRPr="00690A53">
        <w:rPr>
          <w:rFonts w:ascii="Times New Roman" w:hAnsi="Times New Roman" w:cs="Times New Roman"/>
          <w:szCs w:val="28"/>
        </w:rPr>
        <w:lastRenderedPageBreak/>
        <w:t xml:space="preserve">красивая мелодия. Встречаются произведения, в которых текст плохо сочетается с музыкой. Зато какой праздник на нашей репертуарной улице, когда песня хорошая! Хорошая мелодия, хорошие слова — они и без музыки могут читаться, как читаются стихи: выразительно и проникновенно. (Бывают, правда, произведения без слов — вокализ.) Здесь важно учесть, насколько круг музыкальных образов захватит ребенка, будет ему понятным. </w:t>
      </w:r>
    </w:p>
    <w:p w:rsidR="007E7B2D" w:rsidRPr="00690A53" w:rsidRDefault="00823412">
      <w:pPr>
        <w:spacing w:after="122" w:line="259" w:lineRule="auto"/>
        <w:ind w:left="59" w:right="0" w:firstLine="0"/>
        <w:jc w:val="center"/>
        <w:rPr>
          <w:rFonts w:ascii="Times New Roman" w:hAnsi="Times New Roman" w:cs="Times New Roman"/>
          <w:szCs w:val="28"/>
        </w:rPr>
      </w:pPr>
      <w:r w:rsidRPr="00690A53">
        <w:rPr>
          <w:rFonts w:ascii="Times New Roman" w:hAnsi="Times New Roman" w:cs="Times New Roman"/>
          <w:b/>
          <w:szCs w:val="28"/>
        </w:rPr>
        <w:t xml:space="preserve"> </w:t>
      </w:r>
    </w:p>
    <w:p w:rsidR="007E7B2D" w:rsidRPr="00690A53" w:rsidRDefault="00823412">
      <w:pPr>
        <w:spacing w:after="139" w:line="249" w:lineRule="auto"/>
        <w:ind w:left="365" w:right="361"/>
        <w:jc w:val="center"/>
        <w:rPr>
          <w:rFonts w:ascii="Times New Roman" w:hAnsi="Times New Roman" w:cs="Times New Roman"/>
          <w:szCs w:val="28"/>
        </w:rPr>
      </w:pPr>
      <w:r w:rsidRPr="00690A53">
        <w:rPr>
          <w:rFonts w:ascii="Times New Roman" w:hAnsi="Times New Roman" w:cs="Times New Roman"/>
          <w:b/>
          <w:szCs w:val="28"/>
        </w:rPr>
        <w:t xml:space="preserve">О художественной ценности произведений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Выбирая произведения для разучивания, руководитель хора должен думать и об их художественной ценности.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 этом смысле проще всего обстоит дело с классикой, народной музыкой, известными произведениями советских мастеров.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Что касается сочинений, созданных сравнительно недавно, тут оценки носят чаще всего субъективный характер и не могут быть безусловными. </w:t>
      </w:r>
    </w:p>
    <w:p w:rsidR="007E7B2D" w:rsidRPr="00690A53" w:rsidRDefault="00823412">
      <w:pPr>
        <w:spacing w:after="0"/>
        <w:ind w:left="-5" w:right="0"/>
        <w:rPr>
          <w:rFonts w:ascii="Times New Roman" w:hAnsi="Times New Roman" w:cs="Times New Roman"/>
          <w:szCs w:val="28"/>
        </w:rPr>
      </w:pPr>
      <w:r w:rsidRPr="00690A53">
        <w:rPr>
          <w:rFonts w:ascii="Times New Roman" w:hAnsi="Times New Roman" w:cs="Times New Roman"/>
          <w:szCs w:val="28"/>
        </w:rPr>
        <w:t xml:space="preserve">Включение в репертуар классики и народной музыки — обязательное условие творческого роста любого хорового коллектива и в исполнительском отношении, и в смысле </w:t>
      </w:r>
      <w:proofErr w:type="spellStart"/>
      <w:r w:rsidRPr="00690A53">
        <w:rPr>
          <w:rFonts w:ascii="Times New Roman" w:hAnsi="Times New Roman" w:cs="Times New Roman"/>
          <w:szCs w:val="28"/>
        </w:rPr>
        <w:t>общемузыкального</w:t>
      </w:r>
      <w:proofErr w:type="spellEnd"/>
      <w:r w:rsidRPr="00690A53">
        <w:rPr>
          <w:rFonts w:ascii="Times New Roman" w:hAnsi="Times New Roman" w:cs="Times New Roman"/>
          <w:szCs w:val="28"/>
        </w:rPr>
        <w:t xml:space="preserve"> развития хористов. У хора, «питающегося» только современным песенным материалом, «потолок»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(которого при этом он достигает с неоправданными затратами) значительно ниже, чем у хора, который заглядывает в кладовые классики и народной песни.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Хор при таком пении чувствует себя более самостоятельным (не связан аккомпанементом). Активность каждого хориста, естественно, возрастает, малейшие шероховатости, скрадывающиеся при аккомпанементе, при </w:t>
      </w:r>
      <w:proofErr w:type="gramStart"/>
      <w:r w:rsidRPr="00690A53">
        <w:rPr>
          <w:rFonts w:ascii="Times New Roman" w:hAnsi="Times New Roman" w:cs="Times New Roman"/>
          <w:szCs w:val="28"/>
        </w:rPr>
        <w:t>пении</w:t>
      </w:r>
      <w:proofErr w:type="gramEnd"/>
      <w:r w:rsidRPr="00690A53">
        <w:rPr>
          <w:rFonts w:ascii="Times New Roman" w:hAnsi="Times New Roman" w:cs="Times New Roman"/>
          <w:szCs w:val="28"/>
        </w:rPr>
        <w:t xml:space="preserve"> а </w:t>
      </w:r>
      <w:proofErr w:type="spellStart"/>
      <w:r w:rsidRPr="00690A53">
        <w:rPr>
          <w:rFonts w:ascii="Times New Roman" w:hAnsi="Times New Roman" w:cs="Times New Roman"/>
          <w:szCs w:val="28"/>
        </w:rPr>
        <w:t>сарреllа</w:t>
      </w:r>
      <w:proofErr w:type="spellEnd"/>
      <w:r w:rsidRPr="00690A53">
        <w:rPr>
          <w:rFonts w:ascii="Times New Roman" w:hAnsi="Times New Roman" w:cs="Times New Roman"/>
          <w:szCs w:val="28"/>
        </w:rPr>
        <w:t xml:space="preserve"> хорошо слышны. Хор становится в руках дирижера более гибким, творческим.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IV. Концертно-исполнительская деятельность.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Это результат, по которому оценивают работу коллектива. Он требует большой подготовки участников коллектива. Большое значение для творческого коллектива имеют концертные выступления. Они активизируют работу, позволяют все более полно проявить полученные знания, умения, навыки, способствуют творческому росту.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План концертной деятельности составляется на год с учетом традиционных праздников, важнейших событий текущего года в соответствии со специфическими особенностями школы. Без помощи педагога дети выступают с разученным репертуаром на своих классных праздниках, родительских собраниях.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Отчетный концерт – это финальный результат работы за учебный год. Исполняется все лучшее, что накоплено за год. Основная задача педагога – </w:t>
      </w:r>
      <w:r w:rsidRPr="00690A53">
        <w:rPr>
          <w:rFonts w:ascii="Times New Roman" w:hAnsi="Times New Roman" w:cs="Times New Roman"/>
          <w:szCs w:val="28"/>
        </w:rPr>
        <w:lastRenderedPageBreak/>
        <w:t xml:space="preserve">воспитать необходимые для исполнения качества в процессе концертной деятельности, заинтересовать, увлечь детей коллективным творчеством.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Репетиции проводятся перед выступлениями в плановом порядке. Это работа над ритмическим, динамическим, тембровым ансамблям и, отшлифовывается исполнительский план каждого сочинения.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V. Приемы и методы организации учебно-воспитательного процесса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В основе процесса обучения хоровому пению лежат следующие методические принципы: </w:t>
      </w:r>
    </w:p>
    <w:p w:rsidR="007E7B2D" w:rsidRPr="00690A53" w:rsidRDefault="00823412">
      <w:pPr>
        <w:numPr>
          <w:ilvl w:val="0"/>
          <w:numId w:val="4"/>
        </w:numPr>
        <w:ind w:right="0" w:hanging="202"/>
        <w:rPr>
          <w:rFonts w:ascii="Times New Roman" w:hAnsi="Times New Roman" w:cs="Times New Roman"/>
          <w:szCs w:val="28"/>
        </w:rPr>
      </w:pPr>
      <w:r w:rsidRPr="00690A53">
        <w:rPr>
          <w:rFonts w:ascii="Times New Roman" w:hAnsi="Times New Roman" w:cs="Times New Roman"/>
          <w:szCs w:val="28"/>
        </w:rPr>
        <w:t xml:space="preserve">единство эмоционального и сознательного; </w:t>
      </w:r>
    </w:p>
    <w:p w:rsidR="007E7B2D" w:rsidRPr="00690A53" w:rsidRDefault="00823412">
      <w:pPr>
        <w:numPr>
          <w:ilvl w:val="0"/>
          <w:numId w:val="4"/>
        </w:numPr>
        <w:ind w:right="0" w:hanging="202"/>
        <w:rPr>
          <w:rFonts w:ascii="Times New Roman" w:hAnsi="Times New Roman" w:cs="Times New Roman"/>
          <w:szCs w:val="28"/>
        </w:rPr>
      </w:pPr>
      <w:r w:rsidRPr="00690A53">
        <w:rPr>
          <w:rFonts w:ascii="Times New Roman" w:hAnsi="Times New Roman" w:cs="Times New Roman"/>
          <w:szCs w:val="28"/>
        </w:rPr>
        <w:t xml:space="preserve">единство художественного и технического развития хора; </w:t>
      </w:r>
    </w:p>
    <w:p w:rsidR="007E7B2D" w:rsidRPr="00690A53" w:rsidRDefault="00823412">
      <w:pPr>
        <w:numPr>
          <w:ilvl w:val="0"/>
          <w:numId w:val="4"/>
        </w:numPr>
        <w:ind w:right="0" w:hanging="202"/>
        <w:rPr>
          <w:rFonts w:ascii="Times New Roman" w:hAnsi="Times New Roman" w:cs="Times New Roman"/>
          <w:szCs w:val="28"/>
        </w:rPr>
      </w:pPr>
      <w:r w:rsidRPr="00690A53">
        <w:rPr>
          <w:rFonts w:ascii="Times New Roman" w:hAnsi="Times New Roman" w:cs="Times New Roman"/>
          <w:szCs w:val="28"/>
        </w:rPr>
        <w:t xml:space="preserve">постепенность и последовательность в овладении мастерством пения; </w:t>
      </w:r>
    </w:p>
    <w:p w:rsidR="007E7B2D" w:rsidRPr="00690A53" w:rsidRDefault="00823412">
      <w:pPr>
        <w:numPr>
          <w:ilvl w:val="0"/>
          <w:numId w:val="4"/>
        </w:numPr>
        <w:ind w:right="0" w:hanging="202"/>
        <w:rPr>
          <w:rFonts w:ascii="Times New Roman" w:hAnsi="Times New Roman" w:cs="Times New Roman"/>
          <w:szCs w:val="28"/>
        </w:rPr>
      </w:pPr>
      <w:r w:rsidRPr="00690A53">
        <w:rPr>
          <w:rFonts w:ascii="Times New Roman" w:hAnsi="Times New Roman" w:cs="Times New Roman"/>
          <w:szCs w:val="28"/>
        </w:rPr>
        <w:t xml:space="preserve">применение индивидуального подхода к учащемуся;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На занятиях можно использовать следующие методы обучения: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1.метод контроля, самоконтроля </w:t>
      </w:r>
    </w:p>
    <w:p w:rsidR="007E7B2D" w:rsidRPr="00690A53" w:rsidRDefault="00823412">
      <w:pPr>
        <w:numPr>
          <w:ilvl w:val="0"/>
          <w:numId w:val="5"/>
        </w:numPr>
        <w:ind w:right="0" w:hanging="277"/>
        <w:rPr>
          <w:rFonts w:ascii="Times New Roman" w:hAnsi="Times New Roman" w:cs="Times New Roman"/>
          <w:szCs w:val="28"/>
        </w:rPr>
      </w:pPr>
      <w:r w:rsidRPr="00690A53">
        <w:rPr>
          <w:rFonts w:ascii="Times New Roman" w:hAnsi="Times New Roman" w:cs="Times New Roman"/>
          <w:szCs w:val="28"/>
        </w:rPr>
        <w:t xml:space="preserve">объяснительно – иллюстративный </w:t>
      </w:r>
    </w:p>
    <w:p w:rsidR="007E7B2D" w:rsidRPr="00690A53" w:rsidRDefault="00823412">
      <w:pPr>
        <w:numPr>
          <w:ilvl w:val="0"/>
          <w:numId w:val="5"/>
        </w:numPr>
        <w:ind w:right="0" w:hanging="277"/>
        <w:rPr>
          <w:rFonts w:ascii="Times New Roman" w:hAnsi="Times New Roman" w:cs="Times New Roman"/>
          <w:szCs w:val="28"/>
        </w:rPr>
      </w:pPr>
      <w:r w:rsidRPr="00690A53">
        <w:rPr>
          <w:rFonts w:ascii="Times New Roman" w:hAnsi="Times New Roman" w:cs="Times New Roman"/>
          <w:szCs w:val="28"/>
        </w:rPr>
        <w:t xml:space="preserve">репродуктивный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 xml:space="preserve">Личный показ педагога – применяется с учетом способностей учеников. </w:t>
      </w:r>
    </w:p>
    <w:p w:rsidR="007E7B2D" w:rsidRPr="00690A53" w:rsidRDefault="00823412">
      <w:pPr>
        <w:spacing w:after="68"/>
        <w:ind w:left="-5" w:right="0"/>
        <w:rPr>
          <w:rFonts w:ascii="Times New Roman" w:hAnsi="Times New Roman" w:cs="Times New Roman"/>
          <w:szCs w:val="28"/>
        </w:rPr>
      </w:pPr>
      <w:r w:rsidRPr="00690A53">
        <w:rPr>
          <w:rFonts w:ascii="Times New Roman" w:hAnsi="Times New Roman" w:cs="Times New Roman"/>
          <w:szCs w:val="28"/>
        </w:rPr>
        <w:t xml:space="preserve">Немаловажным приемом в обучении является мотивация к занятиям. </w:t>
      </w:r>
    </w:p>
    <w:p w:rsidR="007E7B2D" w:rsidRPr="00690A53" w:rsidRDefault="00823412">
      <w:pPr>
        <w:spacing w:after="158" w:line="259" w:lineRule="auto"/>
        <w:ind w:left="403" w:right="0" w:firstLine="0"/>
        <w:jc w:val="center"/>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58" w:line="259" w:lineRule="auto"/>
        <w:ind w:left="403" w:right="0" w:firstLine="0"/>
        <w:jc w:val="center"/>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61" w:line="259" w:lineRule="auto"/>
        <w:ind w:left="403" w:right="0" w:firstLine="0"/>
        <w:jc w:val="center"/>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65" w:line="259" w:lineRule="auto"/>
        <w:ind w:left="403" w:right="0" w:firstLine="0"/>
        <w:jc w:val="center"/>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72" w:line="249" w:lineRule="auto"/>
        <w:ind w:left="365" w:right="359"/>
        <w:jc w:val="center"/>
        <w:rPr>
          <w:rFonts w:ascii="Times New Roman" w:hAnsi="Times New Roman" w:cs="Times New Roman"/>
          <w:szCs w:val="28"/>
        </w:rPr>
      </w:pPr>
      <w:r w:rsidRPr="00690A53">
        <w:rPr>
          <w:rFonts w:ascii="Times New Roman" w:hAnsi="Times New Roman" w:cs="Times New Roman"/>
          <w:b/>
          <w:szCs w:val="28"/>
        </w:rPr>
        <w:t xml:space="preserve">Заключение. </w:t>
      </w:r>
    </w:p>
    <w:p w:rsidR="007E7B2D" w:rsidRPr="00690A53" w:rsidRDefault="00823412">
      <w:pPr>
        <w:spacing w:after="171"/>
        <w:ind w:left="-15" w:right="0" w:firstLine="360"/>
        <w:rPr>
          <w:rFonts w:ascii="Times New Roman" w:hAnsi="Times New Roman" w:cs="Times New Roman"/>
          <w:szCs w:val="28"/>
        </w:rPr>
      </w:pPr>
      <w:r w:rsidRPr="00690A53">
        <w:rPr>
          <w:rFonts w:ascii="Times New Roman" w:hAnsi="Times New Roman" w:cs="Times New Roman"/>
          <w:szCs w:val="28"/>
        </w:rPr>
        <w:t xml:space="preserve">Хоровое пение, в эстетическом воспитании детей всегда имеет позитивное начало. Это отмечалось видными деятелями культуры, философами, мыслителями всех времён и стран. Поддержание лучших отечественных традиций вокально – хорового исполнительства всегда обусловлено школьным обучением, так как именно в школах на самом раннем образовательном уровне детей существует возможность целенаправленного вокально – хорового воспитания с одновременным решением задач музыкально – эстетического развития. </w:t>
      </w:r>
    </w:p>
    <w:p w:rsidR="007E7B2D" w:rsidRPr="00690A53" w:rsidRDefault="00823412">
      <w:pPr>
        <w:spacing w:after="172"/>
        <w:ind w:left="-15" w:right="0" w:firstLine="360"/>
        <w:rPr>
          <w:rFonts w:ascii="Times New Roman" w:hAnsi="Times New Roman" w:cs="Times New Roman"/>
          <w:szCs w:val="28"/>
        </w:rPr>
      </w:pPr>
      <w:r w:rsidRPr="00690A53">
        <w:rPr>
          <w:rFonts w:ascii="Times New Roman" w:hAnsi="Times New Roman" w:cs="Times New Roman"/>
          <w:szCs w:val="28"/>
        </w:rPr>
        <w:t xml:space="preserve">В применении к детской психологии, к детям значение хорового пения как фактор воспитывающего, поднимающего уровень всех их занятий, возрастает неимоверно. В отличие от взрослых, умудренных жизненным опытом, </w:t>
      </w:r>
      <w:r w:rsidRPr="00690A53">
        <w:rPr>
          <w:rFonts w:ascii="Times New Roman" w:hAnsi="Times New Roman" w:cs="Times New Roman"/>
          <w:szCs w:val="28"/>
        </w:rPr>
        <w:lastRenderedPageBreak/>
        <w:t xml:space="preserve">воспринимающих искусство не только эмоционально, но и на основе своего жизненного опыта, дети, с самых ранних лет входящие в мир искусства, впитывает эстетические впечатления одновременно с восприятием окружающего мира. Дети, поющие в хорошем хоре, где ставятся определенные художественно – исполнительские задачи, выполняют их параллельно с выполнением пусть маленьких, но для них очень важных «детских» жизненных задач. Какая же огромная ответственность ложится на педагога – музыканта, на руководителя детского хора, которому вверено музыкальное просвещение детей, а, следовательно, и воспитание маленького человека – будущего полноправного гражданина своей страны! </w:t>
      </w:r>
    </w:p>
    <w:p w:rsidR="007E7B2D" w:rsidRPr="00690A53" w:rsidRDefault="00823412">
      <w:pPr>
        <w:spacing w:after="171"/>
        <w:ind w:left="-15" w:right="0" w:firstLine="360"/>
        <w:rPr>
          <w:rFonts w:ascii="Times New Roman" w:hAnsi="Times New Roman" w:cs="Times New Roman"/>
          <w:szCs w:val="28"/>
        </w:rPr>
      </w:pPr>
      <w:r w:rsidRPr="00690A53">
        <w:rPr>
          <w:rFonts w:ascii="Times New Roman" w:hAnsi="Times New Roman" w:cs="Times New Roman"/>
          <w:szCs w:val="28"/>
        </w:rPr>
        <w:t xml:space="preserve">Методические принципы в работе с детским хором, как известно, имеют специфику. Главное заключается в том, что необходимо учитывать возраст детей, их интересы. Отзывчивость души ребенка столь непосредственна и непредсказуема, что выходить на репетицию с детским хором, имея некие «готовые рецепты», просто немыслимо. Пожалуй, более чем в работе со взрослыми певцами, с детской исполнительской аудиторией хормейстеру следует работать с большей отдачей, с пониманием психологических, физических особенностей детей, быть им учителем, воспитателем и просто другом одновременно. Чрезвычайно сложно дирижеру найти такую форму общения с детьми, при которой выполнялись бы профессионально – технологические, т.е. вокально – хоровые задачи, постоянно строился фундамент последующей работы, поддерживался интерес детей, на репетициях существовал бы особенный эмоциональный тонус, сообразных художественным задачам. Радость детского творчества уникальна и неповторима по своей сути. </w:t>
      </w:r>
    </w:p>
    <w:p w:rsidR="007E7B2D" w:rsidRPr="00690A53" w:rsidRDefault="00823412">
      <w:pPr>
        <w:spacing w:after="173"/>
        <w:ind w:left="-15" w:right="0" w:firstLine="360"/>
        <w:rPr>
          <w:rFonts w:ascii="Times New Roman" w:hAnsi="Times New Roman" w:cs="Times New Roman"/>
          <w:szCs w:val="28"/>
        </w:rPr>
      </w:pPr>
      <w:r w:rsidRPr="00690A53">
        <w:rPr>
          <w:rFonts w:ascii="Times New Roman" w:hAnsi="Times New Roman" w:cs="Times New Roman"/>
          <w:szCs w:val="28"/>
        </w:rPr>
        <w:t xml:space="preserve">Осознание детьми того, что когда они поют вместе, дружно, то получается хорошо и красиво, осознание каждым из них того, что он участвует в этом исполнении и что песня, спетая хором, звучит выразительней и ярче, чем если бы он спел её один, - осознание этой силы коллективного исполнения оказывает на юных певцов колоссальное воздействие. </w:t>
      </w:r>
    </w:p>
    <w:p w:rsidR="007E7B2D" w:rsidRPr="00690A53" w:rsidRDefault="00823412">
      <w:pPr>
        <w:spacing w:after="101"/>
        <w:ind w:left="-15" w:right="0" w:firstLine="360"/>
        <w:rPr>
          <w:rFonts w:ascii="Times New Roman" w:hAnsi="Times New Roman" w:cs="Times New Roman"/>
          <w:szCs w:val="28"/>
        </w:rPr>
      </w:pPr>
      <w:r w:rsidRPr="00690A53">
        <w:rPr>
          <w:rFonts w:ascii="Times New Roman" w:hAnsi="Times New Roman" w:cs="Times New Roman"/>
          <w:szCs w:val="28"/>
        </w:rPr>
        <w:t xml:space="preserve">Прямая обязанность руководителя детского хора так усовершенствовать методы работы с хоровым коллективом, чтобы они служили не только целям музыкально-образовательным, но и воспитательным в самом широком смысле слова.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0"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8"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0"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lastRenderedPageBreak/>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0"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0"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0"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rsidP="00690A53">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30"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2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97"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p w:rsidR="007E7B2D" w:rsidRPr="00690A53" w:rsidRDefault="00823412">
      <w:pPr>
        <w:spacing w:after="172" w:line="249" w:lineRule="auto"/>
        <w:ind w:left="365" w:right="0"/>
        <w:jc w:val="center"/>
        <w:rPr>
          <w:rFonts w:ascii="Times New Roman" w:hAnsi="Times New Roman" w:cs="Times New Roman"/>
          <w:szCs w:val="28"/>
        </w:rPr>
      </w:pPr>
      <w:r w:rsidRPr="00690A53">
        <w:rPr>
          <w:rFonts w:ascii="Times New Roman" w:hAnsi="Times New Roman" w:cs="Times New Roman"/>
          <w:b/>
          <w:szCs w:val="28"/>
        </w:rPr>
        <w:t xml:space="preserve">Список используемой литературы: </w:t>
      </w:r>
    </w:p>
    <w:p w:rsidR="007E7B2D" w:rsidRPr="00690A53" w:rsidRDefault="00823412">
      <w:pPr>
        <w:spacing w:after="13"/>
        <w:ind w:left="-5" w:right="0"/>
        <w:rPr>
          <w:rFonts w:ascii="Times New Roman" w:hAnsi="Times New Roman" w:cs="Times New Roman"/>
          <w:szCs w:val="28"/>
        </w:rPr>
      </w:pPr>
      <w:r w:rsidRPr="00690A53">
        <w:rPr>
          <w:rFonts w:ascii="Times New Roman" w:hAnsi="Times New Roman" w:cs="Times New Roman"/>
          <w:szCs w:val="28"/>
        </w:rPr>
        <w:t xml:space="preserve">В. Г. Соколов. Работа с хором – М., 1967г. </w:t>
      </w:r>
    </w:p>
    <w:p w:rsidR="007E7B2D" w:rsidRPr="00690A53" w:rsidRDefault="00823412">
      <w:pPr>
        <w:spacing w:after="13"/>
        <w:ind w:left="-5" w:right="0"/>
        <w:rPr>
          <w:rFonts w:ascii="Times New Roman" w:hAnsi="Times New Roman" w:cs="Times New Roman"/>
          <w:szCs w:val="28"/>
        </w:rPr>
      </w:pPr>
      <w:r w:rsidRPr="00690A53">
        <w:rPr>
          <w:rFonts w:ascii="Times New Roman" w:hAnsi="Times New Roman" w:cs="Times New Roman"/>
          <w:szCs w:val="28"/>
        </w:rPr>
        <w:t xml:space="preserve">Г. П. Стулов. Теория и практика работы с детским хором. – М., 2002г. </w:t>
      </w:r>
    </w:p>
    <w:p w:rsidR="007E7B2D" w:rsidRPr="00690A53" w:rsidRDefault="00823412">
      <w:pPr>
        <w:spacing w:after="0"/>
        <w:ind w:left="-5" w:right="0"/>
        <w:rPr>
          <w:rFonts w:ascii="Times New Roman" w:hAnsi="Times New Roman" w:cs="Times New Roman"/>
          <w:szCs w:val="28"/>
        </w:rPr>
      </w:pPr>
      <w:r w:rsidRPr="00690A53">
        <w:rPr>
          <w:rFonts w:ascii="Times New Roman" w:hAnsi="Times New Roman" w:cs="Times New Roman"/>
          <w:szCs w:val="28"/>
        </w:rPr>
        <w:t xml:space="preserve">Л. Андреева, М. Бондарь, В. Локтев, К. Птица. Искусство хорового пения – М., 1963г. </w:t>
      </w:r>
    </w:p>
    <w:p w:rsidR="007E7B2D" w:rsidRPr="00690A53" w:rsidRDefault="00823412">
      <w:pPr>
        <w:spacing w:after="0"/>
        <w:ind w:left="-5" w:right="89"/>
        <w:rPr>
          <w:rFonts w:ascii="Times New Roman" w:hAnsi="Times New Roman" w:cs="Times New Roman"/>
          <w:szCs w:val="28"/>
        </w:rPr>
      </w:pPr>
      <w:r w:rsidRPr="00690A53">
        <w:rPr>
          <w:rFonts w:ascii="Times New Roman" w:hAnsi="Times New Roman" w:cs="Times New Roman"/>
          <w:szCs w:val="28"/>
        </w:rPr>
        <w:t xml:space="preserve">Живов. Хоровое исполнительство. Теория Методика Практика. – М., 2003г. К. Тигров. Руководство хором. – М., 1964г. </w:t>
      </w:r>
    </w:p>
    <w:p w:rsidR="007E7B2D" w:rsidRPr="00690A53" w:rsidRDefault="00823412">
      <w:pPr>
        <w:spacing w:after="0"/>
        <w:ind w:left="-5" w:right="0"/>
        <w:rPr>
          <w:rFonts w:ascii="Times New Roman" w:hAnsi="Times New Roman" w:cs="Times New Roman"/>
          <w:szCs w:val="28"/>
        </w:rPr>
      </w:pPr>
      <w:r w:rsidRPr="00690A53">
        <w:rPr>
          <w:rFonts w:ascii="Times New Roman" w:hAnsi="Times New Roman" w:cs="Times New Roman"/>
          <w:szCs w:val="28"/>
        </w:rPr>
        <w:t xml:space="preserve">К.Ф. Никольская-Береговская Русская вокально хоровая школа от древности до ХХI в. – М., 2003г. </w:t>
      </w:r>
    </w:p>
    <w:p w:rsidR="007E7B2D" w:rsidRPr="00690A53" w:rsidRDefault="00823412">
      <w:pPr>
        <w:spacing w:after="0"/>
        <w:ind w:left="-5" w:right="0"/>
        <w:rPr>
          <w:rFonts w:ascii="Times New Roman" w:hAnsi="Times New Roman" w:cs="Times New Roman"/>
          <w:szCs w:val="28"/>
        </w:rPr>
      </w:pPr>
      <w:r w:rsidRPr="00690A53">
        <w:rPr>
          <w:rFonts w:ascii="Times New Roman" w:hAnsi="Times New Roman" w:cs="Times New Roman"/>
          <w:szCs w:val="28"/>
        </w:rPr>
        <w:t xml:space="preserve">М. С. </w:t>
      </w:r>
      <w:proofErr w:type="spellStart"/>
      <w:r w:rsidRPr="00690A53">
        <w:rPr>
          <w:rFonts w:ascii="Times New Roman" w:hAnsi="Times New Roman" w:cs="Times New Roman"/>
          <w:szCs w:val="28"/>
        </w:rPr>
        <w:t>Осеннева</w:t>
      </w:r>
      <w:proofErr w:type="spellEnd"/>
      <w:r w:rsidRPr="00690A53">
        <w:rPr>
          <w:rFonts w:ascii="Times New Roman" w:hAnsi="Times New Roman" w:cs="Times New Roman"/>
          <w:szCs w:val="28"/>
        </w:rPr>
        <w:t xml:space="preserve">, В. А. Самарин, Л. И. </w:t>
      </w:r>
      <w:proofErr w:type="spellStart"/>
      <w:r w:rsidRPr="00690A53">
        <w:rPr>
          <w:rFonts w:ascii="Times New Roman" w:hAnsi="Times New Roman" w:cs="Times New Roman"/>
          <w:szCs w:val="28"/>
        </w:rPr>
        <w:t>Уколова</w:t>
      </w:r>
      <w:proofErr w:type="spellEnd"/>
      <w:r w:rsidRPr="00690A53">
        <w:rPr>
          <w:rFonts w:ascii="Times New Roman" w:hAnsi="Times New Roman" w:cs="Times New Roman"/>
          <w:szCs w:val="28"/>
        </w:rPr>
        <w:t xml:space="preserve">. Методика работы с детским вокальным коллективом – М., 1999г. </w:t>
      </w:r>
    </w:p>
    <w:p w:rsidR="007E7B2D" w:rsidRPr="00690A53" w:rsidRDefault="00823412">
      <w:pPr>
        <w:spacing w:after="0"/>
        <w:ind w:left="-5" w:right="0"/>
        <w:rPr>
          <w:rFonts w:ascii="Times New Roman" w:hAnsi="Times New Roman" w:cs="Times New Roman"/>
          <w:szCs w:val="28"/>
        </w:rPr>
      </w:pPr>
      <w:r w:rsidRPr="00690A53">
        <w:rPr>
          <w:rFonts w:ascii="Times New Roman" w:hAnsi="Times New Roman" w:cs="Times New Roman"/>
          <w:szCs w:val="28"/>
        </w:rPr>
        <w:t xml:space="preserve">В. Г.  Соколов – редактор. Работа с детским хором – М., 1981г. Сборник статей. </w:t>
      </w:r>
    </w:p>
    <w:p w:rsidR="007E7B2D" w:rsidRPr="00690A53" w:rsidRDefault="00823412">
      <w:pPr>
        <w:ind w:left="-5" w:right="0"/>
        <w:rPr>
          <w:rFonts w:ascii="Times New Roman" w:hAnsi="Times New Roman" w:cs="Times New Roman"/>
          <w:szCs w:val="28"/>
        </w:rPr>
      </w:pPr>
      <w:r w:rsidRPr="00690A53">
        <w:rPr>
          <w:rFonts w:ascii="Times New Roman" w:hAnsi="Times New Roman" w:cs="Times New Roman"/>
          <w:szCs w:val="28"/>
        </w:rPr>
        <w:t>Н.В. Аверина. «</w:t>
      </w:r>
      <w:proofErr w:type="spellStart"/>
      <w:r w:rsidRPr="00690A53">
        <w:rPr>
          <w:rFonts w:ascii="Times New Roman" w:hAnsi="Times New Roman" w:cs="Times New Roman"/>
          <w:szCs w:val="28"/>
        </w:rPr>
        <w:t>Изопытаработысхором</w:t>
      </w:r>
      <w:proofErr w:type="spellEnd"/>
      <w:r w:rsidRPr="00690A53">
        <w:rPr>
          <w:rFonts w:ascii="Times New Roman" w:hAnsi="Times New Roman" w:cs="Times New Roman"/>
          <w:szCs w:val="28"/>
        </w:rPr>
        <w:t>» изд. «Дека-ВС</w:t>
      </w:r>
      <w:proofErr w:type="gramStart"/>
      <w:r w:rsidRPr="00690A53">
        <w:rPr>
          <w:rFonts w:ascii="Times New Roman" w:hAnsi="Times New Roman" w:cs="Times New Roman"/>
          <w:szCs w:val="28"/>
        </w:rPr>
        <w:t>».,</w:t>
      </w:r>
      <w:proofErr w:type="gramEnd"/>
      <w:r w:rsidRPr="00690A53">
        <w:rPr>
          <w:rFonts w:ascii="Times New Roman" w:hAnsi="Times New Roman" w:cs="Times New Roman"/>
          <w:szCs w:val="28"/>
        </w:rPr>
        <w:t xml:space="preserve">2016г. </w:t>
      </w:r>
    </w:p>
    <w:p w:rsidR="007E7B2D" w:rsidRPr="00690A53" w:rsidRDefault="00823412">
      <w:pPr>
        <w:ind w:left="-5" w:right="0"/>
        <w:rPr>
          <w:rFonts w:ascii="Times New Roman" w:hAnsi="Times New Roman" w:cs="Times New Roman"/>
          <w:szCs w:val="28"/>
        </w:rPr>
      </w:pPr>
      <w:proofErr w:type="spellStart"/>
      <w:r w:rsidRPr="00690A53">
        <w:rPr>
          <w:rFonts w:ascii="Times New Roman" w:hAnsi="Times New Roman" w:cs="Times New Roman"/>
          <w:szCs w:val="28"/>
        </w:rPr>
        <w:t>АлиевЮ.Б</w:t>
      </w:r>
      <w:proofErr w:type="spellEnd"/>
      <w:r w:rsidRPr="00690A53">
        <w:rPr>
          <w:rFonts w:ascii="Times New Roman" w:hAnsi="Times New Roman" w:cs="Times New Roman"/>
          <w:szCs w:val="28"/>
        </w:rPr>
        <w:t xml:space="preserve">. </w:t>
      </w:r>
      <w:proofErr w:type="spellStart"/>
      <w:r w:rsidRPr="00690A53">
        <w:rPr>
          <w:rFonts w:ascii="Times New Roman" w:hAnsi="Times New Roman" w:cs="Times New Roman"/>
          <w:szCs w:val="28"/>
        </w:rPr>
        <w:t>Методикамузыкальноговоспитаниядетей</w:t>
      </w:r>
      <w:proofErr w:type="spellEnd"/>
      <w:r w:rsidRPr="00690A53">
        <w:rPr>
          <w:rFonts w:ascii="Times New Roman" w:hAnsi="Times New Roman" w:cs="Times New Roman"/>
          <w:szCs w:val="28"/>
        </w:rPr>
        <w:t xml:space="preserve"> </w:t>
      </w:r>
    </w:p>
    <w:p w:rsidR="007E7B2D" w:rsidRPr="00690A53" w:rsidRDefault="00823412">
      <w:pPr>
        <w:ind w:left="-5" w:right="0"/>
        <w:rPr>
          <w:rFonts w:ascii="Times New Roman" w:hAnsi="Times New Roman" w:cs="Times New Roman"/>
          <w:szCs w:val="28"/>
        </w:rPr>
      </w:pPr>
      <w:proofErr w:type="spellStart"/>
      <w:r w:rsidRPr="00690A53">
        <w:rPr>
          <w:rFonts w:ascii="Times New Roman" w:hAnsi="Times New Roman" w:cs="Times New Roman"/>
          <w:szCs w:val="28"/>
        </w:rPr>
        <w:t>В.Попов</w:t>
      </w:r>
      <w:proofErr w:type="spellEnd"/>
      <w:r w:rsidRPr="00690A53">
        <w:rPr>
          <w:rFonts w:ascii="Times New Roman" w:hAnsi="Times New Roman" w:cs="Times New Roman"/>
          <w:szCs w:val="28"/>
        </w:rPr>
        <w:t>. «</w:t>
      </w:r>
      <w:proofErr w:type="spellStart"/>
      <w:r w:rsidRPr="00690A53">
        <w:rPr>
          <w:rFonts w:ascii="Times New Roman" w:hAnsi="Times New Roman" w:cs="Times New Roman"/>
          <w:szCs w:val="28"/>
        </w:rPr>
        <w:t>Советыруководителюхора</w:t>
      </w:r>
      <w:proofErr w:type="spellEnd"/>
      <w:r w:rsidRPr="00690A53">
        <w:rPr>
          <w:rFonts w:ascii="Times New Roman" w:hAnsi="Times New Roman" w:cs="Times New Roman"/>
          <w:szCs w:val="28"/>
        </w:rPr>
        <w:t>» изд. «Музыка</w:t>
      </w:r>
      <w:proofErr w:type="gramStart"/>
      <w:r w:rsidRPr="00690A53">
        <w:rPr>
          <w:rFonts w:ascii="Times New Roman" w:hAnsi="Times New Roman" w:cs="Times New Roman"/>
          <w:szCs w:val="28"/>
        </w:rPr>
        <w:t>».,</w:t>
      </w:r>
      <w:proofErr w:type="gramEnd"/>
      <w:r w:rsidRPr="00690A53">
        <w:rPr>
          <w:rFonts w:ascii="Times New Roman" w:hAnsi="Times New Roman" w:cs="Times New Roman"/>
          <w:szCs w:val="28"/>
        </w:rPr>
        <w:t xml:space="preserve"> 1981г. </w:t>
      </w:r>
    </w:p>
    <w:p w:rsidR="007E7B2D" w:rsidRPr="00690A53" w:rsidRDefault="00823412">
      <w:pPr>
        <w:spacing w:after="0" w:line="259" w:lineRule="auto"/>
        <w:ind w:left="0" w:right="0" w:firstLine="0"/>
        <w:jc w:val="left"/>
        <w:rPr>
          <w:rFonts w:ascii="Times New Roman" w:hAnsi="Times New Roman" w:cs="Times New Roman"/>
          <w:szCs w:val="28"/>
        </w:rPr>
      </w:pPr>
      <w:r w:rsidRPr="00690A53">
        <w:rPr>
          <w:rFonts w:ascii="Times New Roman" w:hAnsi="Times New Roman" w:cs="Times New Roman"/>
          <w:szCs w:val="28"/>
        </w:rPr>
        <w:t xml:space="preserve"> </w:t>
      </w:r>
    </w:p>
    <w:sectPr w:rsidR="007E7B2D" w:rsidRPr="00690A53">
      <w:pgSz w:w="11906" w:h="16838"/>
      <w:pgMar w:top="1171" w:right="843" w:bottom="140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A5FC2"/>
    <w:multiLevelType w:val="hybridMultilevel"/>
    <w:tmpl w:val="B032233C"/>
    <w:lvl w:ilvl="0" w:tplc="28327E16">
      <w:start w:val="1"/>
      <w:numFmt w:val="bullet"/>
      <w:lvlText w:val="•"/>
      <w:lvlJc w:val="left"/>
      <w:pPr>
        <w:ind w:left="202"/>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1" w:tplc="9C504EFE">
      <w:start w:val="1"/>
      <w:numFmt w:val="bullet"/>
      <w:lvlText w:val="o"/>
      <w:lvlJc w:val="left"/>
      <w:pPr>
        <w:ind w:left="108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2" w:tplc="D558351A">
      <w:start w:val="1"/>
      <w:numFmt w:val="bullet"/>
      <w:lvlText w:val="▪"/>
      <w:lvlJc w:val="left"/>
      <w:pPr>
        <w:ind w:left="180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3" w:tplc="9A484346">
      <w:start w:val="1"/>
      <w:numFmt w:val="bullet"/>
      <w:lvlText w:val="•"/>
      <w:lvlJc w:val="left"/>
      <w:pPr>
        <w:ind w:left="252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4" w:tplc="256884C0">
      <w:start w:val="1"/>
      <w:numFmt w:val="bullet"/>
      <w:lvlText w:val="o"/>
      <w:lvlJc w:val="left"/>
      <w:pPr>
        <w:ind w:left="324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5" w:tplc="2558E89A">
      <w:start w:val="1"/>
      <w:numFmt w:val="bullet"/>
      <w:lvlText w:val="▪"/>
      <w:lvlJc w:val="left"/>
      <w:pPr>
        <w:ind w:left="396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6" w:tplc="EE5E2DD8">
      <w:start w:val="1"/>
      <w:numFmt w:val="bullet"/>
      <w:lvlText w:val="•"/>
      <w:lvlJc w:val="left"/>
      <w:pPr>
        <w:ind w:left="468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7" w:tplc="25AEDC52">
      <w:start w:val="1"/>
      <w:numFmt w:val="bullet"/>
      <w:lvlText w:val="o"/>
      <w:lvlJc w:val="left"/>
      <w:pPr>
        <w:ind w:left="540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8" w:tplc="F2180290">
      <w:start w:val="1"/>
      <w:numFmt w:val="bullet"/>
      <w:lvlText w:val="▪"/>
      <w:lvlJc w:val="left"/>
      <w:pPr>
        <w:ind w:left="612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abstractNum>
  <w:abstractNum w:abstractNumId="1">
    <w:nsid w:val="145F27CD"/>
    <w:multiLevelType w:val="hybridMultilevel"/>
    <w:tmpl w:val="450E9F72"/>
    <w:lvl w:ilvl="0" w:tplc="69E05018">
      <w:start w:val="1"/>
      <w:numFmt w:val="bullet"/>
      <w:lvlText w:val="•"/>
      <w:lvlJc w:val="left"/>
      <w:pPr>
        <w:ind w:left="202"/>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1" w:tplc="1EB20CA2">
      <w:start w:val="1"/>
      <w:numFmt w:val="bullet"/>
      <w:lvlText w:val="o"/>
      <w:lvlJc w:val="left"/>
      <w:pPr>
        <w:ind w:left="108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2" w:tplc="F3ACD686">
      <w:start w:val="1"/>
      <w:numFmt w:val="bullet"/>
      <w:lvlText w:val="▪"/>
      <w:lvlJc w:val="left"/>
      <w:pPr>
        <w:ind w:left="180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3" w:tplc="6144C86C">
      <w:start w:val="1"/>
      <w:numFmt w:val="bullet"/>
      <w:lvlText w:val="•"/>
      <w:lvlJc w:val="left"/>
      <w:pPr>
        <w:ind w:left="252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4" w:tplc="8D2C5392">
      <w:start w:val="1"/>
      <w:numFmt w:val="bullet"/>
      <w:lvlText w:val="o"/>
      <w:lvlJc w:val="left"/>
      <w:pPr>
        <w:ind w:left="324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5" w:tplc="8F24DE76">
      <w:start w:val="1"/>
      <w:numFmt w:val="bullet"/>
      <w:lvlText w:val="▪"/>
      <w:lvlJc w:val="left"/>
      <w:pPr>
        <w:ind w:left="396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6" w:tplc="DC7866B2">
      <w:start w:val="1"/>
      <w:numFmt w:val="bullet"/>
      <w:lvlText w:val="•"/>
      <w:lvlJc w:val="left"/>
      <w:pPr>
        <w:ind w:left="468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7" w:tplc="1820088C">
      <w:start w:val="1"/>
      <w:numFmt w:val="bullet"/>
      <w:lvlText w:val="o"/>
      <w:lvlJc w:val="left"/>
      <w:pPr>
        <w:ind w:left="540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8" w:tplc="5470C2B2">
      <w:start w:val="1"/>
      <w:numFmt w:val="bullet"/>
      <w:lvlText w:val="▪"/>
      <w:lvlJc w:val="left"/>
      <w:pPr>
        <w:ind w:left="612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abstractNum>
  <w:abstractNum w:abstractNumId="2">
    <w:nsid w:val="24994659"/>
    <w:multiLevelType w:val="hybridMultilevel"/>
    <w:tmpl w:val="03C4AEBA"/>
    <w:lvl w:ilvl="0" w:tplc="C3EE28A4">
      <w:start w:val="2"/>
      <w:numFmt w:val="decimal"/>
      <w:lvlText w:val="%1."/>
      <w:lvlJc w:val="left"/>
      <w:pPr>
        <w:ind w:left="277"/>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1" w:tplc="848A4498">
      <w:start w:val="1"/>
      <w:numFmt w:val="lowerLetter"/>
      <w:lvlText w:val="%2"/>
      <w:lvlJc w:val="left"/>
      <w:pPr>
        <w:ind w:left="108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2" w:tplc="DD18A3AC">
      <w:start w:val="1"/>
      <w:numFmt w:val="lowerRoman"/>
      <w:lvlText w:val="%3"/>
      <w:lvlJc w:val="left"/>
      <w:pPr>
        <w:ind w:left="180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3" w:tplc="87346746">
      <w:start w:val="1"/>
      <w:numFmt w:val="decimal"/>
      <w:lvlText w:val="%4"/>
      <w:lvlJc w:val="left"/>
      <w:pPr>
        <w:ind w:left="252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4" w:tplc="7D021892">
      <w:start w:val="1"/>
      <w:numFmt w:val="lowerLetter"/>
      <w:lvlText w:val="%5"/>
      <w:lvlJc w:val="left"/>
      <w:pPr>
        <w:ind w:left="324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5" w:tplc="13CCE278">
      <w:start w:val="1"/>
      <w:numFmt w:val="lowerRoman"/>
      <w:lvlText w:val="%6"/>
      <w:lvlJc w:val="left"/>
      <w:pPr>
        <w:ind w:left="396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6" w:tplc="91BA0844">
      <w:start w:val="1"/>
      <w:numFmt w:val="decimal"/>
      <w:lvlText w:val="%7"/>
      <w:lvlJc w:val="left"/>
      <w:pPr>
        <w:ind w:left="468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7" w:tplc="734830D0">
      <w:start w:val="1"/>
      <w:numFmt w:val="lowerLetter"/>
      <w:lvlText w:val="%8"/>
      <w:lvlJc w:val="left"/>
      <w:pPr>
        <w:ind w:left="540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8" w:tplc="19DEBB28">
      <w:start w:val="1"/>
      <w:numFmt w:val="lowerRoman"/>
      <w:lvlText w:val="%9"/>
      <w:lvlJc w:val="left"/>
      <w:pPr>
        <w:ind w:left="612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abstractNum>
  <w:abstractNum w:abstractNumId="3">
    <w:nsid w:val="578F5348"/>
    <w:multiLevelType w:val="hybridMultilevel"/>
    <w:tmpl w:val="60ECBD08"/>
    <w:lvl w:ilvl="0" w:tplc="7BC6D4CC">
      <w:start w:val="1"/>
      <w:numFmt w:val="bullet"/>
      <w:lvlText w:val="•"/>
      <w:lvlJc w:val="left"/>
      <w:pPr>
        <w:ind w:left="1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1" w:tplc="4DC4C152">
      <w:start w:val="1"/>
      <w:numFmt w:val="bullet"/>
      <w:lvlText w:val="o"/>
      <w:lvlJc w:val="left"/>
      <w:pPr>
        <w:ind w:left="108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2" w:tplc="F5DCBDDC">
      <w:start w:val="1"/>
      <w:numFmt w:val="bullet"/>
      <w:lvlText w:val="▪"/>
      <w:lvlJc w:val="left"/>
      <w:pPr>
        <w:ind w:left="180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3" w:tplc="41A82D8C">
      <w:start w:val="1"/>
      <w:numFmt w:val="bullet"/>
      <w:lvlText w:val="•"/>
      <w:lvlJc w:val="left"/>
      <w:pPr>
        <w:ind w:left="252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4" w:tplc="C20CCA5A">
      <w:start w:val="1"/>
      <w:numFmt w:val="bullet"/>
      <w:lvlText w:val="o"/>
      <w:lvlJc w:val="left"/>
      <w:pPr>
        <w:ind w:left="324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5" w:tplc="5CEE6E76">
      <w:start w:val="1"/>
      <w:numFmt w:val="bullet"/>
      <w:lvlText w:val="▪"/>
      <w:lvlJc w:val="left"/>
      <w:pPr>
        <w:ind w:left="396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6" w:tplc="00389EC0">
      <w:start w:val="1"/>
      <w:numFmt w:val="bullet"/>
      <w:lvlText w:val="•"/>
      <w:lvlJc w:val="left"/>
      <w:pPr>
        <w:ind w:left="468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7" w:tplc="D2A46DFC">
      <w:start w:val="1"/>
      <w:numFmt w:val="bullet"/>
      <w:lvlText w:val="o"/>
      <w:lvlJc w:val="left"/>
      <w:pPr>
        <w:ind w:left="540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lvl w:ilvl="8" w:tplc="C7D26D5E">
      <w:start w:val="1"/>
      <w:numFmt w:val="bullet"/>
      <w:lvlText w:val="▪"/>
      <w:lvlJc w:val="left"/>
      <w:pPr>
        <w:ind w:left="6120"/>
      </w:pPr>
      <w:rPr>
        <w:rFonts w:ascii="Calibri" w:eastAsia="Calibri" w:hAnsi="Calibri" w:cs="Calibri"/>
        <w:b/>
        <w:bCs/>
        <w:i w:val="0"/>
        <w:strike w:val="0"/>
        <w:dstrike w:val="0"/>
        <w:color w:val="0D0D0D"/>
        <w:sz w:val="28"/>
        <w:szCs w:val="28"/>
        <w:u w:val="none" w:color="000000"/>
        <w:bdr w:val="none" w:sz="0" w:space="0" w:color="auto"/>
        <w:shd w:val="clear" w:color="auto" w:fill="auto"/>
        <w:vertAlign w:val="baseline"/>
      </w:rPr>
    </w:lvl>
  </w:abstractNum>
  <w:abstractNum w:abstractNumId="4">
    <w:nsid w:val="64F55B66"/>
    <w:multiLevelType w:val="hybridMultilevel"/>
    <w:tmpl w:val="4C6AEDE2"/>
    <w:lvl w:ilvl="0" w:tplc="A83A37F4">
      <w:start w:val="1"/>
      <w:numFmt w:val="bullet"/>
      <w:lvlText w:val="•"/>
      <w:lvlJc w:val="left"/>
      <w:pPr>
        <w:ind w:left="202"/>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1" w:tplc="D334E904">
      <w:start w:val="1"/>
      <w:numFmt w:val="bullet"/>
      <w:lvlText w:val="o"/>
      <w:lvlJc w:val="left"/>
      <w:pPr>
        <w:ind w:left="108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2" w:tplc="CEBC7B88">
      <w:start w:val="1"/>
      <w:numFmt w:val="bullet"/>
      <w:lvlText w:val="▪"/>
      <w:lvlJc w:val="left"/>
      <w:pPr>
        <w:ind w:left="180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3" w:tplc="AB488836">
      <w:start w:val="1"/>
      <w:numFmt w:val="bullet"/>
      <w:lvlText w:val="•"/>
      <w:lvlJc w:val="left"/>
      <w:pPr>
        <w:ind w:left="252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4" w:tplc="F0440BC6">
      <w:start w:val="1"/>
      <w:numFmt w:val="bullet"/>
      <w:lvlText w:val="o"/>
      <w:lvlJc w:val="left"/>
      <w:pPr>
        <w:ind w:left="324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5" w:tplc="F40639CC">
      <w:start w:val="1"/>
      <w:numFmt w:val="bullet"/>
      <w:lvlText w:val="▪"/>
      <w:lvlJc w:val="left"/>
      <w:pPr>
        <w:ind w:left="396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6" w:tplc="A2644790">
      <w:start w:val="1"/>
      <w:numFmt w:val="bullet"/>
      <w:lvlText w:val="•"/>
      <w:lvlJc w:val="left"/>
      <w:pPr>
        <w:ind w:left="468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7" w:tplc="F6E8A408">
      <w:start w:val="1"/>
      <w:numFmt w:val="bullet"/>
      <w:lvlText w:val="o"/>
      <w:lvlJc w:val="left"/>
      <w:pPr>
        <w:ind w:left="540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lvl w:ilvl="8" w:tplc="47142768">
      <w:start w:val="1"/>
      <w:numFmt w:val="bullet"/>
      <w:lvlText w:val="▪"/>
      <w:lvlJc w:val="left"/>
      <w:pPr>
        <w:ind w:left="6120"/>
      </w:pPr>
      <w:rPr>
        <w:rFonts w:ascii="Calibri" w:eastAsia="Calibri" w:hAnsi="Calibri" w:cs="Calibri"/>
        <w:b w:val="0"/>
        <w:i w:val="0"/>
        <w:strike w:val="0"/>
        <w:dstrike w:val="0"/>
        <w:color w:val="0D0D0D"/>
        <w:sz w:val="28"/>
        <w:szCs w:val="28"/>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B2D"/>
    <w:rsid w:val="00032A67"/>
    <w:rsid w:val="00690A53"/>
    <w:rsid w:val="007E7B2D"/>
    <w:rsid w:val="0082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DA9826-E61C-434B-AA3F-2CD425E8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8" w:line="248" w:lineRule="auto"/>
      <w:ind w:left="10" w:right="3" w:hanging="10"/>
      <w:jc w:val="both"/>
    </w:pPr>
    <w:rPr>
      <w:rFonts w:ascii="Calibri" w:eastAsia="Calibri" w:hAnsi="Calibri" w:cs="Calibri"/>
      <w:color w:val="0D0D0D"/>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3709</Words>
  <Characters>21142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Елена</cp:lastModifiedBy>
  <cp:revision>5</cp:revision>
  <dcterms:created xsi:type="dcterms:W3CDTF">2025-09-23T19:02:00Z</dcterms:created>
  <dcterms:modified xsi:type="dcterms:W3CDTF">2025-09-23T19:06:00Z</dcterms:modified>
</cp:coreProperties>
</file>