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1CC175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ПРОБЛЕМЫ И ПЕРСПЕКТИВЫ РАЗВИТИЯ </w:t>
      </w:r>
    </w:p>
    <w:p w14:paraId="440095E3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ФИЗИЧЕСКОЙ КУЛЬТУРЫ В РОССИИ </w:t>
      </w:r>
    </w:p>
    <w:p w14:paraId="373333BF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В статье изложены основные проблемы современного образования в </w:t>
      </w:r>
    </w:p>
    <w:p w14:paraId="6E42B09C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области физического воспитания. Обсуждаются перспективы развития </w:t>
      </w:r>
    </w:p>
    <w:p w14:paraId="3E4E313D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данного направления в образовании. Высказывается точка зрения о </w:t>
      </w:r>
    </w:p>
    <w:p w14:paraId="42498DDE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структурно-логическом наполнении общеобразовательных дисциплин. </w:t>
      </w:r>
    </w:p>
    <w:p w14:paraId="4B77481A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i/>
          <w:iCs/>
          <w:color w:val="000000"/>
          <w:kern w:val="0"/>
          <w:sz w:val="24"/>
          <w:szCs w:val="24"/>
          <w:lang w:val="en-US" w:eastAsia="zh-CN" w:bidi="ar"/>
        </w:rPr>
        <w:t xml:space="preserve">Ключевые слова: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физическое воспитание, проблемы образования, </w:t>
      </w:r>
    </w:p>
    <w:p w14:paraId="62B76841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перспективы развития образования. </w:t>
      </w:r>
    </w:p>
    <w:p w14:paraId="10ADD832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В настоящее время развитие системы образования в сфере физической </w:t>
      </w:r>
    </w:p>
    <w:p w14:paraId="0D491B8E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культуры и спорта вплотную связано с сохранением и укреплением здоровья </w:t>
      </w:r>
    </w:p>
    <w:p w14:paraId="2C75DF60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детей и подростков. Физическое воспитание на современном уровне разви- </w:t>
      </w:r>
    </w:p>
    <w:p w14:paraId="5176BD0D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тия нашего общества отражает новую ступень в формировании личности. </w:t>
      </w:r>
    </w:p>
    <w:p w14:paraId="6288A2C8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Отношение к физическому воспитанию как необходимой стороне гармонич- </w:t>
      </w:r>
    </w:p>
    <w:p w14:paraId="6DE2DB4A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ного развития личности приобретает качества целенаправленного воздейст- </w:t>
      </w:r>
    </w:p>
    <w:p w14:paraId="0F2442A1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вия на конкретного человека согласно его потребностям. </w:t>
      </w:r>
    </w:p>
    <w:p w14:paraId="70ED82C9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Развитие и обновление образования в России стали очевидными реалия- </w:t>
      </w:r>
    </w:p>
    <w:p w14:paraId="62B5599B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ми, продиктованными влиянием, так называемой глобализации, перед на- </w:t>
      </w:r>
    </w:p>
    <w:p w14:paraId="3A18C16F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тиском которой человечество, все дальше капитулирует в прошлое. К этому </w:t>
      </w:r>
    </w:p>
    <w:p w14:paraId="10D6F82A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побуждает постоянство, с которым мы слышим и видим, как под влиянием </w:t>
      </w:r>
    </w:p>
    <w:p w14:paraId="38D63BDB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глобализации, происходят невообразимые изменения в стандартах жизни, </w:t>
      </w:r>
    </w:p>
    <w:p w14:paraId="4D0B95CA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природе экономического роста в условиях формирования «общества зна- </w:t>
      </w:r>
    </w:p>
    <w:p w14:paraId="1D704C42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ний» и укрепления физического здоровья, в возможностях деловой актив- </w:t>
      </w:r>
    </w:p>
    <w:p w14:paraId="6EDDB1B3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ности человека через широкое внедрение во всех сферах жизни информаци- </w:t>
      </w:r>
    </w:p>
    <w:p w14:paraId="0C885457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онных и коммуникационных технологий. Знание, информация и технологические инновации становятся ведущей производительной силой, которая не </w:t>
      </w:r>
    </w:p>
    <w:p w14:paraId="154D4AA9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может существовать без здорового образа жизни. </w:t>
      </w:r>
    </w:p>
    <w:p w14:paraId="0CBAB53D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Проблемы современного развития физического образования сегодня за- </w:t>
      </w:r>
    </w:p>
    <w:p w14:paraId="135AD369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ключаются в организации получения школьниками фундаментального физи- </w:t>
      </w:r>
    </w:p>
    <w:p w14:paraId="277C4BFC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ческого воспитания. Основное направление на пути модернизации предмета </w:t>
      </w:r>
    </w:p>
    <w:p w14:paraId="3D610F16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физического воспитания в основных и профильных школах должно рассмат- </w:t>
      </w:r>
    </w:p>
    <w:p w14:paraId="13A44485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риваться как построение системы обучения на использовании спортивных </w:t>
      </w:r>
    </w:p>
    <w:p w14:paraId="43BA72C9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комплексов и новейшего спортивного оборудования, а главное повышение </w:t>
      </w:r>
    </w:p>
    <w:p w14:paraId="2ECEA45C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самого качества обучения при формировании физического здоровья человека. </w:t>
      </w:r>
    </w:p>
    <w:p w14:paraId="675C8547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Оценки предыдущего периода реформирования среднего образования </w:t>
      </w:r>
    </w:p>
    <w:p w14:paraId="2AD2DFFD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разные. В обществе доминирует понимание того, что менять что-то в обра- </w:t>
      </w:r>
    </w:p>
    <w:p w14:paraId="6F4688F9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зовании не так просто, как казалось раньше. Критика за невыполнение госу- </w:t>
      </w:r>
    </w:p>
    <w:p w14:paraId="5FEE1AD1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дарством своих намерений и обязательств уже перестала интересовать и </w:t>
      </w:r>
    </w:p>
    <w:p w14:paraId="0437074C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«вышла из моды». </w:t>
      </w:r>
    </w:p>
    <w:p w14:paraId="76E6F9A5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Министерство образования и науки России прилагает много усилий по </w:t>
      </w:r>
    </w:p>
    <w:p w14:paraId="20A41DD4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реформированию образования. Но все еще остается много проблем, кото- </w:t>
      </w:r>
    </w:p>
    <w:p w14:paraId="5D2D0CE4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рые не могут ждать. Перечислим некоторые из них: </w:t>
      </w:r>
    </w:p>
    <w:p w14:paraId="3E96ECA6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– низкая заработная плата и социальная незащищенность учителей </w:t>
      </w:r>
    </w:p>
    <w:p w14:paraId="16FFF9E9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негативно отражаются на качестве образования, не позволяют под- </w:t>
      </w:r>
    </w:p>
    <w:p w14:paraId="341BF644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держивать на должном уровне квалификацию учителей; </w:t>
      </w:r>
    </w:p>
    <w:p w14:paraId="15D6D86C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– старые учебники, содержание и методы преподавания не соответст- </w:t>
      </w:r>
    </w:p>
    <w:p w14:paraId="0759C856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вуют актуальным требованиям относительно ее качества в совре- </w:t>
      </w:r>
    </w:p>
    <w:p w14:paraId="2E01C143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менном мире; </w:t>
      </w:r>
    </w:p>
    <w:p w14:paraId="093BB522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– возросшие за последние годы требования школьной программы, ко- </w:t>
      </w:r>
    </w:p>
    <w:p w14:paraId="232F1C0B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торые рассчитаны на увеличение количества часов занятий за </w:t>
      </w:r>
    </w:p>
    <w:p w14:paraId="1C9F0386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школьной партой, понижают двигательную активность школьников; </w:t>
      </w:r>
    </w:p>
    <w:p w14:paraId="0006F78C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– возведение новых и реконструкция уже имеющихся современных </w:t>
      </w:r>
    </w:p>
    <w:p w14:paraId="0F20101A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спортивных залов и комплексов образовательной сферы требует </w:t>
      </w:r>
    </w:p>
    <w:p w14:paraId="7A5C2530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больше инвестиций. </w:t>
      </w:r>
    </w:p>
    <w:p w14:paraId="2C7B46B8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Даже имеющиеся ограниченные ресурсы на образование расходуются </w:t>
      </w:r>
    </w:p>
    <w:p w14:paraId="26503B4A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неэффективно. В образовании задействовано слишком много сил, различ- </w:t>
      </w:r>
    </w:p>
    <w:p w14:paraId="073F6FB2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ных субъектов, и все они имеют свои интересы. Несовершенство системы </w:t>
      </w:r>
    </w:p>
    <w:p w14:paraId="78473F37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управления приводит к нехватке средств, недостаточной прозрачность их </w:t>
      </w:r>
    </w:p>
    <w:p w14:paraId="2AB79D4E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использования. </w:t>
      </w:r>
    </w:p>
    <w:p w14:paraId="0B0C42AD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Образование до сих пор оценивается по внутренним критериям. Оценки </w:t>
      </w:r>
    </w:p>
    <w:p w14:paraId="4043CE49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качества здоровья детей получающих полноценное физическое развитие и </w:t>
      </w:r>
    </w:p>
    <w:p w14:paraId="59AF0569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недополучающих его, необходимые для признания роли среднего общего </w:t>
      </w:r>
    </w:p>
    <w:p w14:paraId="761619AB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образования в успешной жизни человека, в современном мире, отсутствуют </w:t>
      </w:r>
    </w:p>
    <w:p w14:paraId="26FD3B61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и не применяются ни органами управления образованием, ни министерст- </w:t>
      </w:r>
    </w:p>
    <w:p w14:paraId="28CCC546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вом здравоохранения, ни обществом. </w:t>
      </w:r>
    </w:p>
    <w:p w14:paraId="3D67D48D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Органы центральной власти очень часто принимают решения, не сове- </w:t>
      </w:r>
    </w:p>
    <w:p w14:paraId="4138CA2C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туясь между собой. Создается впечатление, что они действуют не в интересах потребителей образования, а соревнуются между собой, отстаивая ве- </w:t>
      </w:r>
    </w:p>
    <w:p w14:paraId="28DBB7AD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домственные интересы. Важным примером нарушения координации дейст- </w:t>
      </w:r>
    </w:p>
    <w:p w14:paraId="5EB50430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вий разных ведомств может служить – экономия средств. Постановления о </w:t>
      </w:r>
    </w:p>
    <w:p w14:paraId="2A541B82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необходимости уменьшения энергопотребления и рационализацию образо- </w:t>
      </w:r>
    </w:p>
    <w:p w14:paraId="4E16B49D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вательной сети должны обеспечить повышение качества образования и эф- </w:t>
      </w:r>
    </w:p>
    <w:p w14:paraId="7D397D7A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фективности использования бюджетных средств. Но, как показывает опыт, </w:t>
      </w:r>
    </w:p>
    <w:p w14:paraId="6D7C1538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эти решения могут иметь последствия, противоположные ожидаемым. Та- </w:t>
      </w:r>
    </w:p>
    <w:p w14:paraId="37DB1338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ким «нежелательным» следствием уже является сокращение сети дошколь- </w:t>
      </w:r>
    </w:p>
    <w:p w14:paraId="5FDA51CB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ных учреждений в ответ на падение рождаемости и другие, демографиче- </w:t>
      </w:r>
    </w:p>
    <w:p w14:paraId="7E3B7247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ские и социально-экономические факторы во многих регионах; теперь су- </w:t>
      </w:r>
    </w:p>
    <w:p w14:paraId="3F6B4C0A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ществует угроза сокращения сети общеобразовательных школ. Вместо того, </w:t>
      </w:r>
    </w:p>
    <w:p w14:paraId="583EDDCE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чтобы пустые площади, освободившиеся помещения делать своим ресур- </w:t>
      </w:r>
    </w:p>
    <w:p w14:paraId="22CC9AD5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сом, образовательная система теряет и заведения, и свои квалифицирован- </w:t>
      </w:r>
    </w:p>
    <w:p w14:paraId="74CC57B2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ные кадры. Это происходит не из-за нехватки средств, а потому, что реше- </w:t>
      </w:r>
    </w:p>
    <w:p w14:paraId="2243AA45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ние Кабинета Министров и «методические советы» министерство не прора- </w:t>
      </w:r>
    </w:p>
    <w:p w14:paraId="3AD633E0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ботаны с точки зрения финансовых и социальных аспектов проблемы, от- </w:t>
      </w:r>
    </w:p>
    <w:p w14:paraId="2A55686E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сутствует оценка последствий и вариантов внедрения решений [1]. </w:t>
      </w:r>
    </w:p>
    <w:p w14:paraId="44F2010A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Разберем новые образовательные стандарты, которые разрабатываются </w:t>
      </w:r>
    </w:p>
    <w:p w14:paraId="16277475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и внедряются в России сегодня. Термин «образовательные стандарты» име- </w:t>
      </w:r>
    </w:p>
    <w:p w14:paraId="0D10B1BA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ет сферу применения в России существенно отличающуюся от других де- </w:t>
      </w:r>
    </w:p>
    <w:p w14:paraId="35DB760D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мократических стран. У нас, как свидетельствуют словари, «основными объ- </w:t>
      </w:r>
    </w:p>
    <w:p w14:paraId="79A4C0F7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ектами стандартизации в образовании является ее структура, содержание, </w:t>
      </w:r>
    </w:p>
    <w:p w14:paraId="16C5A95B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объем учебного материала и уровень подготовки учащихся», а на Западе </w:t>
      </w:r>
    </w:p>
    <w:p w14:paraId="3DB07861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«стандарты касаются только норм обеспечения учебного процесса и парамет- </w:t>
      </w:r>
    </w:p>
    <w:p w14:paraId="03941BFA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ров мест обучения», но ни в коем случае – его содержания и результатов [2]. </w:t>
      </w:r>
    </w:p>
    <w:p w14:paraId="407C41CE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Содержание образования сегодня определяет Министерство и Академия </w:t>
      </w:r>
    </w:p>
    <w:p w14:paraId="4AA189F6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педагогических наук. Актуальность и целесообразность тех или иных учеб- </w:t>
      </w:r>
    </w:p>
    <w:p w14:paraId="3091D078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ных предметов, сохранение объемов и количества программных часов не </w:t>
      </w:r>
    </w:p>
    <w:p w14:paraId="21C1C124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стали предметом широкого общественного обсуждения. Не был проведен </w:t>
      </w:r>
    </w:p>
    <w:p w14:paraId="52569225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анализ мировых тенденций роста объемов информации и знаний, который </w:t>
      </w:r>
    </w:p>
    <w:p w14:paraId="6C6288C7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обосновывал бы целесообразность конкретных действий содержания. Неза- </w:t>
      </w:r>
    </w:p>
    <w:p w14:paraId="34EC8FD1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висимым голосам (общественным организациям, негосударственным ана- </w:t>
      </w:r>
    </w:p>
    <w:p w14:paraId="417D7F7B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литическим центрам, независимым экспертам) не предоставили слова. Это </w:t>
      </w:r>
    </w:p>
    <w:p w14:paraId="223677C5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априори означает, что региональные, национальные, культурные различия </w:t>
      </w:r>
    </w:p>
    <w:p w14:paraId="279C6FEE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ситуации на рынках труда и требования к современным работникам не были </w:t>
      </w:r>
    </w:p>
    <w:p w14:paraId="7D4B4512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учтены при подготовке этих стандартов. </w:t>
      </w:r>
    </w:p>
    <w:p w14:paraId="7E56EE0E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Сегодняшняя статистика подтверждает, что в течение последних лет ката- </w:t>
      </w:r>
    </w:p>
    <w:p w14:paraId="2719D447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строфически ухудшается здоровье детей школьного возраста. Около 20-27 % </w:t>
      </w:r>
    </w:p>
    <w:p w14:paraId="5B63AC96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школьников относится к категории часто болеющих. Только такое заболева- </w:t>
      </w:r>
    </w:p>
    <w:p w14:paraId="5777FEC8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ние как ожирение, ежегодно увеличивает на 1-3 % количество болеющих </w:t>
      </w:r>
    </w:p>
    <w:p w14:paraId="33316C91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подростков, что делает этих детей потенциально больными сердечнососу- </w:t>
      </w:r>
    </w:p>
    <w:p w14:paraId="49E5CFA8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дистыми заболеваниями. Дети, нуждающиеся в коррекции психики, составляют около 50 %, это характеризует психическое неблагополучие современ- </w:t>
      </w:r>
    </w:p>
    <w:p w14:paraId="1C5EB76E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ного общества. Дефицит двигательной активности и сниженный иммунитет </w:t>
      </w:r>
    </w:p>
    <w:p w14:paraId="192AD282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сопровождают современного ребенка с дошкольного возраста и, к сожалению, </w:t>
      </w:r>
    </w:p>
    <w:p w14:paraId="675D8637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школьные занятия физической культурой только усугубляют это состояние. </w:t>
      </w:r>
    </w:p>
    <w:p w14:paraId="6F141832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В осуществлении всестороннего развития личности, перед физическим </w:t>
      </w:r>
    </w:p>
    <w:p w14:paraId="781B2BD6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образованием поставлены сложные задачи. Одной из общегосударственной </w:t>
      </w:r>
    </w:p>
    <w:p w14:paraId="04C9298E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задач является сохранение здоровья русской нации, а этому способствует </w:t>
      </w:r>
    </w:p>
    <w:p w14:paraId="781A3FBF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правильное физическое развитие, укрепление и закаливание организма </w:t>
      </w:r>
    </w:p>
    <w:p w14:paraId="74397176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школьника. </w:t>
      </w:r>
    </w:p>
    <w:p w14:paraId="16431548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Систематический врачебный контроль и контроль специально подго- </w:t>
      </w:r>
    </w:p>
    <w:p w14:paraId="44068513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товленных педагогов за состоянием здоровья детей, за уровнем их физиче- </w:t>
      </w:r>
    </w:p>
    <w:p w14:paraId="6CD3459A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ского развития, учет индивидуальных и возрастных особенностей, способ- </w:t>
      </w:r>
    </w:p>
    <w:p w14:paraId="0FF83E1B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ствуют успешном решению задач по физ. воспитанию. </w:t>
      </w:r>
    </w:p>
    <w:p w14:paraId="564A9ACC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Знания, связанные с формированием и совершенствованием двигательных </w:t>
      </w:r>
    </w:p>
    <w:p w14:paraId="1F92E356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умений, лежат в основе многих видов практической деятельности человека. </w:t>
      </w:r>
    </w:p>
    <w:p w14:paraId="5908675D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Эти навыки и знания являются основой физического воспитания в школе. </w:t>
      </w:r>
    </w:p>
    <w:p w14:paraId="11533C45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Рассматривая практические навыки связанные с проявлением физиче- </w:t>
      </w:r>
    </w:p>
    <w:p w14:paraId="2BA872B8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ских способностей человека, возникает острая необходимость в развитии </w:t>
      </w:r>
    </w:p>
    <w:p w14:paraId="38F5D2E8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быстроты, силы, ловкости, гибкости и выносливости во время уроков физи- </w:t>
      </w:r>
    </w:p>
    <w:p w14:paraId="5C66DBA6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ческого воспитания школьников с первых этапов обучения и доведения это- </w:t>
      </w:r>
    </w:p>
    <w:p w14:paraId="7A997599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го мастерства практически до совершенства. </w:t>
      </w:r>
    </w:p>
    <w:p w14:paraId="0C41D981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Особое внимание необходимо уделять формированию интереса к уро- </w:t>
      </w:r>
    </w:p>
    <w:p w14:paraId="35300C82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кам физической культуры и активному образу жизни у школьников. Регу- </w:t>
      </w:r>
    </w:p>
    <w:p w14:paraId="71248B07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лярность выполнения физических упражнений дает стойкий и стабильный </w:t>
      </w:r>
    </w:p>
    <w:p w14:paraId="45A2D62B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результат. </w:t>
      </w:r>
    </w:p>
    <w:p w14:paraId="50FA5F12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Оценивая всю систему образования, можно отметить, что под видом </w:t>
      </w:r>
    </w:p>
    <w:p w14:paraId="251E07C8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реформирования содержания происходит много изменений, которые не </w:t>
      </w:r>
    </w:p>
    <w:p w14:paraId="3AA49EAC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имеют отношения к реальному улучшению качества образования вообще и </w:t>
      </w:r>
    </w:p>
    <w:p w14:paraId="0815172A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физического образования в частности. Приведенные выше факторы разви- </w:t>
      </w:r>
    </w:p>
    <w:p w14:paraId="14C3C641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тия системы образования не были озвучены и обсуждены при подготовке </w:t>
      </w:r>
    </w:p>
    <w:p w14:paraId="537C6D31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новых стандартов. </w:t>
      </w:r>
    </w:p>
    <w:p w14:paraId="199C5777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Не секрет, что до недавних пор попытки реформировать содержание </w:t>
      </w:r>
    </w:p>
    <w:p w14:paraId="1CFA2884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образования в области физкультуры и спорта в России делались психолога- </w:t>
      </w:r>
    </w:p>
    <w:p w14:paraId="189272FE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ми и педагогами-учеными, чьи средства работы базируются на представле- </w:t>
      </w:r>
    </w:p>
    <w:p w14:paraId="52CBA1F1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ниях 40-60-х годов прошлого столетия. В результате официально рекомен- </w:t>
      </w:r>
    </w:p>
    <w:p w14:paraId="6346AAF9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дованные методики преподавания (и регламентация всего образовательного, </w:t>
      </w:r>
    </w:p>
    <w:p w14:paraId="3475656B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учебно-воспитательного процесса) основываются на психологическом под- </w:t>
      </w:r>
    </w:p>
    <w:p w14:paraId="1CBBEB03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ходе, согласно которому делается предположение об усвоении знаний субъ- </w:t>
      </w:r>
    </w:p>
    <w:p w14:paraId="280A1FF0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ектом. При этом само содержание, его структура не анализируются, а как бы </w:t>
      </w:r>
    </w:p>
    <w:p w14:paraId="08EA3B9D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«выносятся за скобки». Это, в частности, приводит к тому, что под содержа- </w:t>
      </w:r>
    </w:p>
    <w:p w14:paraId="5954507B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нием образования понимают учебный материал и методики преподавания, а </w:t>
      </w:r>
    </w:p>
    <w:p w14:paraId="461AB235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не то, что стало техникой, усвоенным приемом, самой физической подготовкой. Очевидным становится, что для педагогики и образования должна </w:t>
      </w:r>
    </w:p>
    <w:p w14:paraId="0216BAC6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быть найдена другая, чем психологическая, теоретико-методологическая </w:t>
      </w:r>
    </w:p>
    <w:p w14:paraId="7CCE9E0A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основа, когда акцент переносится с психики человека и предметов на нема- </w:t>
      </w:r>
    </w:p>
    <w:p w14:paraId="6CF45416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териальные объекты – интеллектуальные функции, техники, упражнения, </w:t>
      </w:r>
    </w:p>
    <w:p w14:paraId="38BCF956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способы действия и тому подобное. </w:t>
      </w:r>
    </w:p>
    <w:p w14:paraId="5265990C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Содержание образования должно определяется социально-экономичес- </w:t>
      </w:r>
    </w:p>
    <w:p w14:paraId="32175574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кими, культурными, а не только педагогическими соображениями и факто- </w:t>
      </w:r>
    </w:p>
    <w:p w14:paraId="186BEACB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рами. В России так и не было проведено национального обсуждения про- </w:t>
      </w:r>
    </w:p>
    <w:p w14:paraId="75614C59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блем содержания образования и не было выработано единой стратегии </w:t>
      </w:r>
    </w:p>
    <w:p w14:paraId="6F8450FC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улучшения качества образования в новых условиях, на новом этапе разви- </w:t>
      </w:r>
    </w:p>
    <w:p w14:paraId="35ABB400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тия государства. К тому же много дебатов вокруг государственной политики </w:t>
      </w:r>
    </w:p>
    <w:p w14:paraId="1D6EE231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в образовании касались и касаются в основном экономических вопросов, </w:t>
      </w:r>
    </w:p>
    <w:p w14:paraId="671422D7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так, будто этим ограничивается государственная политика. Качество обра- </w:t>
      </w:r>
    </w:p>
    <w:p w14:paraId="215F73EC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зования зависит от финансирования. Но в исторической перспективе фи- </w:t>
      </w:r>
    </w:p>
    <w:p w14:paraId="5DAC774C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нансированием нельзя компенсировать недостаток опытных специалистов, </w:t>
      </w:r>
    </w:p>
    <w:p w14:paraId="5A6A174C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профессионалов, ученых, которые создают потенциал национальной систе- </w:t>
      </w:r>
    </w:p>
    <w:p w14:paraId="18FEF61C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мы образования. Сегодня в России на этом месте существуют большие про- </w:t>
      </w:r>
    </w:p>
    <w:p w14:paraId="5590E746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белы и происходят значительные потери из-за отсутствия спортивного обра- </w:t>
      </w:r>
    </w:p>
    <w:p w14:paraId="79AEB99D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зования наряду с гуманитарными и точными науками. Очередной раз дела- </w:t>
      </w:r>
    </w:p>
    <w:p w14:paraId="157093FF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ется попытка решить вопрос повышения качества образования через введе- </w:t>
      </w:r>
    </w:p>
    <w:p w14:paraId="729FEAD6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ние новых стандартов. Но обходят стороной или поспешно вспоминают </w:t>
      </w:r>
    </w:p>
    <w:p w14:paraId="3B360E61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другие вопросы, которые тесно связаны между собой и являются состав- </w:t>
      </w:r>
    </w:p>
    <w:p w14:paraId="687A03AF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ляющими единой проблемы качества образования. </w:t>
      </w:r>
    </w:p>
    <w:p w14:paraId="2BBA8303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Однако сегодня отмечен значительный прогресс в перспективном раз- </w:t>
      </w:r>
    </w:p>
    <w:p w14:paraId="26830872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витии физического образования в стране. Правительством Российской Фе- </w:t>
      </w:r>
    </w:p>
    <w:p w14:paraId="0BE4DE7F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дерации представлены масштабные социально-экономические и организа- </w:t>
      </w:r>
    </w:p>
    <w:p w14:paraId="6ACA7EC3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ционные мероприятия. Они проходят в рамках выполнения федеральной </w:t>
      </w:r>
    </w:p>
    <w:p w14:paraId="61A1A9F6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целевой программы «Развитие физической культуры и спорта в Российской </w:t>
      </w:r>
    </w:p>
    <w:p w14:paraId="3248B4E2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Федерации на 2006-2015 гг.». Проводятся с целью сохранения и укрепления </w:t>
      </w:r>
    </w:p>
    <w:p w14:paraId="33D7DCEC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здоровья подрастающего поколения средствами физической культуры и </w:t>
      </w:r>
    </w:p>
    <w:p w14:paraId="4EE6917A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спорта. Главной своей задачей государство считает поддержание физиче- </w:t>
      </w:r>
    </w:p>
    <w:p w14:paraId="6B12E883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ской и социальной активности, укрепление здоровья людей и улучшение </w:t>
      </w:r>
    </w:p>
    <w:p w14:paraId="5094B232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демографической ситуации в стране. В соответствии с этой Федеральной </w:t>
      </w:r>
    </w:p>
    <w:p w14:paraId="3E0572D9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целевой программой в России проведено масштабное строительство и ре- </w:t>
      </w:r>
    </w:p>
    <w:p w14:paraId="766C4018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конструкция 196 новых современных спортивных объектов: физкультурно- </w:t>
      </w:r>
    </w:p>
    <w:p w14:paraId="45D1E854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оздоровительные комплексы (ФОКи), ледовые арены, бассейны, много- </w:t>
      </w:r>
    </w:p>
    <w:p w14:paraId="0C8D483E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функциональные спортивные залы [2]</w:t>
      </w:r>
    </w:p>
    <w:p w14:paraId="2B825D6F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</w:p>
    <w:p w14:paraId="43C8E3EE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18"/>
          <w:szCs w:val="18"/>
          <w:lang w:val="en-US" w:eastAsia="zh-CN" w:bidi="ar"/>
        </w:rPr>
        <w:t xml:space="preserve">Список литературы: </w:t>
      </w:r>
    </w:p>
    <w:p w14:paraId="565B2554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18"/>
          <w:szCs w:val="18"/>
          <w:lang w:val="en-US" w:eastAsia="zh-CN" w:bidi="ar"/>
        </w:rPr>
        <w:t xml:space="preserve">1. Душанин А.П., Виноградов П.А. Анализ правовой базы физической </w:t>
      </w:r>
    </w:p>
    <w:p w14:paraId="44240DC6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18"/>
          <w:szCs w:val="18"/>
          <w:lang w:val="en-US" w:eastAsia="zh-CN" w:bidi="ar"/>
        </w:rPr>
        <w:t xml:space="preserve">культуры и спорта в России // Теория и практика физ. культуры. – 2000. – </w:t>
      </w:r>
    </w:p>
    <w:p w14:paraId="22033CE7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18"/>
          <w:szCs w:val="18"/>
          <w:lang w:val="en-US" w:eastAsia="zh-CN" w:bidi="ar"/>
        </w:rPr>
        <w:t>№ 6. – С. 62.</w:t>
      </w:r>
    </w:p>
    <w:p w14:paraId="0AC7CC2E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18"/>
          <w:szCs w:val="18"/>
          <w:lang w:val="en-US" w:eastAsia="zh-CN" w:bidi="ar"/>
        </w:rPr>
      </w:pPr>
    </w:p>
    <w:p w14:paraId="3F056521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18"/>
          <w:szCs w:val="18"/>
          <w:lang w:val="en-US" w:eastAsia="zh-CN" w:bidi="ar"/>
        </w:rPr>
        <w:t xml:space="preserve">2. Постановление правительства Российской Федерации от 11 января </w:t>
      </w:r>
    </w:p>
    <w:p w14:paraId="43BD02F2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18"/>
          <w:szCs w:val="18"/>
          <w:lang w:val="en-US" w:eastAsia="zh-CN" w:bidi="ar"/>
        </w:rPr>
        <w:t xml:space="preserve">2006 года № 7 «О федеральной целевой программе «Развитие физической </w:t>
      </w:r>
    </w:p>
    <w:p w14:paraId="5E9BE3D7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18"/>
          <w:szCs w:val="18"/>
          <w:lang w:val="en-US" w:eastAsia="zh-CN" w:bidi="ar"/>
        </w:rPr>
        <w:t xml:space="preserve">культуры и спорта в Российской Федерации на 2006-2015 годы» (с измене- </w:t>
      </w:r>
    </w:p>
    <w:p w14:paraId="03E36220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18"/>
          <w:szCs w:val="18"/>
          <w:lang w:val="en-US" w:eastAsia="zh-CN" w:bidi="ar"/>
        </w:rPr>
        <w:t>ниями на 26 декабря 2014 года).</w:t>
      </w:r>
    </w:p>
    <w:p w14:paraId="01932AFB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18"/>
          <w:szCs w:val="18"/>
          <w:lang w:val="en-US" w:eastAsia="zh-CN" w:bidi="ar"/>
        </w:rPr>
      </w:pPr>
    </w:p>
    <w:p w14:paraId="538797D3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18"/>
          <w:szCs w:val="18"/>
          <w:lang w:val="ru-RU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18"/>
          <w:szCs w:val="18"/>
          <w:lang w:val="ru-RU" w:eastAsia="zh-CN" w:bidi="ar"/>
        </w:rPr>
        <w:t xml:space="preserve">Бахтеева Г.Н </w:t>
      </w:r>
    </w:p>
    <w:p w14:paraId="1E6F9563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18"/>
          <w:szCs w:val="18"/>
          <w:lang w:val="ru-RU" w:eastAsia="zh-CN" w:bidi="ar"/>
        </w:rPr>
      </w:pPr>
      <w:bookmarkStart w:id="0" w:name="_GoBack"/>
      <w:bookmarkEnd w:id="0"/>
    </w:p>
    <w:p w14:paraId="2622A248">
      <w:pPr>
        <w:rPr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676F28"/>
    <w:rsid w:val="3667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Office_12.2.0.23206_F1E327BC-269C-435d-A152-05C5408002CA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2026-08-17T16:35:00Z</dcterms:created>
  <dc:creator>Emil</dc:creator>
  <cp:lastModifiedBy>Emil</cp:lastModifiedBy>
  <dcterms:modified xsi:type="dcterms:W3CDTF">2026-08-17T16:39:49Z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1049-12.2.0.23206</vt:lpwstr>
  </property>
  <property fmtid="{D5CDD505-2E9C-101B-9397-08002B2CF9AE}" pid="3" name="ICV">
    <vt:lpwstr>6BB589053BD841DDAB3E9FD4061B751E_11</vt:lpwstr>
  </property>
</Properties>
</file>