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38" w:rsidRPr="004C1D38" w:rsidRDefault="004C1D38" w:rsidP="004C1D38">
      <w:pPr>
        <w:shd w:val="clear" w:color="auto" w:fill="FFFFFF"/>
        <w:spacing w:before="230" w:after="230" w:line="410" w:lineRule="atLeast"/>
        <w:outlineLvl w:val="0"/>
        <w:rPr>
          <w:rFonts w:ascii="Times New Roman" w:eastAsia="Times New Roman" w:hAnsi="Times New Roman" w:cs="Times New Roman"/>
          <w:b/>
          <w:bCs/>
          <w:color w:val="000000"/>
          <w:kern w:val="36"/>
          <w:sz w:val="28"/>
          <w:szCs w:val="28"/>
          <w:lang w:eastAsia="ru-RU"/>
        </w:rPr>
      </w:pPr>
      <w:proofErr w:type="spellStart"/>
      <w:r w:rsidRPr="004C1D38">
        <w:rPr>
          <w:rFonts w:ascii="Times New Roman" w:eastAsia="Times New Roman" w:hAnsi="Times New Roman" w:cs="Times New Roman"/>
          <w:b/>
          <w:bCs/>
          <w:color w:val="000000"/>
          <w:kern w:val="36"/>
          <w:sz w:val="28"/>
          <w:szCs w:val="28"/>
          <w:lang w:eastAsia="ru-RU"/>
        </w:rPr>
        <w:t>Здоровьесберегающие</w:t>
      </w:r>
      <w:proofErr w:type="spellEnd"/>
      <w:r w:rsidRPr="004C1D38">
        <w:rPr>
          <w:rFonts w:ascii="Times New Roman" w:eastAsia="Times New Roman" w:hAnsi="Times New Roman" w:cs="Times New Roman"/>
          <w:b/>
          <w:bCs/>
          <w:color w:val="000000"/>
          <w:kern w:val="36"/>
          <w:sz w:val="28"/>
          <w:szCs w:val="28"/>
          <w:lang w:eastAsia="ru-RU"/>
        </w:rPr>
        <w:t xml:space="preserve"> технологии в начальной школе по ФГОС.</w:t>
      </w:r>
    </w:p>
    <w:p w:rsidR="000B7156" w:rsidRPr="004C1D38" w:rsidRDefault="004C1D38">
      <w:pPr>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          </w:t>
      </w:r>
      <w:r w:rsidRPr="004C1D38">
        <w:rPr>
          <w:rFonts w:ascii="Times New Roman" w:hAnsi="Times New Roman" w:cs="Times New Roman"/>
          <w:iCs/>
          <w:color w:val="000000"/>
          <w:sz w:val="28"/>
          <w:szCs w:val="28"/>
          <w:shd w:val="clear" w:color="auto" w:fill="FFFFFF"/>
        </w:rPr>
        <w:t xml:space="preserve">Здоровье ребенка, его адаптация к жизни в обществе во многом определяется окружающей средой. А для ребенка 6-17 лет такой средой является, прежде всего, школа, где он проводит до 70% своего времени. Поэтому </w:t>
      </w:r>
      <w:proofErr w:type="spellStart"/>
      <w:r w:rsidRPr="004C1D38">
        <w:rPr>
          <w:rFonts w:ascii="Times New Roman" w:hAnsi="Times New Roman" w:cs="Times New Roman"/>
          <w:iCs/>
          <w:color w:val="000000"/>
          <w:sz w:val="28"/>
          <w:szCs w:val="28"/>
          <w:shd w:val="clear" w:color="auto" w:fill="FFFFFF"/>
        </w:rPr>
        <w:t>здоровьесберегающие</w:t>
      </w:r>
      <w:proofErr w:type="spellEnd"/>
      <w:r w:rsidRPr="004C1D38">
        <w:rPr>
          <w:rFonts w:ascii="Times New Roman" w:hAnsi="Times New Roman" w:cs="Times New Roman"/>
          <w:iCs/>
          <w:color w:val="000000"/>
          <w:sz w:val="28"/>
          <w:szCs w:val="28"/>
          <w:shd w:val="clear" w:color="auto" w:fill="FFFFFF"/>
        </w:rPr>
        <w:t xml:space="preserve"> технологии стали приоритетными для современного образования, причем, здоровье понимается не только как хорошее физическое состояние. Учитываются и такие факторы, как психическое, нравственное, социальное, духовное здоровье. Как использовать </w:t>
      </w:r>
      <w:proofErr w:type="spellStart"/>
      <w:r w:rsidRPr="004C1D38">
        <w:rPr>
          <w:rFonts w:ascii="Times New Roman" w:hAnsi="Times New Roman" w:cs="Times New Roman"/>
          <w:iCs/>
          <w:color w:val="000000"/>
          <w:sz w:val="28"/>
          <w:szCs w:val="28"/>
          <w:shd w:val="clear" w:color="auto" w:fill="FFFFFF"/>
        </w:rPr>
        <w:t>здоровьесберегающие</w:t>
      </w:r>
      <w:proofErr w:type="spellEnd"/>
      <w:r w:rsidRPr="004C1D38">
        <w:rPr>
          <w:rFonts w:ascii="Times New Roman" w:hAnsi="Times New Roman" w:cs="Times New Roman"/>
          <w:iCs/>
          <w:color w:val="000000"/>
          <w:sz w:val="28"/>
          <w:szCs w:val="28"/>
          <w:shd w:val="clear" w:color="auto" w:fill="FFFFFF"/>
        </w:rPr>
        <w:t xml:space="preserve"> технологии в школе?</w:t>
      </w:r>
    </w:p>
    <w:p w:rsidR="004C1D38" w:rsidRPr="004C1D38" w:rsidRDefault="004C1D38" w:rsidP="004C1D3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C1D38">
        <w:rPr>
          <w:rFonts w:ascii="Times New Roman" w:eastAsia="Times New Roman" w:hAnsi="Times New Roman" w:cs="Times New Roman"/>
          <w:color w:val="000000"/>
          <w:sz w:val="28"/>
          <w:szCs w:val="28"/>
          <w:lang w:eastAsia="ru-RU"/>
        </w:rPr>
        <w:t xml:space="preserve">Что же такое </w:t>
      </w:r>
      <w:proofErr w:type="spellStart"/>
      <w:r w:rsidRPr="004C1D38">
        <w:rPr>
          <w:rFonts w:ascii="Times New Roman" w:eastAsia="Times New Roman" w:hAnsi="Times New Roman" w:cs="Times New Roman"/>
          <w:color w:val="000000"/>
          <w:sz w:val="28"/>
          <w:szCs w:val="28"/>
          <w:lang w:eastAsia="ru-RU"/>
        </w:rPr>
        <w:t>здоровьесберегающие</w:t>
      </w:r>
      <w:proofErr w:type="spellEnd"/>
      <w:r w:rsidRPr="004C1D38">
        <w:rPr>
          <w:rFonts w:ascii="Times New Roman" w:eastAsia="Times New Roman" w:hAnsi="Times New Roman" w:cs="Times New Roman"/>
          <w:color w:val="000000"/>
          <w:sz w:val="28"/>
          <w:szCs w:val="28"/>
          <w:lang w:eastAsia="ru-RU"/>
        </w:rPr>
        <w:t xml:space="preserve"> образовательные технологии (ЗОТ)?</w:t>
      </w:r>
    </w:p>
    <w:p w:rsidR="004C1D38" w:rsidRPr="004C1D38" w:rsidRDefault="004C1D38" w:rsidP="004C1D3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1D38">
        <w:rPr>
          <w:rFonts w:ascii="Times New Roman" w:eastAsia="Times New Roman" w:hAnsi="Times New Roman" w:cs="Times New Roman"/>
          <w:color w:val="000000"/>
          <w:sz w:val="28"/>
          <w:szCs w:val="28"/>
          <w:lang w:eastAsia="ru-RU"/>
        </w:rPr>
        <w:t>Родоначальником этого понятия стал Н.К. Смирнов, который дал следующее определение: "Это совокупность форм и приемов организации учебного процесса без ущерба для здоровья ребенка и педагога".</w:t>
      </w:r>
    </w:p>
    <w:p w:rsidR="004C1D38" w:rsidRPr="004C1D38" w:rsidRDefault="004C1D38" w:rsidP="004C1D3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1D38">
        <w:rPr>
          <w:rFonts w:ascii="Times New Roman" w:eastAsia="Times New Roman" w:hAnsi="Times New Roman" w:cs="Times New Roman"/>
          <w:color w:val="000000"/>
          <w:sz w:val="28"/>
          <w:szCs w:val="28"/>
          <w:lang w:eastAsia="ru-RU"/>
        </w:rPr>
        <w:t>На практике к таким технологиям относят те, которые отвечают следующим требованиям:</w:t>
      </w:r>
    </w:p>
    <w:p w:rsidR="004C1D38" w:rsidRPr="004C1D38" w:rsidRDefault="004C1D38" w:rsidP="004C1D38">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4C1D38">
        <w:rPr>
          <w:rFonts w:ascii="Times New Roman" w:eastAsia="Times New Roman" w:hAnsi="Times New Roman" w:cs="Times New Roman"/>
          <w:color w:val="000000"/>
          <w:sz w:val="28"/>
          <w:szCs w:val="28"/>
          <w:lang w:eastAsia="ru-RU"/>
        </w:rPr>
        <w:t>Создают нормальные условия для обучения в школе (отсутствие стресса у ребенка, создание доброжелательной атмосферы, адекватность требований, предъявляемых к ребенку).</w:t>
      </w:r>
    </w:p>
    <w:p w:rsidR="004C1D38" w:rsidRPr="004C1D38" w:rsidRDefault="004C1D38" w:rsidP="004C1D38">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4C1D38">
        <w:rPr>
          <w:rFonts w:ascii="Times New Roman" w:eastAsia="Times New Roman" w:hAnsi="Times New Roman" w:cs="Times New Roman"/>
          <w:color w:val="000000"/>
          <w:sz w:val="28"/>
          <w:szCs w:val="28"/>
          <w:lang w:eastAsia="ru-RU"/>
        </w:rPr>
        <w:t>Учитывают возрастные возможности ребенка. То есть, при распределении физической и учебной нагрузки учитывается возраст.</w:t>
      </w:r>
    </w:p>
    <w:p w:rsidR="004C1D38" w:rsidRPr="004C1D38" w:rsidRDefault="004C1D38" w:rsidP="004C1D38">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4C1D38">
        <w:rPr>
          <w:rFonts w:ascii="Times New Roman" w:eastAsia="Times New Roman" w:hAnsi="Times New Roman" w:cs="Times New Roman"/>
          <w:color w:val="000000"/>
          <w:sz w:val="28"/>
          <w:szCs w:val="28"/>
          <w:lang w:eastAsia="ru-RU"/>
        </w:rPr>
        <w:t>Рационализируют организацию учебного процесса (в соответствии с психологическими, культурными, возрастными, половыми, индивидуальными особенностями каждого ребенка).</w:t>
      </w:r>
    </w:p>
    <w:p w:rsidR="004C1D38" w:rsidRPr="004C1D38" w:rsidRDefault="004C1D38" w:rsidP="004C1D38">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4C1D38">
        <w:rPr>
          <w:rFonts w:ascii="Times New Roman" w:eastAsia="Times New Roman" w:hAnsi="Times New Roman" w:cs="Times New Roman"/>
          <w:color w:val="000000"/>
          <w:sz w:val="28"/>
          <w:szCs w:val="28"/>
          <w:lang w:eastAsia="ru-RU"/>
        </w:rPr>
        <w:t>Обеспечивают достаточный двигательный режим.</w:t>
      </w:r>
    </w:p>
    <w:p w:rsidR="004C1D38" w:rsidRPr="004C1D38" w:rsidRDefault="004C1D38" w:rsidP="004C1D38">
      <w:pPr>
        <w:pStyle w:val="2"/>
        <w:shd w:val="clear" w:color="auto" w:fill="FFFFFF"/>
        <w:spacing w:before="0" w:line="300" w:lineRule="atLeast"/>
        <w:rPr>
          <w:rFonts w:ascii="Times New Roman" w:hAnsi="Times New Roman" w:cs="Times New Roman"/>
          <w:color w:val="000000"/>
          <w:sz w:val="28"/>
          <w:szCs w:val="28"/>
        </w:rPr>
      </w:pPr>
      <w:r w:rsidRPr="004C1D38">
        <w:rPr>
          <w:rFonts w:ascii="Times New Roman" w:hAnsi="Times New Roman" w:cs="Times New Roman"/>
          <w:color w:val="000000"/>
          <w:sz w:val="28"/>
          <w:szCs w:val="28"/>
        </w:rPr>
        <w:t xml:space="preserve">Основные принципы </w:t>
      </w:r>
      <w:proofErr w:type="spellStart"/>
      <w:r w:rsidRPr="004C1D38">
        <w:rPr>
          <w:rFonts w:ascii="Times New Roman" w:hAnsi="Times New Roman" w:cs="Times New Roman"/>
          <w:color w:val="000000"/>
          <w:sz w:val="28"/>
          <w:szCs w:val="28"/>
        </w:rPr>
        <w:t>здоровьесбережения</w:t>
      </w:r>
      <w:proofErr w:type="spellEnd"/>
      <w:r w:rsidRPr="004C1D38">
        <w:rPr>
          <w:rFonts w:ascii="Times New Roman" w:hAnsi="Times New Roman" w:cs="Times New Roman"/>
          <w:color w:val="000000"/>
          <w:sz w:val="28"/>
          <w:szCs w:val="28"/>
        </w:rPr>
        <w:t xml:space="preserve"> в начальной школе</w:t>
      </w:r>
    </w:p>
    <w:p w:rsidR="004C1D38" w:rsidRPr="004C1D38" w:rsidRDefault="004C1D38" w:rsidP="004C1D38">
      <w:pPr>
        <w:pStyle w:val="a3"/>
        <w:shd w:val="clear" w:color="auto" w:fill="FFFFFF"/>
        <w:spacing w:before="0" w:beforeAutospacing="0" w:after="0" w:afterAutospacing="0"/>
        <w:jc w:val="both"/>
        <w:rPr>
          <w:color w:val="000000"/>
          <w:sz w:val="28"/>
          <w:szCs w:val="28"/>
        </w:rPr>
      </w:pPr>
      <w:r w:rsidRPr="004C1D38">
        <w:rPr>
          <w:color w:val="000000"/>
          <w:sz w:val="28"/>
          <w:szCs w:val="28"/>
        </w:rPr>
        <w:t>Принципы сформулированы Н.К. Смирновым.</w:t>
      </w:r>
    </w:p>
    <w:p w:rsidR="004C1D38" w:rsidRPr="004C1D38" w:rsidRDefault="004C1D38" w:rsidP="004C1D38">
      <w:pPr>
        <w:numPr>
          <w:ilvl w:val="0"/>
          <w:numId w:val="2"/>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color w:val="000000"/>
          <w:sz w:val="28"/>
          <w:szCs w:val="28"/>
        </w:rPr>
        <w:t>"Не навреди"</w:t>
      </w:r>
    </w:p>
    <w:p w:rsidR="004C1D38" w:rsidRPr="004C1D38" w:rsidRDefault="004C1D38" w:rsidP="004C1D38">
      <w:pPr>
        <w:numPr>
          <w:ilvl w:val="0"/>
          <w:numId w:val="2"/>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color w:val="000000"/>
          <w:sz w:val="28"/>
          <w:szCs w:val="28"/>
        </w:rPr>
        <w:t>Забота о здоровье учителя и ребенка в приоритете.</w:t>
      </w:r>
    </w:p>
    <w:p w:rsidR="004C1D38" w:rsidRPr="004C1D38" w:rsidRDefault="004C1D38" w:rsidP="004C1D38">
      <w:pPr>
        <w:numPr>
          <w:ilvl w:val="0"/>
          <w:numId w:val="2"/>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color w:val="000000"/>
          <w:sz w:val="28"/>
          <w:szCs w:val="28"/>
        </w:rPr>
        <w:t>Непрерывность. То есть работа по сохранению и защите здоровья должна вестись не от случая к случаю, а постоянно, комплексно.</w:t>
      </w:r>
    </w:p>
    <w:p w:rsidR="004C1D38" w:rsidRPr="004C1D38" w:rsidRDefault="004C1D38" w:rsidP="004C1D38">
      <w:pPr>
        <w:numPr>
          <w:ilvl w:val="0"/>
          <w:numId w:val="2"/>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color w:val="000000"/>
          <w:sz w:val="28"/>
          <w:szCs w:val="28"/>
        </w:rPr>
        <w:t>Соответствие содержания обучения возрасту.</w:t>
      </w:r>
    </w:p>
    <w:p w:rsidR="004C1D38" w:rsidRPr="004C1D38" w:rsidRDefault="004C1D38" w:rsidP="004C1D38">
      <w:pPr>
        <w:numPr>
          <w:ilvl w:val="0"/>
          <w:numId w:val="2"/>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color w:val="000000"/>
          <w:sz w:val="28"/>
          <w:szCs w:val="28"/>
        </w:rPr>
        <w:t>Успех порождает успех. То есть, нейтрализация всего негативного и акцентирование положительных факторов.</w:t>
      </w:r>
    </w:p>
    <w:p w:rsidR="004C1D38" w:rsidRDefault="004C1D38" w:rsidP="004C1D38">
      <w:pPr>
        <w:numPr>
          <w:ilvl w:val="0"/>
          <w:numId w:val="2"/>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color w:val="000000"/>
          <w:sz w:val="28"/>
          <w:szCs w:val="28"/>
        </w:rPr>
        <w:t>Ответственность. Учитель должен стремиться воспитать у ребенка ответственность за свое здоровье.</w:t>
      </w:r>
    </w:p>
    <w:p w:rsidR="004C1D38" w:rsidRPr="004C1D38" w:rsidRDefault="004C1D38" w:rsidP="004C1D38">
      <w:pPr>
        <w:shd w:val="clear" w:color="auto" w:fill="FFFFFF"/>
        <w:spacing w:after="0" w:line="240" w:lineRule="auto"/>
        <w:ind w:left="300"/>
        <w:jc w:val="both"/>
        <w:rPr>
          <w:rFonts w:ascii="Times New Roman" w:hAnsi="Times New Roman" w:cs="Times New Roman"/>
          <w:color w:val="000000"/>
          <w:sz w:val="28"/>
          <w:szCs w:val="28"/>
        </w:rPr>
      </w:pPr>
    </w:p>
    <w:p w:rsidR="004C1D38" w:rsidRPr="004C1D38" w:rsidRDefault="004C1D38" w:rsidP="004C1D38">
      <w:pPr>
        <w:pStyle w:val="a3"/>
        <w:shd w:val="clear" w:color="auto" w:fill="FFFFFF"/>
        <w:spacing w:before="0" w:beforeAutospacing="0" w:after="0" w:afterAutospacing="0"/>
        <w:jc w:val="both"/>
        <w:rPr>
          <w:rFonts w:eastAsiaTheme="minorHAnsi"/>
          <w:color w:val="000000"/>
          <w:sz w:val="28"/>
          <w:szCs w:val="28"/>
          <w:lang w:eastAsia="en-US"/>
        </w:rPr>
      </w:pPr>
      <w:r w:rsidRPr="004C1D38">
        <w:rPr>
          <w:rFonts w:eastAsiaTheme="minorHAnsi"/>
          <w:color w:val="000000"/>
          <w:sz w:val="28"/>
          <w:szCs w:val="28"/>
          <w:lang w:eastAsia="en-US"/>
        </w:rPr>
        <w:t xml:space="preserve">Приведу  перечень лишь самых популярных и общедоступных </w:t>
      </w:r>
      <w:proofErr w:type="spellStart"/>
      <w:r w:rsidRPr="004C1D38">
        <w:rPr>
          <w:rFonts w:eastAsiaTheme="minorHAnsi"/>
          <w:color w:val="000000"/>
          <w:sz w:val="28"/>
          <w:szCs w:val="28"/>
          <w:lang w:eastAsia="en-US"/>
        </w:rPr>
        <w:t>здоовьесберегающих</w:t>
      </w:r>
      <w:proofErr w:type="spellEnd"/>
      <w:r w:rsidRPr="004C1D38">
        <w:rPr>
          <w:rFonts w:eastAsiaTheme="minorHAnsi"/>
          <w:color w:val="000000"/>
          <w:sz w:val="28"/>
          <w:szCs w:val="28"/>
          <w:lang w:eastAsia="en-US"/>
        </w:rPr>
        <w:t xml:space="preserve"> технологий, которые может использовать любой учитель-предметник во время организации учебного процесса.</w:t>
      </w:r>
    </w:p>
    <w:p w:rsidR="004C1D38" w:rsidRPr="004C1D38" w:rsidRDefault="004C1D38" w:rsidP="004C1D38">
      <w:pPr>
        <w:pStyle w:val="2"/>
        <w:shd w:val="clear" w:color="auto" w:fill="FFFFFF"/>
        <w:spacing w:before="0" w:line="300" w:lineRule="atLeast"/>
        <w:rPr>
          <w:rFonts w:ascii="Times New Roman" w:eastAsiaTheme="minorHAnsi" w:hAnsi="Times New Roman" w:cs="Times New Roman"/>
          <w:b w:val="0"/>
          <w:bCs w:val="0"/>
          <w:color w:val="000000"/>
          <w:sz w:val="28"/>
          <w:szCs w:val="28"/>
        </w:rPr>
      </w:pPr>
      <w:proofErr w:type="spellStart"/>
      <w:r w:rsidRPr="004C1D38">
        <w:rPr>
          <w:rFonts w:ascii="Times New Roman" w:eastAsiaTheme="minorHAnsi" w:hAnsi="Times New Roman" w:cs="Times New Roman"/>
          <w:b w:val="0"/>
          <w:bCs w:val="0"/>
          <w:color w:val="000000"/>
          <w:sz w:val="28"/>
          <w:szCs w:val="28"/>
        </w:rPr>
        <w:lastRenderedPageBreak/>
        <w:t>здоровьесберегающих</w:t>
      </w:r>
      <w:proofErr w:type="spellEnd"/>
      <w:r w:rsidRPr="004C1D38">
        <w:rPr>
          <w:rFonts w:ascii="Times New Roman" w:eastAsiaTheme="minorHAnsi" w:hAnsi="Times New Roman" w:cs="Times New Roman"/>
          <w:b w:val="0"/>
          <w:bCs w:val="0"/>
          <w:color w:val="000000"/>
          <w:sz w:val="28"/>
          <w:szCs w:val="28"/>
        </w:rPr>
        <w:t xml:space="preserve"> технологий для </w:t>
      </w:r>
      <w:r>
        <w:rPr>
          <w:rFonts w:ascii="Times New Roman" w:eastAsiaTheme="minorHAnsi" w:hAnsi="Times New Roman" w:cs="Times New Roman"/>
          <w:b w:val="0"/>
          <w:bCs w:val="0"/>
          <w:color w:val="000000"/>
          <w:sz w:val="28"/>
          <w:szCs w:val="28"/>
        </w:rPr>
        <w:t xml:space="preserve">начальной </w:t>
      </w:r>
      <w:r w:rsidRPr="004C1D38">
        <w:rPr>
          <w:rFonts w:ascii="Times New Roman" w:eastAsiaTheme="minorHAnsi" w:hAnsi="Times New Roman" w:cs="Times New Roman"/>
          <w:b w:val="0"/>
          <w:bCs w:val="0"/>
          <w:color w:val="000000"/>
          <w:sz w:val="28"/>
          <w:szCs w:val="28"/>
        </w:rPr>
        <w:t>школы</w:t>
      </w:r>
      <w:r>
        <w:rPr>
          <w:rFonts w:ascii="Times New Roman" w:eastAsiaTheme="minorHAnsi" w:hAnsi="Times New Roman" w:cs="Times New Roman"/>
          <w:b w:val="0"/>
          <w:bCs w:val="0"/>
          <w:color w:val="000000"/>
          <w:sz w:val="28"/>
          <w:szCs w:val="28"/>
        </w:rPr>
        <w:t>:</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color w:val="000000"/>
          <w:sz w:val="28"/>
          <w:szCs w:val="28"/>
        </w:rPr>
        <w:fldChar w:fldCharType="begin"/>
      </w:r>
      <w:r w:rsidRPr="004C1D38">
        <w:rPr>
          <w:rFonts w:ascii="Times New Roman" w:hAnsi="Times New Roman" w:cs="Times New Roman"/>
          <w:color w:val="000000"/>
          <w:sz w:val="28"/>
          <w:szCs w:val="28"/>
        </w:rPr>
        <w:instrText xml:space="preserve"> HYPERLINK "https://pedsovet.su/load/244" \t "_blank" </w:instrText>
      </w:r>
      <w:r w:rsidRPr="004C1D38">
        <w:rPr>
          <w:rFonts w:ascii="Times New Roman" w:hAnsi="Times New Roman" w:cs="Times New Roman"/>
          <w:color w:val="000000"/>
          <w:sz w:val="28"/>
          <w:szCs w:val="28"/>
        </w:rPr>
        <w:fldChar w:fldCharType="separate"/>
      </w:r>
      <w:r w:rsidRPr="004C1D38">
        <w:rPr>
          <w:rFonts w:ascii="Times New Roman" w:hAnsi="Times New Roman" w:cs="Times New Roman"/>
          <w:b/>
          <w:bCs/>
          <w:color w:val="000000"/>
          <w:sz w:val="28"/>
          <w:szCs w:val="28"/>
        </w:rPr>
        <w:t>Физкультурная минутка</w:t>
      </w:r>
      <w:r w:rsidRPr="004C1D38">
        <w:rPr>
          <w:rFonts w:ascii="Times New Roman" w:hAnsi="Times New Roman" w:cs="Times New Roman"/>
          <w:color w:val="000000"/>
          <w:sz w:val="28"/>
          <w:szCs w:val="28"/>
        </w:rPr>
        <w:fldChar w:fldCharType="end"/>
      </w:r>
      <w:r w:rsidRPr="004C1D38">
        <w:rPr>
          <w:rFonts w:ascii="Times New Roman" w:hAnsi="Times New Roman" w:cs="Times New Roman"/>
          <w:color w:val="000000"/>
          <w:sz w:val="28"/>
          <w:szCs w:val="28"/>
        </w:rPr>
        <w:t>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hyperlink r:id="rId5" w:tgtFrame="_blank" w:history="1">
        <w:r w:rsidRPr="004C1D38">
          <w:rPr>
            <w:rFonts w:ascii="Times New Roman" w:hAnsi="Times New Roman" w:cs="Times New Roman"/>
            <w:b/>
            <w:bCs/>
            <w:color w:val="000000"/>
            <w:sz w:val="28"/>
            <w:szCs w:val="28"/>
          </w:rPr>
          <w:t>Пальчиковая гимнастика</w:t>
        </w:r>
      </w:hyperlink>
      <w:r w:rsidRPr="004C1D38">
        <w:rPr>
          <w:rFonts w:ascii="Times New Roman" w:hAnsi="Times New Roman" w:cs="Times New Roman"/>
          <w:color w:val="000000"/>
          <w:sz w:val="28"/>
          <w:szCs w:val="28"/>
        </w:rPr>
        <w:t> — применяется на уроках, где ученик много пишет. Это недолгая разминка пальцев и кистей рук.</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Гимнастика для глаз</w:t>
      </w:r>
      <w:r w:rsidRPr="004C1D38">
        <w:rPr>
          <w:rFonts w:ascii="Times New Roman" w:hAnsi="Times New Roman" w:cs="Times New Roman"/>
          <w:color w:val="000000"/>
          <w:sz w:val="28"/>
          <w:szCs w:val="28"/>
        </w:rPr>
        <w:t>. Проводится в ходе интеллектуальных занятий. Время — 2-3 минуты.</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Смена видов деятельности</w:t>
      </w:r>
      <w:r w:rsidRPr="004C1D38">
        <w:rPr>
          <w:rFonts w:ascii="Times New Roman" w:hAnsi="Times New Roman" w:cs="Times New Roman"/>
          <w:color w:val="000000"/>
          <w:sz w:val="28"/>
          <w:szCs w:val="28"/>
        </w:rPr>
        <w:t>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Артикуляционная гимнастика</w:t>
      </w:r>
      <w:r w:rsidRPr="004C1D38">
        <w:rPr>
          <w:rFonts w:ascii="Times New Roman" w:hAnsi="Times New Roman" w:cs="Times New Roman"/>
          <w:color w:val="000000"/>
          <w:sz w:val="28"/>
          <w:szCs w:val="28"/>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Игры</w:t>
      </w:r>
      <w:r w:rsidRPr="004C1D38">
        <w:rPr>
          <w:rFonts w:ascii="Times New Roman" w:hAnsi="Times New Roman" w:cs="Times New Roman"/>
          <w:color w:val="000000"/>
          <w:sz w:val="28"/>
          <w:szCs w:val="28"/>
        </w:rPr>
        <w:t>. Любые: </w:t>
      </w:r>
      <w:hyperlink r:id="rId6" w:tgtFrame="_blank" w:history="1">
        <w:r w:rsidRPr="004C1D38">
          <w:rPr>
            <w:rFonts w:ascii="Times New Roman" w:hAnsi="Times New Roman" w:cs="Times New Roman"/>
            <w:color w:val="000000"/>
            <w:sz w:val="28"/>
            <w:szCs w:val="28"/>
          </w:rPr>
          <w:t>дидактические, ролевые, деловые</w:t>
        </w:r>
      </w:hyperlink>
      <w:r w:rsidRPr="004C1D38">
        <w:rPr>
          <w:rFonts w:ascii="Times New Roman" w:hAnsi="Times New Roman" w:cs="Times New Roman"/>
          <w:color w:val="000000"/>
          <w:sz w:val="28"/>
          <w:szCs w:val="28"/>
        </w:rPr>
        <w:t>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Релаксация</w:t>
      </w:r>
      <w:r w:rsidRPr="004C1D38">
        <w:rPr>
          <w:rFonts w:ascii="Times New Roman" w:hAnsi="Times New Roman" w:cs="Times New Roman"/>
          <w:color w:val="000000"/>
          <w:sz w:val="28"/>
          <w:szCs w:val="28"/>
        </w:rPr>
        <w:t>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Технологии эстетической направленности</w:t>
      </w:r>
      <w:r w:rsidRPr="004C1D38">
        <w:rPr>
          <w:rFonts w:ascii="Times New Roman" w:hAnsi="Times New Roman" w:cs="Times New Roman"/>
          <w:color w:val="000000"/>
          <w:sz w:val="28"/>
          <w:szCs w:val="28"/>
        </w:rPr>
        <w:t>. Сюда относятся походы в музеи, посещение выставок, работа в кружках, то есть все мероприятия, развивающие эстетический вкус ребенка.</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Оформление кабинета</w:t>
      </w:r>
      <w:r w:rsidRPr="004C1D38">
        <w:rPr>
          <w:rFonts w:ascii="Times New Roman" w:hAnsi="Times New Roman" w:cs="Times New Roman"/>
          <w:color w:val="000000"/>
          <w:sz w:val="28"/>
          <w:szCs w:val="28"/>
        </w:rPr>
        <w:t xml:space="preserve">. Санитарно-гигиеническое состояние помещения, в котором проходят занятия, также относят к </w:t>
      </w:r>
      <w:proofErr w:type="spellStart"/>
      <w:r w:rsidRPr="004C1D38">
        <w:rPr>
          <w:rFonts w:ascii="Times New Roman" w:hAnsi="Times New Roman" w:cs="Times New Roman"/>
          <w:color w:val="000000"/>
          <w:sz w:val="28"/>
          <w:szCs w:val="28"/>
        </w:rPr>
        <w:t>здоровьесберегающим</w:t>
      </w:r>
      <w:proofErr w:type="spellEnd"/>
      <w:r w:rsidRPr="004C1D38">
        <w:rPr>
          <w:rFonts w:ascii="Times New Roman" w:hAnsi="Times New Roman" w:cs="Times New Roman"/>
          <w:color w:val="000000"/>
          <w:sz w:val="28"/>
          <w:szCs w:val="28"/>
        </w:rPr>
        <w:t xml:space="preserve">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Позы учащихся</w:t>
      </w:r>
      <w:r w:rsidRPr="004C1D38">
        <w:rPr>
          <w:rFonts w:ascii="Times New Roman" w:hAnsi="Times New Roman" w:cs="Times New Roman"/>
          <w:color w:val="000000"/>
          <w:sz w:val="28"/>
          <w:szCs w:val="28"/>
        </w:rPr>
        <w:t>.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Технологии, создающие </w:t>
      </w:r>
      <w:hyperlink r:id="rId7" w:tgtFrame="_blank" w:history="1">
        <w:r w:rsidRPr="004C1D38">
          <w:rPr>
            <w:rFonts w:ascii="Times New Roman" w:hAnsi="Times New Roman" w:cs="Times New Roman"/>
            <w:color w:val="000000"/>
            <w:sz w:val="28"/>
            <w:szCs w:val="28"/>
          </w:rPr>
          <w:t>положительный психологический климат</w:t>
        </w:r>
      </w:hyperlink>
      <w:hyperlink r:id="rId8" w:tgtFrame="_blank" w:history="1">
        <w:r w:rsidRPr="004C1D38">
          <w:rPr>
            <w:rFonts w:ascii="Times New Roman" w:hAnsi="Times New Roman" w:cs="Times New Roman"/>
            <w:color w:val="000000"/>
            <w:sz w:val="28"/>
            <w:szCs w:val="28"/>
          </w:rPr>
          <w:t> на уроке</w:t>
        </w:r>
      </w:hyperlink>
      <w:r w:rsidRPr="004C1D38">
        <w:rPr>
          <w:rFonts w:ascii="Times New Roman" w:hAnsi="Times New Roman" w:cs="Times New Roman"/>
          <w:color w:val="000000"/>
          <w:sz w:val="28"/>
          <w:szCs w:val="28"/>
        </w:rPr>
        <w:t xml:space="preserve">. Сюда относят не только методы и приемы, повышающие мотивацию, но и приемы, которые учат работе в команде, внимательности, </w:t>
      </w:r>
      <w:r w:rsidRPr="004C1D38">
        <w:rPr>
          <w:rFonts w:ascii="Times New Roman" w:hAnsi="Times New Roman" w:cs="Times New Roman"/>
          <w:color w:val="000000"/>
          <w:sz w:val="28"/>
          <w:szCs w:val="28"/>
        </w:rPr>
        <w:lastRenderedPageBreak/>
        <w:t>улучшают микроклимат в коллективе, способствуют личностному росту и самоуважению.</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Эмоциональные разрядки</w:t>
      </w:r>
      <w:r w:rsidRPr="004C1D38">
        <w:rPr>
          <w:rFonts w:ascii="Times New Roman" w:hAnsi="Times New Roman" w:cs="Times New Roman"/>
          <w:color w:val="000000"/>
          <w:sz w:val="28"/>
          <w:szCs w:val="28"/>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Беседы о здоровье</w:t>
      </w:r>
      <w:r w:rsidRPr="004C1D38">
        <w:rPr>
          <w:rFonts w:ascii="Times New Roman" w:hAnsi="Times New Roman" w:cs="Times New Roman"/>
          <w:color w:val="000000"/>
          <w:sz w:val="28"/>
          <w:szCs w:val="28"/>
        </w:rPr>
        <w:t>.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Стиль общения</w:t>
      </w:r>
      <w:r w:rsidRPr="004C1D38">
        <w:rPr>
          <w:rFonts w:ascii="Times New Roman" w:hAnsi="Times New Roman" w:cs="Times New Roman"/>
          <w:color w:val="000000"/>
          <w:sz w:val="28"/>
          <w:szCs w:val="28"/>
        </w:rPr>
        <w:t xml:space="preserve">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w:t>
      </w:r>
      <w:proofErr w:type="gramStart"/>
      <w:r w:rsidRPr="004C1D38">
        <w:rPr>
          <w:rFonts w:ascii="Times New Roman" w:hAnsi="Times New Roman" w:cs="Times New Roman"/>
          <w:color w:val="000000"/>
          <w:sz w:val="28"/>
          <w:szCs w:val="28"/>
        </w:rPr>
        <w:t>которые</w:t>
      </w:r>
      <w:proofErr w:type="gramEnd"/>
      <w:r w:rsidRPr="004C1D38">
        <w:rPr>
          <w:rFonts w:ascii="Times New Roman" w:hAnsi="Times New Roman" w:cs="Times New Roman"/>
          <w:color w:val="000000"/>
          <w:sz w:val="28"/>
          <w:szCs w:val="28"/>
        </w:rPr>
        <w:t xml:space="preserve"> позволят учиться с удовольствием, а не по принуждению.</w:t>
      </w:r>
    </w:p>
    <w:p w:rsidR="004C1D38" w:rsidRPr="004C1D38" w:rsidRDefault="004C1D38" w:rsidP="004C1D38">
      <w:pPr>
        <w:numPr>
          <w:ilvl w:val="0"/>
          <w:numId w:val="3"/>
        </w:numPr>
        <w:shd w:val="clear" w:color="auto" w:fill="FFFFFF"/>
        <w:spacing w:after="0" w:line="240" w:lineRule="auto"/>
        <w:ind w:left="300"/>
        <w:jc w:val="both"/>
        <w:rPr>
          <w:rFonts w:ascii="Times New Roman" w:hAnsi="Times New Roman" w:cs="Times New Roman"/>
          <w:color w:val="000000"/>
          <w:sz w:val="28"/>
          <w:szCs w:val="28"/>
        </w:rPr>
      </w:pPr>
      <w:r w:rsidRPr="004C1D38">
        <w:rPr>
          <w:rFonts w:ascii="Times New Roman" w:hAnsi="Times New Roman" w:cs="Times New Roman"/>
          <w:b/>
          <w:bCs/>
          <w:sz w:val="28"/>
          <w:szCs w:val="28"/>
        </w:rPr>
        <w:t>Работа с родителями</w:t>
      </w:r>
      <w:r w:rsidRPr="004C1D38">
        <w:rPr>
          <w:rFonts w:ascii="Times New Roman" w:hAnsi="Times New Roman" w:cs="Times New Roman"/>
          <w:color w:val="000000"/>
          <w:sz w:val="28"/>
          <w:szCs w:val="28"/>
        </w:rPr>
        <w:t xml:space="preserve">.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w:t>
      </w:r>
      <w:proofErr w:type="gramStart"/>
      <w:r w:rsidRPr="004C1D38">
        <w:rPr>
          <w:rFonts w:ascii="Times New Roman" w:hAnsi="Times New Roman" w:cs="Times New Roman"/>
          <w:color w:val="000000"/>
          <w:sz w:val="28"/>
          <w:szCs w:val="28"/>
        </w:rPr>
        <w:t>эт</w:t>
      </w:r>
      <w:proofErr w:type="gramEnd"/>
      <w:r w:rsidRPr="004C1D38">
        <w:rPr>
          <w:rFonts w:ascii="Times New Roman" w:hAnsi="Times New Roman" w:cs="Times New Roman"/>
          <w:color w:val="000000"/>
          <w:sz w:val="28"/>
          <w:szCs w:val="28"/>
        </w:rPr>
        <w:t xml:space="preserve">о тоже относится к </w:t>
      </w:r>
      <w:proofErr w:type="spellStart"/>
      <w:r w:rsidRPr="004C1D38">
        <w:rPr>
          <w:rFonts w:ascii="Times New Roman" w:hAnsi="Times New Roman" w:cs="Times New Roman"/>
          <w:color w:val="000000"/>
          <w:sz w:val="28"/>
          <w:szCs w:val="28"/>
        </w:rPr>
        <w:t>здоровьесберегающим</w:t>
      </w:r>
      <w:proofErr w:type="spellEnd"/>
      <w:r w:rsidRPr="004C1D38">
        <w:rPr>
          <w:rFonts w:ascii="Times New Roman" w:hAnsi="Times New Roman" w:cs="Times New Roman"/>
          <w:color w:val="000000"/>
          <w:sz w:val="28"/>
          <w:szCs w:val="28"/>
        </w:rPr>
        <w:t xml:space="preserve"> технологиям.</w:t>
      </w:r>
    </w:p>
    <w:p w:rsidR="004C1D38" w:rsidRDefault="004C1D38"/>
    <w:sectPr w:rsidR="004C1D38" w:rsidSect="000B7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1D6"/>
    <w:multiLevelType w:val="multilevel"/>
    <w:tmpl w:val="0338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62B9C"/>
    <w:multiLevelType w:val="multilevel"/>
    <w:tmpl w:val="975C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E2082F"/>
    <w:multiLevelType w:val="multilevel"/>
    <w:tmpl w:val="2F3A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C1D38"/>
    <w:rsid w:val="000B7156"/>
    <w:rsid w:val="004C1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56"/>
  </w:style>
  <w:style w:type="paragraph" w:styleId="1">
    <w:name w:val="heading 1"/>
    <w:basedOn w:val="a"/>
    <w:link w:val="10"/>
    <w:uiPriority w:val="9"/>
    <w:qFormat/>
    <w:rsid w:val="004C1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C1D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D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C1D38"/>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4C1D38"/>
    <w:rPr>
      <w:color w:val="0000FF"/>
      <w:u w:val="single"/>
    </w:rPr>
  </w:style>
  <w:style w:type="character" w:styleId="a5">
    <w:name w:val="Strong"/>
    <w:basedOn w:val="a0"/>
    <w:uiPriority w:val="22"/>
    <w:qFormat/>
    <w:rsid w:val="004C1D38"/>
    <w:rPr>
      <w:b/>
      <w:bCs/>
    </w:rPr>
  </w:style>
</w:styles>
</file>

<file path=word/webSettings.xml><?xml version="1.0" encoding="utf-8"?>
<w:webSettings xmlns:r="http://schemas.openxmlformats.org/officeDocument/2006/relationships" xmlns:w="http://schemas.openxmlformats.org/wordprocessingml/2006/main">
  <w:divs>
    <w:div w:id="5449533">
      <w:bodyDiv w:val="1"/>
      <w:marLeft w:val="0"/>
      <w:marRight w:val="0"/>
      <w:marTop w:val="0"/>
      <w:marBottom w:val="0"/>
      <w:divBdr>
        <w:top w:val="none" w:sz="0" w:space="0" w:color="auto"/>
        <w:left w:val="none" w:sz="0" w:space="0" w:color="auto"/>
        <w:bottom w:val="none" w:sz="0" w:space="0" w:color="auto"/>
        <w:right w:val="none" w:sz="0" w:space="0" w:color="auto"/>
      </w:divBdr>
    </w:div>
    <w:div w:id="596141090">
      <w:bodyDiv w:val="1"/>
      <w:marLeft w:val="0"/>
      <w:marRight w:val="0"/>
      <w:marTop w:val="0"/>
      <w:marBottom w:val="0"/>
      <w:divBdr>
        <w:top w:val="none" w:sz="0" w:space="0" w:color="auto"/>
        <w:left w:val="none" w:sz="0" w:space="0" w:color="auto"/>
        <w:bottom w:val="none" w:sz="0" w:space="0" w:color="auto"/>
        <w:right w:val="none" w:sz="0" w:space="0" w:color="auto"/>
      </w:divBdr>
    </w:div>
    <w:div w:id="1348212085">
      <w:bodyDiv w:val="1"/>
      <w:marLeft w:val="0"/>
      <w:marRight w:val="0"/>
      <w:marTop w:val="0"/>
      <w:marBottom w:val="0"/>
      <w:divBdr>
        <w:top w:val="none" w:sz="0" w:space="0" w:color="auto"/>
        <w:left w:val="none" w:sz="0" w:space="0" w:color="auto"/>
        <w:bottom w:val="none" w:sz="0" w:space="0" w:color="auto"/>
        <w:right w:val="none" w:sz="0" w:space="0" w:color="auto"/>
      </w:divBdr>
    </w:div>
    <w:div w:id="21304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dsovet.su/publ/47-1-0-5770" TargetMode="External"/><Relationship Id="rId3" Type="http://schemas.openxmlformats.org/officeDocument/2006/relationships/settings" Target="settings.xml"/><Relationship Id="rId7" Type="http://schemas.openxmlformats.org/officeDocument/2006/relationships/hyperlink" Target="https://pedsovet.su/publ/47-1-0-5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sovet.su/publ/66" TargetMode="External"/><Relationship Id="rId5" Type="http://schemas.openxmlformats.org/officeDocument/2006/relationships/hyperlink" Target="https://pedsovet.su/dou/6797_palchikovaya_gymnastika_dlya_detey_3_4_l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947</Words>
  <Characters>5398</Characters>
  <Application>Microsoft Office Word</Application>
  <DocSecurity>0</DocSecurity>
  <Lines>44</Lines>
  <Paragraphs>12</Paragraphs>
  <ScaleCrop>false</ScaleCrop>
  <Company>Reanimator Extreme Edition</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2020-01-19T17:58:00Z</dcterms:created>
  <dcterms:modified xsi:type="dcterms:W3CDTF">2020-01-19T18:02:00Z</dcterms:modified>
</cp:coreProperties>
</file>