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E3" w:rsidRPr="000E39E3" w:rsidRDefault="000E39E3" w:rsidP="000E39E3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Безопасность ребенка в глобальном информационном пространстве: манипуляции </w:t>
      </w:r>
      <w:proofErr w:type="spellStart"/>
      <w:r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сознанияи</w:t>
      </w:r>
      <w:proofErr w:type="spellEnd"/>
      <w:r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способности развития</w:t>
      </w:r>
    </w:p>
    <w:p w:rsid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(от лат.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informatio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, разъяснени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е, изложение, осведомленность)  </w:t>
      </w:r>
      <w:bookmarkStart w:id="0" w:name="_GoBack"/>
      <w:bookmarkEnd w:id="0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сведения о чем-либо, независимо от формы их представления.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 современной науке рассматриваются два вида информации:</w:t>
      </w:r>
    </w:p>
    <w:p w:rsidR="000E39E3" w:rsidRPr="000E39E3" w:rsidRDefault="000E39E3" w:rsidP="000E39E3">
      <w:pPr>
        <w:numPr>
          <w:ilvl w:val="0"/>
          <w:numId w:val="1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b/>
          <w:bCs/>
          <w:i/>
          <w:iCs/>
          <w:color w:val="000000"/>
          <w:sz w:val="24"/>
          <w:szCs w:val="24"/>
          <w:lang w:eastAsia="ru-RU"/>
        </w:rPr>
        <w:t>Объективная (первичная) информация</w:t>
      </w: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 — свойство материальных объектов и явлений (процессов) порождать многообразие состояний, которые посредством взаимодействий (фундаментальные взаимодействия) передаются другим объектам и запечатлеваются в их структуре. </w:t>
      </w:r>
    </w:p>
    <w:p w:rsidR="000E39E3" w:rsidRPr="000E39E3" w:rsidRDefault="000E39E3" w:rsidP="000E39E3">
      <w:pPr>
        <w:numPr>
          <w:ilvl w:val="0"/>
          <w:numId w:val="1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b/>
          <w:bCs/>
          <w:i/>
          <w:iCs/>
          <w:color w:val="000000"/>
          <w:sz w:val="24"/>
          <w:szCs w:val="24"/>
          <w:lang w:eastAsia="ru-RU"/>
        </w:rPr>
        <w:t>Субъективная (семантическая, смысловая, вторичная) информация</w:t>
      </w: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 – смысловое содержание объективной информации об объектах и процессах материального мира, сформированное сознанием человека с помощью смысловых образов (слов, образов и ощущений) и зафиксированное на каком-либо материальном носителе.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 бытовом смысле информация</w:t>
      </w: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— сведения об окружающем мире и протекающих в нем процессах, воспринимаемые человеком или специальным устройством.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В настоящее время не существует единого определения информации как научного термина. С точки зрения различных областей знания, данное понятие описывается своим специфическим набором признаков.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Согласно концепции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К.Шеннона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, </w:t>
      </w: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— это снятая неопределенность, т.е. сведения, которые должны снять в той или иной степени существующую у потребителя до их получения неопределенность, расширить его понимание объекта полезными сведениями.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Далее рассмотрим 6 основных свойств информации. Это – актуальность, полнота, доступность, достоверность, адекватность, объективность. Как вы думаете, в современном информационном пространстве все ли эти свойства сохраняются?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Существуют 4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основных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канала передачи информации. Кто может назвать хотя бы  один из каналов передачи информации?  Итак, это электронный канал передачи информации, куда относится ТВ, радио,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Интерент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Печатный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– газеты, журналы, книги и т.д. Слухи, общественное мнение – это третий канал и четвертый – это встречи на предприятиях с руководством.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Так же информация подразделяется на 2 формы протекания процесса воздействия: Скрытое воздействие и Открытое воздействие. Скрытое воздействие происходит с помощью использования методов НЛП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.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уггестии, 25-ого кадра. Т.е. информация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проходит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минуя сознание.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открытом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– происходит явное воздействие на сознание, т.е. никакие специальные техники не применяются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Теперь рассмотрим с вами понятие БЕЗОПАСНОСТЬ. Я выбрала вот эти 2 трактовки термина безопасность. </w:t>
      </w:r>
    </w:p>
    <w:p w:rsidR="000E39E3" w:rsidRPr="000E39E3" w:rsidRDefault="000E39E3" w:rsidP="000E39E3">
      <w:pPr>
        <w:numPr>
          <w:ilvl w:val="0"/>
          <w:numId w:val="2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b/>
          <w:bCs/>
          <w:i/>
          <w:iCs/>
          <w:color w:val="000000"/>
          <w:sz w:val="24"/>
          <w:szCs w:val="24"/>
          <w:lang w:eastAsia="ru-RU"/>
        </w:rPr>
        <w:t xml:space="preserve">Безопасность </w:t>
      </w: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- это система гарантий, обеспечивающих устойчивое развитие и защиту от внутренних и внешних врагов. </w:t>
      </w:r>
    </w:p>
    <w:p w:rsidR="000E39E3" w:rsidRPr="000E39E3" w:rsidRDefault="000E39E3" w:rsidP="000E39E3">
      <w:pPr>
        <w:numPr>
          <w:ilvl w:val="0"/>
          <w:numId w:val="2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b/>
          <w:bCs/>
          <w:i/>
          <w:iCs/>
          <w:color w:val="000000"/>
          <w:sz w:val="24"/>
          <w:szCs w:val="24"/>
          <w:lang w:eastAsia="ru-RU"/>
        </w:rPr>
        <w:t xml:space="preserve">Безопасность </w:t>
      </w: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– это состояние защищённости. Защищённости от последствий воздействия на Ваше тело, психику, Ваших близких, Ваше имущество, Ваши отношения.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 xml:space="preserve">Может вы с какой-то из них не согласны или хотите предложить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?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А теперь посмотрим что же такое </w:t>
      </w:r>
      <w:r w:rsidRPr="000E39E3">
        <w:rPr>
          <w:rFonts w:ascii="&amp;quot" w:eastAsia="Times New Roman" w:hAnsi="&amp;quot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Информационная безопасность </w:t>
      </w: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– это состояние защищенности отдельных лиц и (или) групп лиц от негативных информационно-психологических воздействий и связанных с этим иных жизненно важных интересов личности, общества и государства в информационной сфере.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Обратимся к пирамиде потребностей Абрахама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Маслоу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. Как нам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известно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 основании пирамиды находятся базовые потребности, без которых жить невозможно. Если мы будем двигаться снизу вверх, то, как правило, следующая ступень лежит на фундаменте нижележащей.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Т.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</w:t>
      </w:r>
      <w:proofErr w:type="spellEnd"/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мы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видим, что потребность в безопасности находится на втором месте, сразу после физиологических потребностей (это пища, вода, жилье, одежда и т.д.). Следовательно, мы можем говорить о том, что в безопасности мы нуждаемся немногим меньше, чем в еде и воде. Это очень важно, но мы очень часто, к сожалению, об этом забываем.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Что же происходит с информационной безопасностью наших детей на сегодняшний день. А происходит, собственно говоря, следующее. Я думаю, что вы согласитесь, что злобные гоблины, полуобнаженные дивы и брутальные мужчины с дымящимися пистолетами давно вытеснили сентиментального Чебурашку и мечтательную сестрицу Аленушку с обложек школьных тетрадей.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- и видеопродукция, потребляемая в больших дозах детьми от 3 и до 16, полна сцен насилия всех существующих в природе видов... В обществе растет тревога по поводу агрессии информации и рекламы, наносящей вред детскому душевному и физическому здоровью. Звучали предложения ввести контроль государства в этой сфере. 21 декабря 2010 года Госдумой принят Федеральный закон «О защите детей от информации, причиняющей вред их здоровью и развитию». Закон издан на 29 страницах, состоит из 7-ми глав и 23 статей. Должен вступить в силу с 1 сентября этого года.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Суть закона в следующем: все  дети поделены на четыре "информационно-возрастные" категории: до шести лет, от шести до двенадцати, от двенадцати до шестнадцати и достигшие шестнадцати лет. Для каждой - закон определяет, какую информацию можно ей предоставлять, а какую - запрещается.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Федеральный закон направлен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ребенке порочные наклонности, сформировать у ребенка искаженную картину мира и неправильные жизненные установки.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Сейчас мы с вами немного покопаемся в этом законе и просмотрим, насколько он будет полезен и действительно ли с ним нашим детям будет безопасно? В нем нас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инетерсует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только 5 статья первой главы – Виды информации, причиняющей вред здоровью и (или) развитию детей. Итак, давайте посмотрим, какую же информацию считают «вредной» и «травмирующей».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А теперь я попрошу вас ответить вот на какие вопросы:</w:t>
      </w:r>
    </w:p>
    <w:p w:rsidR="000E39E3" w:rsidRPr="000E39E3" w:rsidRDefault="000E39E3" w:rsidP="000E39E3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Эффективен ли это закон?</w:t>
      </w:r>
    </w:p>
    <w:p w:rsidR="000E39E3" w:rsidRPr="000E39E3" w:rsidRDefault="000E39E3" w:rsidP="000E39E3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Будет ли он работать?</w:t>
      </w:r>
    </w:p>
    <w:p w:rsidR="000E39E3" w:rsidRPr="000E39E3" w:rsidRDefault="000E39E3" w:rsidP="000E39E3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Кто является потребителем информационной продукции для детей?</w:t>
      </w:r>
    </w:p>
    <w:p w:rsidR="000E39E3" w:rsidRPr="000E39E3" w:rsidRDefault="000E39E3" w:rsidP="000E39E3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Как будет и будет ли соблюдаться данный закон родителями?</w:t>
      </w:r>
    </w:p>
    <w:p w:rsidR="000E39E3" w:rsidRPr="000E39E3" w:rsidRDefault="000E39E3" w:rsidP="000E39E3">
      <w:pPr>
        <w:numPr>
          <w:ilvl w:val="0"/>
          <w:numId w:val="3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Кто будет нести ответственность за несоблюдение закона?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Ну, хорошо, а теперь я вам предлагаю немножечко окунуться в детство и представлю вашему вниманию небольшой обзор любимых детских мультфильмов. И мы с вами обсудим, что бы вы разрешили смотреть своим детям, а что нет.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gramStart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Шрек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 (Согласитесь,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Шрек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очень нравится детям и очень маленьким и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постраше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?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А кто такой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Шрек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? Что транслирует его поведение в этом отрывке? Можно ли это смотреть детям?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Почему?)</w:t>
      </w:r>
      <w:proofErr w:type="gramEnd"/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gramStart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lastRenderedPageBreak/>
        <w:t>- Том и Джерри</w:t>
      </w: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(Что транслирует поведение Тома в этом отрывке?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Можно ли это смотреть детям?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Почему?)</w:t>
      </w:r>
      <w:proofErr w:type="gramEnd"/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gramStart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- Красавица и чудовище </w:t>
      </w: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(Что вы заметили в этом отрывке?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Можно ли это смотреть детям? Почему? А теперь давайте просмотри медленно этот эпизод. Вот здесь и происходит скрытое воздействие. Смотрим на образ юной девушки – Бель и на образ матери?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Видите разницу?)</w:t>
      </w:r>
      <w:proofErr w:type="gramEnd"/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Сейчас мы с вами рассмотрели первый тип канала передачи информации – электронный.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Теперь небольшой дайджест печатной продукции для детей. И я вам предлагаю посмотреть небольшой отрывок выступления одного из резидентов </w:t>
      </w:r>
      <w:proofErr w:type="spellStart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КамедиКлаб</w:t>
      </w:r>
      <w:proofErr w:type="spellEnd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– Пала Воли</w:t>
      </w: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(учителя русского языка и литературы) с обзором литературы для детей разного возраста. Итак, смотрим.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Ну и небольшой обзор периодических изданий для детей.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Если от этой информации мы можем как-то оградить детей, то от того, что называется «Двигателем торговли» - это сложно. Так как реклама окружает нас повсюду – на улицах, в магазинах, в почтовых ящиках, в телевизоре. Дети очень восприимчивы к этому продукту – учат слоганы наизусть, копируют манеру общения и т.д. И я думаю, вы со мной согласитесь, что некоторые рекламные лозунги прочно вошли в нашу жизнь – например «А ты налей и отойди!» и пр.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Итак, рассмотрим основные </w:t>
      </w:r>
      <w:proofErr w:type="spell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манипулятивные</w:t>
      </w:r>
      <w:proofErr w:type="spell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приемы в рекламе. 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Открытые вопросы (А вы где одеваетесь?);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Ссылка на авторитет (когда в рекламе фигурирует известная личность);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Свидетельство очевидцев;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Использование чисел;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Использование образов детей и животных;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Образ женщины;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proofErr w:type="spellStart"/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Недерективное</w:t>
      </w:r>
      <w:proofErr w:type="spellEnd"/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внушение (вся реклама, где используется приставка </w:t>
      </w:r>
      <w:proofErr w:type="gramStart"/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–Б</w:t>
      </w:r>
      <w:proofErr w:type="gramEnd"/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ИО);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Манипулирование эмоциями;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Использование музыки, цвета и ритма (используется с целью создания определенного фона для снижения эмоций);</w:t>
      </w:r>
    </w:p>
    <w:p w:rsidR="000E39E3" w:rsidRPr="000E39E3" w:rsidRDefault="000E39E3" w:rsidP="000E39E3">
      <w:pPr>
        <w:numPr>
          <w:ilvl w:val="0"/>
          <w:numId w:val="4"/>
        </w:numPr>
        <w:spacing w:after="0" w:line="36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Использование различных видов шрифта.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Сейчас, я хочу вам предложить просмотреть несколько популярных молодежных рекламных роликов, которые показывают по нашим российским телеканалам. А затем мы с вами обсудим, кто и что увидел в них. И не вредит ли это здоровью и развитию наших детей, какое мнение и какие установки формируется у детей благодаря рекламе. 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Итак, первый ролик – </w:t>
      </w: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Реклама печенья «</w:t>
      </w:r>
      <w:proofErr w:type="spellStart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Tuc</w:t>
      </w:r>
      <w:proofErr w:type="spellEnd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Второй ролик – </w:t>
      </w: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Реклама дезодоранта «</w:t>
      </w:r>
      <w:proofErr w:type="spellStart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Axe</w:t>
      </w:r>
      <w:proofErr w:type="spellEnd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Следующий ролик – </w:t>
      </w: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Реклама «Кока-Колы»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Следующий ролик – </w:t>
      </w: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Реклама шампуня «</w:t>
      </w:r>
      <w:proofErr w:type="spellStart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Head&amp;Shoulders</w:t>
      </w:r>
      <w:proofErr w:type="spellEnd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» (про Алекса)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И последний ролик – </w:t>
      </w: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Реклама «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Существует 2 уровня защиты от манипуляций:</w:t>
      </w:r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proofErr w:type="gramStart"/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1 уровень</w:t>
      </w: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– Социальный (когда эти вопросы решаются государством.</w:t>
      </w:r>
      <w:proofErr w:type="gramEnd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Создание законов регулирующих выпуск рекламы)</w:t>
      </w:r>
      <w:proofErr w:type="gramEnd"/>
    </w:p>
    <w:p w:rsidR="000E39E3" w:rsidRPr="000E39E3" w:rsidRDefault="000E39E3" w:rsidP="000E39E3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0E39E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2 уровень</w:t>
      </w:r>
      <w:r w:rsidRPr="000E39E3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– Индивидуально-личностный.</w:t>
      </w:r>
    </w:p>
    <w:p w:rsidR="000E39E3" w:rsidRPr="000E39E3" w:rsidRDefault="000E39E3" w:rsidP="000E39E3">
      <w:pPr>
        <w:numPr>
          <w:ilvl w:val="0"/>
          <w:numId w:val="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отказаться от иллюзии (на тебя это не действует);</w:t>
      </w:r>
    </w:p>
    <w:p w:rsidR="000E39E3" w:rsidRPr="000E39E3" w:rsidRDefault="000E39E3" w:rsidP="000E39E3">
      <w:pPr>
        <w:numPr>
          <w:ilvl w:val="0"/>
          <w:numId w:val="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отказ от стереотипных сценариев поведения (манипулировать и управлять творческим человеком сложно, а </w:t>
      </w:r>
      <w:proofErr w:type="gramStart"/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человеком</w:t>
      </w:r>
      <w:proofErr w:type="gramEnd"/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живущим по «навязанным» правилам – манипулировать легко);</w:t>
      </w:r>
    </w:p>
    <w:p w:rsidR="000E39E3" w:rsidRPr="000E39E3" w:rsidRDefault="000E39E3" w:rsidP="000E39E3">
      <w:pPr>
        <w:numPr>
          <w:ilvl w:val="0"/>
          <w:numId w:val="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proofErr w:type="gramStart"/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lastRenderedPageBreak/>
        <w:t>научиться работать с информационным потоком (фильтровать информацию и находить в ней несоответствия и противоречия.</w:t>
      </w:r>
      <w:proofErr w:type="gramEnd"/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Осмысленно подходить к информации);</w:t>
      </w:r>
      <w:proofErr w:type="gramEnd"/>
    </w:p>
    <w:p w:rsidR="000E39E3" w:rsidRPr="000E39E3" w:rsidRDefault="000E39E3" w:rsidP="000E39E3">
      <w:pPr>
        <w:numPr>
          <w:ilvl w:val="0"/>
          <w:numId w:val="5"/>
        </w:numPr>
        <w:spacing w:after="0" w:line="240" w:lineRule="auto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прерывание контакта с источником информации (отказаться от ТВ на некоторое время);</w:t>
      </w:r>
    </w:p>
    <w:p w:rsidR="000E39E3" w:rsidRPr="000E39E3" w:rsidRDefault="000E39E3" w:rsidP="000E39E3">
      <w:pPr>
        <w:numPr>
          <w:ilvl w:val="0"/>
          <w:numId w:val="5"/>
        </w:numPr>
        <w:spacing w:after="0" w:line="240" w:lineRule="auto"/>
        <w:ind w:left="716"/>
        <w:rPr>
          <w:rFonts w:ascii="&amp;quot" w:eastAsia="Times New Roman" w:hAnsi="&amp;quot" w:cs="Arial"/>
          <w:color w:val="000000"/>
          <w:lang w:eastAsia="ru-RU"/>
        </w:rPr>
      </w:pPr>
      <w:r w:rsidRPr="000E39E3"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  <w:t>знать и понимать, что СМИ – это виртуальный мир, следовательно – ШОУ!</w:t>
      </w:r>
    </w:p>
    <w:p w:rsidR="00F63CFC" w:rsidRDefault="00F63CFC"/>
    <w:sectPr w:rsidR="00F6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88"/>
    <w:multiLevelType w:val="multilevel"/>
    <w:tmpl w:val="47A4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8183A"/>
    <w:multiLevelType w:val="multilevel"/>
    <w:tmpl w:val="3780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B19C7"/>
    <w:multiLevelType w:val="multilevel"/>
    <w:tmpl w:val="3178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950FF"/>
    <w:multiLevelType w:val="multilevel"/>
    <w:tmpl w:val="2AD8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60CA9"/>
    <w:multiLevelType w:val="multilevel"/>
    <w:tmpl w:val="AF34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E3"/>
    <w:rsid w:val="000E39E3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2020-01-27T11:34:00Z</dcterms:created>
  <dcterms:modified xsi:type="dcterms:W3CDTF">2020-01-27T11:37:00Z</dcterms:modified>
</cp:coreProperties>
</file>