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3A" w:rsidRDefault="00825F3A" w:rsidP="00CD4973">
      <w:pPr>
        <w:pStyle w:val="a4"/>
        <w:rPr>
          <w:rStyle w:val="a3"/>
          <w:color w:val="002060"/>
          <w:u w:val="none"/>
        </w:rPr>
      </w:pPr>
      <w:r w:rsidRPr="00825F3A">
        <w:rPr>
          <w:rStyle w:val="a3"/>
          <w:color w:val="002060"/>
          <w:u w:val="none"/>
        </w:rPr>
        <w:t xml:space="preserve">                          </w:t>
      </w:r>
      <w:r>
        <w:rPr>
          <w:rStyle w:val="a3"/>
          <w:color w:val="002060"/>
          <w:u w:val="none"/>
        </w:rPr>
        <w:t xml:space="preserve"> </w:t>
      </w:r>
      <w:r w:rsidRPr="00825F3A">
        <w:rPr>
          <w:rStyle w:val="a3"/>
          <w:color w:val="002060"/>
          <w:u w:val="none"/>
        </w:rPr>
        <w:t xml:space="preserve"> </w:t>
      </w:r>
      <w:r>
        <w:rPr>
          <w:rStyle w:val="a3"/>
          <w:color w:val="002060"/>
          <w:u w:val="none"/>
        </w:rPr>
        <w:t xml:space="preserve"> </w:t>
      </w:r>
    </w:p>
    <w:p w:rsidR="00825F3A" w:rsidRDefault="00825F3A" w:rsidP="00CD4973">
      <w:pPr>
        <w:pStyle w:val="a4"/>
        <w:rPr>
          <w:rStyle w:val="a3"/>
          <w:color w:val="002060"/>
          <w:u w:val="none"/>
        </w:rPr>
      </w:pPr>
    </w:p>
    <w:p w:rsidR="00825F3A" w:rsidRDefault="00825F3A" w:rsidP="00CD4973">
      <w:pPr>
        <w:pStyle w:val="a4"/>
        <w:rPr>
          <w:rStyle w:val="a3"/>
          <w:color w:val="002060"/>
          <w:u w:val="none"/>
        </w:rPr>
      </w:pPr>
    </w:p>
    <w:p w:rsidR="00CF6FF4" w:rsidRPr="008F1BBC" w:rsidRDefault="00825F3A" w:rsidP="00CD4973">
      <w:pPr>
        <w:pStyle w:val="a4"/>
        <w:rPr>
          <w:rStyle w:val="a3"/>
          <w:color w:val="002060"/>
        </w:rPr>
      </w:pPr>
      <w:r>
        <w:rPr>
          <w:rStyle w:val="a3"/>
          <w:color w:val="002060"/>
          <w:u w:val="none"/>
        </w:rPr>
        <w:t xml:space="preserve">                         </w:t>
      </w:r>
      <w:r w:rsidR="00CF6FF4" w:rsidRPr="008F1BBC">
        <w:rPr>
          <w:rStyle w:val="a3"/>
          <w:color w:val="002060"/>
        </w:rPr>
        <w:t>Мастер – класс</w:t>
      </w:r>
    </w:p>
    <w:p w:rsidR="00CF6FF4" w:rsidRPr="00CD4973" w:rsidRDefault="00CF6FF4" w:rsidP="00CF6FF4">
      <w:pPr>
        <w:pStyle w:val="a4"/>
        <w:jc w:val="center"/>
        <w:rPr>
          <w:rStyle w:val="a3"/>
          <w:color w:val="002060"/>
        </w:rPr>
      </w:pPr>
      <w:r w:rsidRPr="008F1BBC">
        <w:rPr>
          <w:rStyle w:val="a3"/>
          <w:color w:val="002060"/>
        </w:rPr>
        <w:t>«</w:t>
      </w:r>
      <w:r>
        <w:rPr>
          <w:rStyle w:val="a3"/>
          <w:color w:val="002060"/>
        </w:rPr>
        <w:t xml:space="preserve">Использование камешков </w:t>
      </w:r>
      <w:proofErr w:type="spellStart"/>
      <w:r>
        <w:rPr>
          <w:rStyle w:val="a3"/>
          <w:color w:val="002060"/>
        </w:rPr>
        <w:t>Марблс</w:t>
      </w:r>
      <w:proofErr w:type="spellEnd"/>
      <w:r>
        <w:rPr>
          <w:rStyle w:val="a3"/>
          <w:color w:val="002060"/>
        </w:rPr>
        <w:t xml:space="preserve"> в коррекционной работе по развитию речи у детей дошкольного возраста»</w:t>
      </w:r>
    </w:p>
    <w:p w:rsidR="00CF6FF4" w:rsidRPr="00CD4973" w:rsidRDefault="00CF6FF4" w:rsidP="00CF6FF4"/>
    <w:p w:rsidR="00CF6FF4" w:rsidRPr="00CD4973" w:rsidRDefault="00CF6FF4" w:rsidP="00CF6FF4"/>
    <w:p w:rsidR="00CF6FF4" w:rsidRPr="00CD4973" w:rsidRDefault="00CF6FF4" w:rsidP="00CF6FF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F6FF4" w:rsidRPr="00CD4973" w:rsidRDefault="00CF6FF4" w:rsidP="00CF6FF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CF6FF4" w:rsidRDefault="00CF6FF4" w:rsidP="00CF6FF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>
        <w:rPr>
          <w:b/>
          <w:caps/>
          <w:noProof/>
          <w:sz w:val="40"/>
          <w:szCs w:val="40"/>
          <w:lang w:eastAsia="ru-RU"/>
        </w:rPr>
        <w:drawing>
          <wp:inline distT="0" distB="0" distL="0" distR="0">
            <wp:extent cx="5257800" cy="3019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848" cy="3034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6FF4" w:rsidRDefault="00CF6FF4" w:rsidP="00CF6FF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</w:p>
    <w:p w:rsidR="00CF6FF4" w:rsidRDefault="00CF6FF4" w:rsidP="00CF6FF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</w:p>
    <w:p w:rsidR="00CF6FF4" w:rsidRDefault="00CF6FF4" w:rsidP="00CF6FF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</w:p>
    <w:p w:rsidR="00CF6FF4" w:rsidRDefault="00CF6FF4" w:rsidP="00CF6FF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</w:p>
    <w:p w:rsidR="00CF6FF4" w:rsidRDefault="00CF6FF4" w:rsidP="00CF6FF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</w:p>
    <w:p w:rsidR="00CF6FF4" w:rsidRDefault="00CF6FF4" w:rsidP="00CF6FF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</w:p>
    <w:p w:rsidR="00CF6FF4" w:rsidRDefault="00CF6FF4" w:rsidP="00CF6FF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</w:p>
    <w:p w:rsidR="00CF6FF4" w:rsidRPr="00CF6FF4" w:rsidRDefault="00CF6FF4" w:rsidP="00CF6FF4">
      <w:pPr>
        <w:rPr>
          <w:rFonts w:ascii="Times New Roman" w:hAnsi="Times New Roman" w:cs="Times New Roman"/>
          <w:b/>
          <w:sz w:val="36"/>
          <w:szCs w:val="36"/>
        </w:rPr>
      </w:pPr>
      <w:r w:rsidRPr="00CF6FF4">
        <w:rPr>
          <w:rFonts w:ascii="Times New Roman" w:hAnsi="Times New Roman" w:cs="Times New Roman"/>
          <w:b/>
          <w:sz w:val="36"/>
          <w:szCs w:val="36"/>
        </w:rPr>
        <w:t xml:space="preserve">                       Программа мастер – класса</w:t>
      </w:r>
    </w:p>
    <w:p w:rsidR="00CF6FF4" w:rsidRPr="00720C14" w:rsidRDefault="00CF6FF4" w:rsidP="00CF6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CF6FF4">
        <w:rPr>
          <w:rFonts w:ascii="Times New Roman" w:hAnsi="Times New Roman" w:cs="Times New Roman"/>
          <w:b/>
          <w:sz w:val="32"/>
          <w:szCs w:val="32"/>
        </w:rPr>
        <w:t>Автор</w:t>
      </w:r>
      <w:r w:rsidR="00B20A4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- логопед</w:t>
      </w:r>
      <w:r w:rsidRPr="00720C14">
        <w:rPr>
          <w:rFonts w:ascii="Times New Roman" w:hAnsi="Times New Roman" w:cs="Times New Roman"/>
          <w:sz w:val="28"/>
          <w:szCs w:val="28"/>
        </w:rPr>
        <w:t xml:space="preserve"> МОУ </w:t>
      </w:r>
      <w:r w:rsidR="00B20A4A">
        <w:rPr>
          <w:rFonts w:ascii="Times New Roman" w:hAnsi="Times New Roman" w:cs="Times New Roman"/>
          <w:sz w:val="28"/>
          <w:szCs w:val="28"/>
        </w:rPr>
        <w:t>«Детский сад № 380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A4A">
        <w:rPr>
          <w:rFonts w:ascii="Times New Roman" w:hAnsi="Times New Roman" w:cs="Times New Roman"/>
          <w:sz w:val="28"/>
          <w:szCs w:val="28"/>
        </w:rPr>
        <w:t xml:space="preserve">Дзержинского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Волгограда»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Касьяненко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Владимировна.</w:t>
      </w:r>
    </w:p>
    <w:p w:rsidR="007C3344" w:rsidRDefault="007C3344" w:rsidP="00CF6FF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F6FF4" w:rsidRPr="00720C14" w:rsidRDefault="00CF6FF4" w:rsidP="00CF6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CF6FF4">
        <w:rPr>
          <w:rFonts w:ascii="Times New Roman" w:hAnsi="Times New Roman" w:cs="Times New Roman"/>
          <w:b/>
          <w:sz w:val="32"/>
          <w:szCs w:val="32"/>
        </w:rPr>
        <w:t xml:space="preserve">Тема </w:t>
      </w:r>
      <w:r w:rsidRPr="00720C14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камешков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коррекционной работе по развитию речи у детей дошкольного возраста</w:t>
      </w:r>
      <w:r w:rsidRPr="00720C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6FF4" w:rsidRPr="00720C14" w:rsidRDefault="00CF6FF4" w:rsidP="00CF6FF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F6FF4" w:rsidRPr="00720C14" w:rsidRDefault="00CF6FF4" w:rsidP="00CF6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CF6FF4">
        <w:rPr>
          <w:rFonts w:ascii="Times New Roman" w:hAnsi="Times New Roman" w:cs="Times New Roman"/>
          <w:b/>
          <w:sz w:val="32"/>
          <w:szCs w:val="32"/>
        </w:rPr>
        <w:t>Кому адресована программа</w:t>
      </w:r>
      <w:r w:rsidR="00825F3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E5F5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чителям – логопедам, учителям </w:t>
      </w:r>
      <w:r w:rsidR="00825F3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дефектологам</w:t>
      </w:r>
      <w:r w:rsidR="00825F3A">
        <w:rPr>
          <w:rFonts w:ascii="Times New Roman" w:hAnsi="Times New Roman" w:cs="Times New Roman"/>
          <w:sz w:val="28"/>
          <w:szCs w:val="28"/>
        </w:rPr>
        <w:t>, воспитателям</w:t>
      </w:r>
      <w:r w:rsidRPr="00720C14">
        <w:rPr>
          <w:rFonts w:ascii="Times New Roman" w:hAnsi="Times New Roman" w:cs="Times New Roman"/>
          <w:sz w:val="28"/>
          <w:szCs w:val="28"/>
        </w:rPr>
        <w:t xml:space="preserve"> 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6FF4" w:rsidRPr="00720C14" w:rsidRDefault="00CF6FF4" w:rsidP="00CF6FF4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CF6FF4" w:rsidRDefault="00CF6FF4" w:rsidP="00CF6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CF6FF4">
        <w:rPr>
          <w:rFonts w:ascii="Times New Roman" w:hAnsi="Times New Roman" w:cs="Times New Roman"/>
          <w:b/>
          <w:sz w:val="32"/>
          <w:szCs w:val="32"/>
        </w:rPr>
        <w:t>Цел</w:t>
      </w:r>
      <w:r w:rsidR="00AD35DA">
        <w:rPr>
          <w:rFonts w:ascii="Times New Roman" w:hAnsi="Times New Roman" w:cs="Times New Roman"/>
          <w:b/>
          <w:sz w:val="32"/>
          <w:szCs w:val="32"/>
        </w:rPr>
        <w:t>ь</w:t>
      </w:r>
      <w:r w:rsidR="001E5F52">
        <w:rPr>
          <w:rFonts w:ascii="Times New Roman" w:hAnsi="Times New Roman" w:cs="Times New Roman"/>
          <w:sz w:val="28"/>
          <w:szCs w:val="28"/>
        </w:rPr>
        <w:t xml:space="preserve"> о</w:t>
      </w:r>
      <w:r w:rsidRPr="00720C14">
        <w:rPr>
          <w:rFonts w:ascii="Times New Roman" w:hAnsi="Times New Roman" w:cs="Times New Roman"/>
          <w:sz w:val="28"/>
          <w:szCs w:val="28"/>
        </w:rPr>
        <w:t>знак</w:t>
      </w:r>
      <w:r>
        <w:rPr>
          <w:rFonts w:ascii="Times New Roman" w:hAnsi="Times New Roman" w:cs="Times New Roman"/>
          <w:sz w:val="28"/>
          <w:szCs w:val="28"/>
        </w:rPr>
        <w:t>омление педагогов  с  игровыми</w:t>
      </w:r>
      <w:r w:rsidRPr="00720C14">
        <w:rPr>
          <w:rFonts w:ascii="Times New Roman" w:hAnsi="Times New Roman" w:cs="Times New Roman"/>
          <w:sz w:val="28"/>
          <w:szCs w:val="28"/>
        </w:rPr>
        <w:t xml:space="preserve"> приёмами </w:t>
      </w:r>
      <w:r>
        <w:rPr>
          <w:rFonts w:ascii="Times New Roman" w:hAnsi="Times New Roman" w:cs="Times New Roman"/>
          <w:sz w:val="28"/>
          <w:szCs w:val="28"/>
        </w:rPr>
        <w:t xml:space="preserve"> по развитию речи у детей дошкольного возраста посредством камешков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6FF4" w:rsidRDefault="00CF6FF4" w:rsidP="00CF6FF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F6FF4" w:rsidRPr="00CF6FF4" w:rsidRDefault="00AD35DA" w:rsidP="00CF6FF4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Задачи</w:t>
      </w:r>
      <w:r w:rsidR="00CF6FF4" w:rsidRPr="00CF6FF4">
        <w:rPr>
          <w:rFonts w:ascii="Times New Roman" w:hAnsi="Times New Roman" w:cs="Times New Roman"/>
          <w:b/>
          <w:sz w:val="32"/>
          <w:szCs w:val="32"/>
        </w:rPr>
        <w:t>:</w:t>
      </w:r>
    </w:p>
    <w:p w:rsidR="00CF6FF4" w:rsidRDefault="00CF6FF4" w:rsidP="00B45516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Научить педагогов практическим приёмам  работы с камешками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6FF4" w:rsidRDefault="00CF6FF4" w:rsidP="00B45516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педагогов с вариативностью использования  </w:t>
      </w:r>
      <w:r w:rsidR="00FE1356">
        <w:rPr>
          <w:rFonts w:ascii="Times New Roman" w:hAnsi="Times New Roman" w:cs="Times New Roman"/>
          <w:sz w:val="28"/>
          <w:szCs w:val="28"/>
        </w:rPr>
        <w:t xml:space="preserve">камешек </w:t>
      </w:r>
      <w:proofErr w:type="spellStart"/>
      <w:r w:rsidR="00FE1356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825F3A">
        <w:rPr>
          <w:rFonts w:ascii="Times New Roman" w:hAnsi="Times New Roman" w:cs="Times New Roman"/>
          <w:sz w:val="28"/>
          <w:szCs w:val="28"/>
        </w:rPr>
        <w:t>.</w:t>
      </w:r>
    </w:p>
    <w:p w:rsidR="00CF6FF4" w:rsidRDefault="00CF6FF4" w:rsidP="00B45516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Повысить компетентность педагогов в вопросах </w:t>
      </w:r>
      <w:r w:rsidR="00FE1356">
        <w:rPr>
          <w:rFonts w:ascii="Times New Roman" w:hAnsi="Times New Roman" w:cs="Times New Roman"/>
          <w:sz w:val="28"/>
          <w:szCs w:val="28"/>
        </w:rPr>
        <w:t xml:space="preserve">развития речи у детей дошкольного возраста посредством использования камешек </w:t>
      </w:r>
      <w:proofErr w:type="spellStart"/>
      <w:r w:rsidR="00FE1356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825F3A">
        <w:rPr>
          <w:rFonts w:ascii="Times New Roman" w:hAnsi="Times New Roman" w:cs="Times New Roman"/>
          <w:sz w:val="28"/>
          <w:szCs w:val="28"/>
        </w:rPr>
        <w:t>.</w:t>
      </w:r>
    </w:p>
    <w:p w:rsidR="00CF6FF4" w:rsidRDefault="00CF6FF4" w:rsidP="00B45516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Повысить мотивацию педагогов для более активного использования камешком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развитии речи у детей дошкольного возраста.</w:t>
      </w:r>
    </w:p>
    <w:p w:rsidR="00CF6FF4" w:rsidRPr="00370D21" w:rsidRDefault="00CF6FF4" w:rsidP="00CF6FF4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CF6FF4" w:rsidRPr="00720C14" w:rsidRDefault="00CF6FF4" w:rsidP="00CF6FF4">
      <w:pPr>
        <w:pStyle w:val="a6"/>
        <w:rPr>
          <w:rFonts w:ascii="Times New Roman" w:hAnsi="Times New Roman" w:cs="Times New Roman"/>
          <w:sz w:val="28"/>
          <w:szCs w:val="28"/>
        </w:rPr>
      </w:pPr>
      <w:r w:rsidRPr="00B45516">
        <w:rPr>
          <w:rFonts w:ascii="Times New Roman" w:hAnsi="Times New Roman" w:cs="Times New Roman"/>
          <w:b/>
          <w:sz w:val="32"/>
          <w:szCs w:val="32"/>
        </w:rPr>
        <w:t>Материал</w:t>
      </w:r>
      <w:r w:rsidRPr="00720C14">
        <w:rPr>
          <w:rFonts w:ascii="Times New Roman" w:hAnsi="Times New Roman" w:cs="Times New Roman"/>
          <w:i/>
          <w:sz w:val="28"/>
          <w:szCs w:val="28"/>
        </w:rPr>
        <w:t>:</w:t>
      </w:r>
      <w:r w:rsidR="00825F3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игровые камешки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раздаточный материал</w:t>
      </w:r>
      <w:r w:rsidR="00FE1356">
        <w:rPr>
          <w:rFonts w:ascii="Times New Roman" w:hAnsi="Times New Roman" w:cs="Times New Roman"/>
          <w:sz w:val="28"/>
          <w:szCs w:val="28"/>
        </w:rPr>
        <w:t>, ноутбук, проектор, монитор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6FF4" w:rsidRDefault="00CF6FF4" w:rsidP="00CF6FF4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</w:p>
    <w:p w:rsidR="00CF6FF4" w:rsidRPr="00B45516" w:rsidRDefault="00CF6FF4" w:rsidP="00CF6FF4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B45516">
        <w:rPr>
          <w:rFonts w:ascii="Times New Roman" w:hAnsi="Times New Roman" w:cs="Times New Roman"/>
          <w:b/>
          <w:sz w:val="32"/>
          <w:szCs w:val="32"/>
        </w:rPr>
        <w:t>Предварительная работа:</w:t>
      </w:r>
    </w:p>
    <w:p w:rsidR="00CF6FF4" w:rsidRPr="001E5F52" w:rsidRDefault="00CF6FF4" w:rsidP="00B45516">
      <w:pPr>
        <w:rPr>
          <w:rFonts w:ascii="Times New Roman" w:hAnsi="Times New Roman" w:cs="Times New Roman"/>
          <w:sz w:val="28"/>
          <w:szCs w:val="28"/>
        </w:rPr>
      </w:pPr>
      <w:r w:rsidRPr="001E5F52">
        <w:rPr>
          <w:rFonts w:ascii="Times New Roman" w:hAnsi="Times New Roman" w:cs="Times New Roman"/>
          <w:sz w:val="28"/>
          <w:szCs w:val="28"/>
        </w:rPr>
        <w:t xml:space="preserve">Обобщение  опыта работы  по теме «Использование камешков </w:t>
      </w:r>
      <w:proofErr w:type="spellStart"/>
      <w:r w:rsidRPr="001E5F52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1E5F52">
        <w:rPr>
          <w:rFonts w:ascii="Times New Roman" w:hAnsi="Times New Roman" w:cs="Times New Roman"/>
          <w:sz w:val="28"/>
          <w:szCs w:val="28"/>
        </w:rPr>
        <w:t xml:space="preserve"> в коррекционной работе по развитию речи у детей дошкольного возраста».</w:t>
      </w:r>
    </w:p>
    <w:p w:rsidR="00FE1356" w:rsidRPr="00B45516" w:rsidRDefault="00FE1356" w:rsidP="00B4551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45516">
        <w:rPr>
          <w:rFonts w:ascii="Times New Roman" w:hAnsi="Times New Roman" w:cs="Times New Roman"/>
          <w:b/>
          <w:sz w:val="28"/>
          <w:szCs w:val="28"/>
        </w:rPr>
        <w:t>Что увидят участники мастер – класса.</w:t>
      </w:r>
    </w:p>
    <w:p w:rsidR="00FE1356" w:rsidRPr="0050574C" w:rsidRDefault="00FE1356" w:rsidP="00FE1356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</w:p>
    <w:p w:rsidR="00FE1356" w:rsidRDefault="00FE1356" w:rsidP="00B45516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0574C">
        <w:rPr>
          <w:rFonts w:ascii="Times New Roman" w:hAnsi="Times New Roman" w:cs="Times New Roman"/>
          <w:sz w:val="28"/>
          <w:szCs w:val="28"/>
        </w:rPr>
        <w:t xml:space="preserve">Практические приёмы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камешков </w:t>
      </w:r>
      <w:proofErr w:type="spellStart"/>
      <w:r w:rsidR="001E5F52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1E5F52">
        <w:rPr>
          <w:rFonts w:ascii="Times New Roman" w:hAnsi="Times New Roman" w:cs="Times New Roman"/>
          <w:sz w:val="28"/>
          <w:szCs w:val="28"/>
        </w:rPr>
        <w:t>;</w:t>
      </w:r>
    </w:p>
    <w:p w:rsidR="00FE1356" w:rsidRPr="00AE3C32" w:rsidRDefault="00FE1356" w:rsidP="00B45516">
      <w:pPr>
        <w:pStyle w:val="a6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Варианты использования камешек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коррекционной работе учителя-логопеда</w:t>
      </w:r>
      <w:r w:rsidR="00B45516">
        <w:rPr>
          <w:rFonts w:ascii="Times New Roman" w:hAnsi="Times New Roman" w:cs="Times New Roman"/>
          <w:sz w:val="28"/>
          <w:szCs w:val="28"/>
        </w:rPr>
        <w:t>.</w:t>
      </w:r>
    </w:p>
    <w:p w:rsidR="00825F3A" w:rsidRDefault="00825F3A" w:rsidP="00FE135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25F3A" w:rsidRDefault="00825F3A" w:rsidP="00FE135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25F3A" w:rsidRDefault="00825F3A" w:rsidP="00FE135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25F3A" w:rsidRDefault="00825F3A" w:rsidP="00FE135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25F3A" w:rsidRDefault="00825F3A" w:rsidP="00FE135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825F3A" w:rsidRDefault="00825F3A" w:rsidP="00FE135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7C3344" w:rsidRDefault="007C3344" w:rsidP="00FE135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E1356" w:rsidRPr="00B45516" w:rsidRDefault="00FE1356" w:rsidP="00FE135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45516">
        <w:rPr>
          <w:rFonts w:ascii="Times New Roman" w:hAnsi="Times New Roman" w:cs="Times New Roman"/>
          <w:b/>
          <w:sz w:val="28"/>
          <w:szCs w:val="28"/>
        </w:rPr>
        <w:t>Какую работу должен будет выполнить участник мастер – класса.</w:t>
      </w:r>
    </w:p>
    <w:p w:rsidR="00FE1356" w:rsidRPr="0050574C" w:rsidRDefault="00FE1356" w:rsidP="00FE1356">
      <w:pPr>
        <w:pStyle w:val="a6"/>
        <w:rPr>
          <w:rFonts w:ascii="Times New Roman" w:hAnsi="Times New Roman" w:cs="Times New Roman"/>
          <w:b/>
          <w:i/>
          <w:sz w:val="28"/>
          <w:szCs w:val="28"/>
        </w:rPr>
      </w:pPr>
    </w:p>
    <w:p w:rsidR="00FE1356" w:rsidRPr="0050574C" w:rsidRDefault="00825F3A" w:rsidP="00B45516">
      <w:pPr>
        <w:pStyle w:val="a6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Выполнить игровые задания с использованием камешков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614D78">
        <w:rPr>
          <w:rFonts w:ascii="Times New Roman" w:hAnsi="Times New Roman" w:cs="Times New Roman"/>
          <w:sz w:val="28"/>
          <w:szCs w:val="28"/>
        </w:rPr>
        <w:t>.</w:t>
      </w:r>
    </w:p>
    <w:p w:rsidR="00FE1356" w:rsidRPr="0050574C" w:rsidRDefault="00FE1356" w:rsidP="00B45516">
      <w:pPr>
        <w:pStyle w:val="a6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0574C">
        <w:rPr>
          <w:rFonts w:ascii="Times New Roman" w:hAnsi="Times New Roman" w:cs="Times New Roman"/>
          <w:sz w:val="28"/>
          <w:szCs w:val="28"/>
        </w:rPr>
        <w:t xml:space="preserve">Придумать </w:t>
      </w:r>
      <w:r w:rsidR="00AD35DA">
        <w:rPr>
          <w:rFonts w:ascii="Times New Roman" w:hAnsi="Times New Roman" w:cs="Times New Roman"/>
          <w:sz w:val="28"/>
          <w:szCs w:val="28"/>
        </w:rPr>
        <w:t xml:space="preserve">новые </w:t>
      </w:r>
      <w:r w:rsidRPr="0050574C">
        <w:rPr>
          <w:rFonts w:ascii="Times New Roman" w:hAnsi="Times New Roman" w:cs="Times New Roman"/>
          <w:sz w:val="28"/>
          <w:szCs w:val="28"/>
        </w:rPr>
        <w:t>варианты</w:t>
      </w:r>
      <w:r>
        <w:rPr>
          <w:rFonts w:ascii="Times New Roman" w:hAnsi="Times New Roman" w:cs="Times New Roman"/>
          <w:sz w:val="28"/>
          <w:szCs w:val="28"/>
        </w:rPr>
        <w:t xml:space="preserve"> игр с</w:t>
      </w:r>
      <w:r w:rsidR="00614D78">
        <w:rPr>
          <w:rFonts w:ascii="Times New Roman" w:hAnsi="Times New Roman" w:cs="Times New Roman"/>
          <w:sz w:val="28"/>
          <w:szCs w:val="28"/>
        </w:rPr>
        <w:t xml:space="preserve"> использованием камешков </w:t>
      </w:r>
      <w:proofErr w:type="spellStart"/>
      <w:r w:rsidR="00614D78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614D78">
        <w:rPr>
          <w:rFonts w:ascii="Times New Roman" w:hAnsi="Times New Roman" w:cs="Times New Roman"/>
          <w:sz w:val="28"/>
          <w:szCs w:val="28"/>
        </w:rPr>
        <w:t>.</w:t>
      </w:r>
    </w:p>
    <w:p w:rsidR="00FE1356" w:rsidRDefault="00FE1356" w:rsidP="00B45516">
      <w:pPr>
        <w:pStyle w:val="a6"/>
        <w:numPr>
          <w:ilvl w:val="1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0574C">
        <w:rPr>
          <w:rFonts w:ascii="Times New Roman" w:hAnsi="Times New Roman" w:cs="Times New Roman"/>
          <w:sz w:val="28"/>
          <w:szCs w:val="28"/>
        </w:rPr>
        <w:t>Обсудить практическую значимость данной темы.</w:t>
      </w:r>
    </w:p>
    <w:p w:rsidR="00FE1356" w:rsidRPr="0050574C" w:rsidRDefault="00FE1356" w:rsidP="00FE135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E1356" w:rsidRPr="00B45516" w:rsidRDefault="00FE1356" w:rsidP="00FE1356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45516">
        <w:rPr>
          <w:rFonts w:ascii="Times New Roman" w:hAnsi="Times New Roman" w:cs="Times New Roman"/>
          <w:b/>
          <w:sz w:val="28"/>
          <w:szCs w:val="28"/>
        </w:rPr>
        <w:t>Ожидаемые результаты.</w:t>
      </w:r>
    </w:p>
    <w:p w:rsidR="00FE1356" w:rsidRPr="00B45516" w:rsidRDefault="00FE1356" w:rsidP="00FE1356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E1356" w:rsidRDefault="00FE1356" w:rsidP="00B45516">
      <w:pPr>
        <w:pStyle w:val="a6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C2612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825F3A">
        <w:rPr>
          <w:rFonts w:ascii="Times New Roman" w:hAnsi="Times New Roman" w:cs="Times New Roman"/>
          <w:sz w:val="28"/>
          <w:szCs w:val="28"/>
        </w:rPr>
        <w:t xml:space="preserve">профессиональной компетентности педагогов  </w:t>
      </w:r>
      <w:r w:rsidRPr="00AC2612">
        <w:rPr>
          <w:rFonts w:ascii="Times New Roman" w:hAnsi="Times New Roman" w:cs="Times New Roman"/>
          <w:sz w:val="28"/>
          <w:szCs w:val="28"/>
        </w:rPr>
        <w:t xml:space="preserve">ДОУ </w:t>
      </w:r>
      <w:r w:rsidR="00825F3A">
        <w:rPr>
          <w:rFonts w:ascii="Times New Roman" w:hAnsi="Times New Roman" w:cs="Times New Roman"/>
          <w:sz w:val="28"/>
          <w:szCs w:val="28"/>
        </w:rPr>
        <w:t>в использовании нетрадиционных</w:t>
      </w:r>
      <w:r w:rsidR="00614D78">
        <w:rPr>
          <w:rFonts w:ascii="Times New Roman" w:hAnsi="Times New Roman" w:cs="Times New Roman"/>
          <w:sz w:val="28"/>
          <w:szCs w:val="28"/>
        </w:rPr>
        <w:t xml:space="preserve"> методов в коррекционной работе. </w:t>
      </w:r>
    </w:p>
    <w:p w:rsidR="00FE1356" w:rsidRDefault="00FE1356" w:rsidP="00B45516">
      <w:pPr>
        <w:pStyle w:val="a6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мотивации педагогов для более активного использования  камешков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работе с детьми дошкольного возраста в коррекционной работе.</w:t>
      </w:r>
    </w:p>
    <w:p w:rsidR="00CF6FF4" w:rsidRPr="00720C14" w:rsidRDefault="00CF6FF4" w:rsidP="00CF6FF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F6FF4" w:rsidRPr="00B45516" w:rsidRDefault="00614D78" w:rsidP="00CF6FF4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7C334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F6FF4" w:rsidRPr="00B45516">
        <w:rPr>
          <w:rFonts w:ascii="Times New Roman" w:hAnsi="Times New Roman" w:cs="Times New Roman"/>
          <w:b/>
          <w:sz w:val="32"/>
          <w:szCs w:val="32"/>
        </w:rPr>
        <w:t>План проведения мастер -  класса</w:t>
      </w:r>
    </w:p>
    <w:p w:rsidR="00CF6FF4" w:rsidRPr="00857CCC" w:rsidRDefault="00CF6FF4" w:rsidP="00CF6FF4">
      <w:pPr>
        <w:pStyle w:val="a6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tbl>
      <w:tblPr>
        <w:tblW w:w="10632" w:type="dxa"/>
        <w:tblInd w:w="-743" w:type="dxa"/>
        <w:tblLayout w:type="fixed"/>
        <w:tblLook w:val="0000"/>
      </w:tblPr>
      <w:tblGrid>
        <w:gridCol w:w="2269"/>
        <w:gridCol w:w="1984"/>
        <w:gridCol w:w="1985"/>
        <w:gridCol w:w="2268"/>
        <w:gridCol w:w="2126"/>
      </w:tblGrid>
      <w:tr w:rsidR="00CF6FF4" w:rsidRPr="00720C14" w:rsidTr="001E5F5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720C14" w:rsidRDefault="00CF6FF4" w:rsidP="009A114D">
            <w:pPr>
              <w:pStyle w:val="Standard"/>
              <w:widowControl w:val="0"/>
              <w:tabs>
                <w:tab w:val="left" w:pos="341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720C14">
              <w:rPr>
                <w:sz w:val="28"/>
                <w:szCs w:val="28"/>
              </w:rPr>
              <w:t>Этапы работы мастер-класса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720C14" w:rsidRDefault="00CF6FF4" w:rsidP="009A114D">
            <w:pPr>
              <w:pStyle w:val="Standard"/>
              <w:widowControl w:val="0"/>
              <w:tabs>
                <w:tab w:val="left" w:pos="341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720C14">
              <w:rPr>
                <w:sz w:val="28"/>
                <w:szCs w:val="28"/>
              </w:rPr>
              <w:t>Задачи этапа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720C14" w:rsidRDefault="00CF6FF4" w:rsidP="009A114D">
            <w:pPr>
              <w:pStyle w:val="Standard"/>
              <w:widowControl w:val="0"/>
              <w:tabs>
                <w:tab w:val="left" w:pos="341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720C14">
              <w:rPr>
                <w:sz w:val="28"/>
                <w:szCs w:val="28"/>
              </w:rPr>
              <w:t>Содержание этапа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720C14" w:rsidRDefault="00CF6FF4" w:rsidP="009A114D">
            <w:pPr>
              <w:pStyle w:val="Standard"/>
              <w:widowControl w:val="0"/>
              <w:tabs>
                <w:tab w:val="left" w:pos="341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720C14">
              <w:rPr>
                <w:sz w:val="28"/>
                <w:szCs w:val="28"/>
              </w:rPr>
              <w:t>Деятельность мастера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F4" w:rsidRPr="00720C14" w:rsidRDefault="00CF6FF4" w:rsidP="009A114D">
            <w:pPr>
              <w:pStyle w:val="Standard"/>
              <w:widowControl w:val="0"/>
              <w:tabs>
                <w:tab w:val="left" w:pos="341"/>
              </w:tabs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720C14">
              <w:rPr>
                <w:sz w:val="28"/>
                <w:szCs w:val="28"/>
              </w:rPr>
              <w:t>Деятельность участников</w:t>
            </w:r>
          </w:p>
        </w:tc>
      </w:tr>
      <w:tr w:rsidR="00CF6FF4" w:rsidRPr="00B45516" w:rsidTr="001E5F5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Ориентировочно-мотивационный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E5F52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Заинтересовать </w:t>
            </w: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 xml:space="preserve">аудиторию проблемой </w:t>
            </w:r>
          </w:p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проблему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Вводит в проблему, актуализирует значимость темы для обучения и развития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Слушают и отвечают на вопросы мастера.</w:t>
            </w:r>
          </w:p>
        </w:tc>
      </w:tr>
      <w:tr w:rsidR="00CF6FF4" w:rsidRPr="00B45516" w:rsidTr="001E5F52">
        <w:trPr>
          <w:trHeight w:val="292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Актуализация субъектного опыта участников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 xml:space="preserve">Выяснить уровень владения педагогов знаний и умений по данной </w:t>
            </w:r>
          </w:p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проблеме.</w:t>
            </w:r>
          </w:p>
          <w:p w:rsidR="00B45516" w:rsidRPr="00B45516" w:rsidRDefault="00B45516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уровня опыта участников по данной проблеме и определение уровня </w:t>
            </w:r>
          </w:p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значимости темы.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Методом опроса выясняет, насколько опыт педагогов по данной теме актуален для них.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 xml:space="preserve">Делятся знаниями по значимости темы. </w:t>
            </w:r>
          </w:p>
        </w:tc>
      </w:tr>
      <w:tr w:rsidR="00CF6FF4" w:rsidRPr="00B45516" w:rsidTr="001E5F5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Выбрать цели для осуществления  идеи мастер – класса.</w:t>
            </w:r>
          </w:p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педагогов к желанию и готовности познавать новаторские технологии.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 xml:space="preserve">Формулирует цель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Предлагают целевые направления</w:t>
            </w:r>
          </w:p>
        </w:tc>
      </w:tr>
      <w:tr w:rsidR="00CF6FF4" w:rsidRPr="00B45516" w:rsidTr="001E5F5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5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Информационно-деятельностный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педагогов с игровыми приёмами использования камешков </w:t>
            </w:r>
            <w:proofErr w:type="spellStart"/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Марблс</w:t>
            </w:r>
            <w:proofErr w:type="spellEnd"/>
            <w:r w:rsidRPr="00B45516">
              <w:rPr>
                <w:rFonts w:ascii="Times New Roman" w:hAnsi="Times New Roman" w:cs="Times New Roman"/>
                <w:sz w:val="28"/>
                <w:szCs w:val="28"/>
              </w:rPr>
              <w:t xml:space="preserve"> по развитию речи у детей дошкольного возраста.</w:t>
            </w:r>
          </w:p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1.  Знакомство и практическое выпол</w:t>
            </w:r>
            <w:r w:rsidR="00AD35DA">
              <w:rPr>
                <w:rFonts w:ascii="Times New Roman" w:hAnsi="Times New Roman" w:cs="Times New Roman"/>
                <w:sz w:val="28"/>
                <w:szCs w:val="28"/>
              </w:rPr>
              <w:t>нение педагогами игровых упражнений</w:t>
            </w: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камешков </w:t>
            </w:r>
            <w:proofErr w:type="spellStart"/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Марблс</w:t>
            </w:r>
            <w:proofErr w:type="spellEnd"/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6FF4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 xml:space="preserve">2. Презентация «Использование камешков </w:t>
            </w:r>
            <w:proofErr w:type="spellStart"/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Марблс</w:t>
            </w:r>
            <w:proofErr w:type="spellEnd"/>
            <w:r w:rsidRPr="00B45516">
              <w:rPr>
                <w:rFonts w:ascii="Times New Roman" w:hAnsi="Times New Roman" w:cs="Times New Roman"/>
                <w:sz w:val="28"/>
                <w:szCs w:val="28"/>
              </w:rPr>
              <w:t xml:space="preserve"> в коррекционной работе по развитию речи у детей дошкольного возраста»</w:t>
            </w:r>
          </w:p>
          <w:p w:rsidR="00AD35DA" w:rsidRPr="00B45516" w:rsidRDefault="00614D78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</w:t>
            </w:r>
            <w:r w:rsidR="00AD35DA">
              <w:rPr>
                <w:rFonts w:ascii="Times New Roman" w:hAnsi="Times New Roman" w:cs="Times New Roman"/>
                <w:sz w:val="28"/>
                <w:szCs w:val="28"/>
              </w:rPr>
              <w:t>азработка слушателями новых вариантов использовани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камешков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Марблс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Знакомит с  игровыми пособиями,   обучает приёмам и вариативности работы.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знакомятся на практике с играми и  инструкциями по  применению камешков </w:t>
            </w:r>
            <w:proofErr w:type="spellStart"/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Марблс</w:t>
            </w:r>
            <w:proofErr w:type="spellEnd"/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6FF4" w:rsidRPr="00B45516" w:rsidTr="001E5F52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Рефлексивный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Выяснить у аудитории, насколько интересна была заявленная тема, как педагоги уяснили приёмы для будущей работы.</w:t>
            </w:r>
          </w:p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A29" w:rsidRPr="00357A29" w:rsidRDefault="00357A29" w:rsidP="00357A29">
            <w:pPr>
              <w:pStyle w:val="a6"/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Theme="majorEastAsia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Рефлексия «Цветочек»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1. Мастер методом выясняет у каждого участника мастер – класса актуальность и значимость темы.</w:t>
            </w:r>
          </w:p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2. Мастер предлагает педагогам придумать свои варианты игр. Комментирует предложенные варианты.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 xml:space="preserve">1.Педагоги делятся впечатлениями о работе мастера, о практической значимости использования камешков </w:t>
            </w:r>
            <w:proofErr w:type="spellStart"/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Марблс</w:t>
            </w:r>
            <w:proofErr w:type="spellEnd"/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2. Педагоги  придумывают варианты игр  с использованием камешков</w:t>
            </w:r>
          </w:p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Марблс</w:t>
            </w:r>
            <w:proofErr w:type="spellEnd"/>
            <w:r w:rsidRPr="00B455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6FF4" w:rsidRPr="00B45516" w:rsidRDefault="00CF6FF4" w:rsidP="00B4551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6FF4" w:rsidRPr="00B45516" w:rsidRDefault="00CF6FF4" w:rsidP="00B45516">
      <w:pPr>
        <w:pStyle w:val="a6"/>
        <w:rPr>
          <w:rFonts w:ascii="Times New Roman" w:hAnsi="Times New Roman" w:cs="Times New Roman"/>
          <w:i/>
          <w:sz w:val="28"/>
          <w:szCs w:val="28"/>
        </w:rPr>
      </w:pPr>
    </w:p>
    <w:p w:rsidR="00872E0E" w:rsidRPr="00B45516" w:rsidRDefault="00B20A4A" w:rsidP="00B4551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F6FF4" w:rsidRPr="00B45516" w:rsidRDefault="00CF6FF4" w:rsidP="00B4551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C3344" w:rsidRDefault="007C3344" w:rsidP="001E5F5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F6FF4" w:rsidRPr="001E5F52" w:rsidRDefault="007C3344" w:rsidP="001E5F52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F6FF4" w:rsidRPr="001E5F52">
        <w:rPr>
          <w:rFonts w:ascii="Times New Roman" w:hAnsi="Times New Roman" w:cs="Times New Roman"/>
          <w:b/>
          <w:sz w:val="32"/>
          <w:szCs w:val="32"/>
        </w:rPr>
        <w:t>ПРИЛОЖЕНИЕ</w:t>
      </w:r>
    </w:p>
    <w:p w:rsidR="00CF6FF4" w:rsidRPr="003F64D7" w:rsidRDefault="00CF6FF4" w:rsidP="00CF6FF4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FF4" w:rsidRPr="00CF6FF4" w:rsidRDefault="007C3344" w:rsidP="00CF6FF4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CF6FF4" w:rsidRPr="00CF6FF4">
        <w:rPr>
          <w:rFonts w:ascii="Times New Roman" w:hAnsi="Times New Roman" w:cs="Times New Roman"/>
          <w:b/>
          <w:sz w:val="32"/>
          <w:szCs w:val="32"/>
        </w:rPr>
        <w:t xml:space="preserve">Актуализация и </w:t>
      </w:r>
      <w:proofErr w:type="spellStart"/>
      <w:r w:rsidR="00CF6FF4" w:rsidRPr="00CF6FF4">
        <w:rPr>
          <w:rFonts w:ascii="Times New Roman" w:hAnsi="Times New Roman" w:cs="Times New Roman"/>
          <w:b/>
          <w:sz w:val="32"/>
          <w:szCs w:val="32"/>
        </w:rPr>
        <w:t>целеполагание</w:t>
      </w:r>
      <w:proofErr w:type="spellEnd"/>
    </w:p>
    <w:p w:rsidR="00CF6FF4" w:rsidRPr="00CF6FF4" w:rsidRDefault="00CF6FF4" w:rsidP="00CF6FF4">
      <w:pPr>
        <w:pStyle w:val="a6"/>
        <w:rPr>
          <w:rFonts w:ascii="Times New Roman" w:hAnsi="Times New Roman" w:cs="Times New Roman"/>
          <w:b/>
          <w:sz w:val="32"/>
          <w:szCs w:val="32"/>
        </w:rPr>
      </w:pPr>
    </w:p>
    <w:p w:rsidR="00C603C9" w:rsidRPr="00C603C9" w:rsidRDefault="00C603C9" w:rsidP="00C603C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603C9">
        <w:rPr>
          <w:rFonts w:ascii="Times New Roman" w:hAnsi="Times New Roman" w:cs="Times New Roman"/>
          <w:sz w:val="28"/>
          <w:szCs w:val="28"/>
          <w:lang w:eastAsia="ru-RU"/>
        </w:rPr>
        <w:t>Вся жизнь ребенка – игра. И поэтому процесс обучения не может проводиться без неё. Работа с ребенком должна быть игровой, динамичной, эмоционально приятной, неутомительной и разнообразной. Это подтолкнуло меня к поиску как традиционных, так и нетрадиционных игровых приемов и средств работы с детьми.  Одним из таких приемов является специально организованная деятельность с использованием интересных камешков, которые называются </w:t>
      </w:r>
      <w:proofErr w:type="spellStart"/>
      <w:r w:rsidRPr="00C603C9">
        <w:rPr>
          <w:rFonts w:ascii="Times New Roman" w:hAnsi="Times New Roman" w:cs="Times New Roman"/>
          <w:sz w:val="28"/>
          <w:szCs w:val="28"/>
          <w:lang w:eastAsia="ru-RU"/>
        </w:rPr>
        <w:t>Марблс</w:t>
      </w:r>
      <w:proofErr w:type="spellEnd"/>
      <w:r w:rsidRPr="00C603C9">
        <w:rPr>
          <w:rFonts w:ascii="Times New Roman" w:hAnsi="Times New Roman" w:cs="Times New Roman"/>
          <w:sz w:val="28"/>
          <w:szCs w:val="28"/>
          <w:lang w:eastAsia="ru-RU"/>
        </w:rPr>
        <w:t xml:space="preserve">.              </w:t>
      </w:r>
    </w:p>
    <w:p w:rsidR="001E5F52" w:rsidRPr="001E5F52" w:rsidRDefault="001E5F52" w:rsidP="001E5F5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E5F52">
        <w:rPr>
          <w:rFonts w:ascii="Times New Roman" w:hAnsi="Times New Roman" w:cs="Times New Roman"/>
          <w:b/>
          <w:sz w:val="28"/>
          <w:szCs w:val="28"/>
        </w:rPr>
        <w:t>Предлагаю</w:t>
      </w:r>
      <w:r w:rsidRPr="001E5F52">
        <w:rPr>
          <w:rFonts w:ascii="Times New Roman" w:hAnsi="Times New Roman" w:cs="Times New Roman"/>
          <w:sz w:val="28"/>
          <w:szCs w:val="28"/>
        </w:rPr>
        <w:t xml:space="preserve"> вам подумать и назвать как можно больше игр, в которых Вы бы могли использовать этот прекрасный материал во время индивидуальных или фронтальных занятий. </w:t>
      </w:r>
    </w:p>
    <w:p w:rsidR="001E5F52" w:rsidRPr="001E5F52" w:rsidRDefault="001E5F52" w:rsidP="001E5F5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E5F52">
        <w:rPr>
          <w:rFonts w:ascii="Times New Roman" w:hAnsi="Times New Roman" w:cs="Times New Roman"/>
          <w:b/>
          <w:sz w:val="28"/>
          <w:szCs w:val="28"/>
        </w:rPr>
        <w:t>Как</w:t>
      </w:r>
      <w:r w:rsidRPr="001E5F52">
        <w:rPr>
          <w:rFonts w:ascii="Times New Roman" w:hAnsi="Times New Roman" w:cs="Times New Roman"/>
          <w:sz w:val="28"/>
          <w:szCs w:val="28"/>
        </w:rPr>
        <w:t xml:space="preserve"> камешки </w:t>
      </w:r>
      <w:proofErr w:type="spellStart"/>
      <w:r w:rsidRPr="001E5F52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1E5F52">
        <w:rPr>
          <w:rFonts w:ascii="Times New Roman" w:hAnsi="Times New Roman" w:cs="Times New Roman"/>
          <w:sz w:val="28"/>
          <w:szCs w:val="28"/>
        </w:rPr>
        <w:t xml:space="preserve"> обучают и развивают? </w:t>
      </w:r>
    </w:p>
    <w:p w:rsidR="007C3344" w:rsidRDefault="007C3344" w:rsidP="00CF6FF4">
      <w:pPr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F6FF4" w:rsidRPr="00C603C9" w:rsidRDefault="007C3344" w:rsidP="00CF6FF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</w:t>
      </w:r>
      <w:r w:rsidR="00CF6FF4" w:rsidRPr="00C603C9">
        <w:rPr>
          <w:rFonts w:ascii="Times New Roman" w:hAnsi="Times New Roman" w:cs="Times New Roman"/>
          <w:b/>
          <w:sz w:val="32"/>
          <w:szCs w:val="32"/>
        </w:rPr>
        <w:t xml:space="preserve">Содержание информационно – </w:t>
      </w:r>
      <w:proofErr w:type="spellStart"/>
      <w:r w:rsidR="00CF6FF4" w:rsidRPr="00C603C9">
        <w:rPr>
          <w:rFonts w:ascii="Times New Roman" w:hAnsi="Times New Roman" w:cs="Times New Roman"/>
          <w:b/>
          <w:sz w:val="32"/>
          <w:szCs w:val="32"/>
        </w:rPr>
        <w:t>деятельностного</w:t>
      </w:r>
      <w:proofErr w:type="spellEnd"/>
      <w:r w:rsidR="00CF6FF4" w:rsidRPr="00C603C9">
        <w:rPr>
          <w:rFonts w:ascii="Times New Roman" w:hAnsi="Times New Roman" w:cs="Times New Roman"/>
          <w:b/>
          <w:sz w:val="32"/>
          <w:szCs w:val="32"/>
        </w:rPr>
        <w:t xml:space="preserve"> этапа.</w:t>
      </w:r>
    </w:p>
    <w:p w:rsidR="00CF6FF4" w:rsidRPr="00C603C9" w:rsidRDefault="00CF6FF4" w:rsidP="00C603C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C603C9">
        <w:rPr>
          <w:rFonts w:ascii="Times New Roman" w:hAnsi="Times New Roman" w:cs="Times New Roman"/>
          <w:sz w:val="28"/>
          <w:szCs w:val="28"/>
          <w:lang w:eastAsia="ru-RU"/>
        </w:rPr>
        <w:t xml:space="preserve">У детей с нарушением речи отмечается слабое развитие мелкой моторики пальцев рук, которая характеризуется двигательной неловкостью, малым объёмом движений, недостаточным темпом и переключаемостью. Поэтому данное направление является одним из важнейших в коррекционно – развивающей образовательной деятельности учителя – логопеда. </w:t>
      </w:r>
    </w:p>
    <w:p w:rsidR="00CF6FF4" w:rsidRPr="00C603C9" w:rsidRDefault="00CF6FF4" w:rsidP="00C603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Решая задачи по развитию мелкой моторики детей с нарушениями речи учителями – логопедами используются в работе разнообразные игры, упражнения и пособия. Все они способствуют развитию речи и мелких мышц рук. При этом вырабатываются ловкость, умение управлять своими движениями, концентрировать внимание на одном виде деятельности. У детей снижается возбудимость, возрастает интерес к образовательному процессу, активизируется внимание, память, восприятие. </w:t>
      </w:r>
    </w:p>
    <w:p w:rsidR="00C603C9" w:rsidRPr="00C603C9" w:rsidRDefault="00C603C9" w:rsidP="00C603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История МАРБЛС</w:t>
      </w:r>
    </w:p>
    <w:p w:rsidR="00C603C9" w:rsidRPr="00C603C9" w:rsidRDefault="00C603C9" w:rsidP="00C603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Стеклянный шарик МАРБЛС – далекий потомок глиняных шариков, которые многие тысячи лет назад служили игрушками для древних людей. Шарики получили свое название от английского «</w:t>
      </w:r>
      <w:proofErr w:type="spellStart"/>
      <w:r w:rsidRPr="00C603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Марблс</w:t>
      </w:r>
      <w:proofErr w:type="spellEnd"/>
      <w:r w:rsidRPr="00C6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(то есть мраморные). Шарики МАРБЛС берут свое начало от развлечений древних римлян и </w:t>
      </w:r>
      <w:r w:rsidRPr="00C603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греков. Они объединяют в себе морскую волну, звездную пыль, янтарь и каплю воды.</w:t>
      </w:r>
    </w:p>
    <w:p w:rsidR="00C603C9" w:rsidRPr="00C603C9" w:rsidRDefault="00C603C9" w:rsidP="00C603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МАРБЛС делаются из силикатного песка, золы и соды, которые расплавляются в печи. С помощью специальных красителей стеклу придают самые разнообразные расцветки. Красота камешков завораживает настолько, что и взрослым и детям хочется к ним прикоснуться, подержать их в руках, поиграть с ними.</w:t>
      </w:r>
    </w:p>
    <w:p w:rsidR="00C603C9" w:rsidRPr="00C603C9" w:rsidRDefault="00C603C9" w:rsidP="00C603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камешков на логопедических занятиях по отработке материала определенной лексической темы позволяет дать ребенку максимальное количество знаний в интересной и доступной для него форме. Действия с камешками положительно влияют не только на речевое развитие, но и доставляют ему радость, способствуют созданию комфортного эмоционального настроя. Благодаря использованию данной игровой технологии при наличии коррекционной направленности усвоение материала проходит успешнее и быстрее.</w:t>
      </w:r>
    </w:p>
    <w:p w:rsidR="00C603C9" w:rsidRPr="00C603C9" w:rsidRDefault="00C603C9" w:rsidP="00C603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Вариативность используемого материала дает возможность педагогу дать детям новые знания, закрепить ранее полученные, а при необходимости повторить пройденный материал. </w:t>
      </w:r>
    </w:p>
    <w:p w:rsidR="00C603C9" w:rsidRDefault="007C3344" w:rsidP="00C603C9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="00C603C9" w:rsidRPr="00171D79">
        <w:rPr>
          <w:rFonts w:ascii="Times New Roman" w:hAnsi="Times New Roman" w:cs="Times New Roman"/>
          <w:b/>
          <w:sz w:val="32"/>
          <w:szCs w:val="32"/>
          <w:lang w:eastAsia="ru-RU"/>
        </w:rPr>
        <w:t>Перечень игр с МАРБЛС и их описание.</w:t>
      </w:r>
    </w:p>
    <w:p w:rsidR="00C603C9" w:rsidRPr="00C14728" w:rsidRDefault="00C603C9" w:rsidP="00C603C9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4728"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Pr="00C147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Использование камешков МАРБЛС при изучении лексических тем </w:t>
      </w:r>
    </w:p>
    <w:p w:rsidR="00C603C9" w:rsidRPr="00171D79" w:rsidRDefault="00C603C9" w:rsidP="00C603C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71D79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171D79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Закрепление знаний по изучаемой теме и их классификация. </w:t>
      </w:r>
    </w:p>
    <w:p w:rsidR="00C603C9" w:rsidRPr="006645B3" w:rsidRDefault="00C603C9" w:rsidP="00C603C9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45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«Выложи по контуру». </w:t>
      </w:r>
    </w:p>
    <w:p w:rsidR="00C603C9" w:rsidRPr="00171D79" w:rsidRDefault="00C603C9" w:rsidP="00C603C9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645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«Собери по образцу».</w:t>
      </w:r>
      <w:r w:rsidRPr="00171D79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Предлагается картинка — образец, как в мозаике, по которому и необходимо собрать свою картинку.</w:t>
      </w:r>
    </w:p>
    <w:p w:rsidR="00C603C9" w:rsidRDefault="00C603C9" w:rsidP="00ED56F2">
      <w:pPr>
        <w:pStyle w:val="a6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45B3">
        <w:rPr>
          <w:rFonts w:ascii="Times New Roman" w:hAnsi="Times New Roman" w:cs="Times New Roman"/>
          <w:b/>
          <w:sz w:val="28"/>
          <w:szCs w:val="28"/>
          <w:lang w:eastAsia="ru-RU"/>
        </w:rPr>
        <w:t>«Заполни картинку камешками»</w:t>
      </w:r>
      <w:r w:rsidR="001E5F52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ED56F2" w:rsidRDefault="00ED56F2" w:rsidP="00ED56F2">
      <w:pPr>
        <w:pStyle w:val="a6"/>
        <w:ind w:left="720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D56F2" w:rsidRPr="006645B3" w:rsidRDefault="00ED56F2" w:rsidP="00ED56F2">
      <w:pPr>
        <w:pStyle w:val="a6"/>
        <w:ind w:left="36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1D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6050" cy="2828925"/>
            <wp:effectExtent l="19050" t="0" r="0" b="0"/>
            <wp:docPr id="14" name="Рисунок 14" descr="C:\Users\1\Desktop\Аленушка. Учитель-логопед\Фото. Работа\20171207_091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Аленушка. Учитель-логопед\Фото. Работа\20171207_0919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162" cy="284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1D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6050" cy="2828925"/>
            <wp:effectExtent l="19050" t="0" r="0" b="0"/>
            <wp:docPr id="15" name="Рисунок 15" descr="C:\Users\1\Desktop\Аленушка. Учитель-логопед\Фото. Работа\20171214_102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Аленушка. Учитель-логопед\Фото. Работа\20171214_1027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939" cy="284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3C9" w:rsidRDefault="00C603C9" w:rsidP="00C603C9">
      <w:pPr>
        <w:pStyle w:val="a6"/>
        <w:rPr>
          <w:rFonts w:ascii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D04A6A" w:rsidRDefault="00D04A6A" w:rsidP="00C603C9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603C9" w:rsidRPr="00C14728" w:rsidRDefault="00C603C9" w:rsidP="00C603C9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4728">
        <w:rPr>
          <w:rFonts w:ascii="Times New Roman" w:hAnsi="Times New Roman" w:cs="Times New Roman"/>
          <w:b/>
          <w:sz w:val="28"/>
          <w:szCs w:val="28"/>
          <w:lang w:val="en-US" w:eastAsia="ru-RU"/>
        </w:rPr>
        <w:t>II</w:t>
      </w:r>
      <w:r w:rsidRPr="00C147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C14728">
        <w:rPr>
          <w:rFonts w:ascii="Times New Roman" w:hAnsi="Times New Roman" w:cs="Times New Roman"/>
          <w:b/>
          <w:sz w:val="28"/>
          <w:szCs w:val="28"/>
          <w:lang w:eastAsia="ru-RU"/>
        </w:rPr>
        <w:t>Звуко-буквенный</w:t>
      </w:r>
      <w:proofErr w:type="spellEnd"/>
      <w:r w:rsidRPr="00C147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анализ слов.</w:t>
      </w:r>
    </w:p>
    <w:p w:rsidR="00C603C9" w:rsidRPr="00171D79" w:rsidRDefault="00C603C9" w:rsidP="00C603C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71D79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171D79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 навыков звукового анализа и синтеза (фишки-камешки выкладывать под буквами). </w:t>
      </w:r>
    </w:p>
    <w:p w:rsidR="00C603C9" w:rsidRPr="006645B3" w:rsidRDefault="00C603C9" w:rsidP="00C603C9">
      <w:pPr>
        <w:pStyle w:val="a6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45B3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1E5F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Чудесный </w:t>
      </w:r>
      <w:r w:rsidRPr="006645B3">
        <w:rPr>
          <w:rFonts w:ascii="Times New Roman" w:hAnsi="Times New Roman" w:cs="Times New Roman"/>
          <w:b/>
          <w:sz w:val="28"/>
          <w:szCs w:val="28"/>
          <w:lang w:eastAsia="ru-RU"/>
        </w:rPr>
        <w:t>мешочек».</w:t>
      </w:r>
    </w:p>
    <w:p w:rsidR="00C603C9" w:rsidRPr="00171D79" w:rsidRDefault="00C603C9" w:rsidP="00C603C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71D79">
        <w:rPr>
          <w:rFonts w:ascii="Times New Roman" w:hAnsi="Times New Roman" w:cs="Times New Roman"/>
          <w:sz w:val="28"/>
          <w:szCs w:val="28"/>
          <w:lang w:eastAsia="ru-RU"/>
        </w:rPr>
        <w:t>Ребёнок достаёт из мешочка камешек (зелёного, синего или красного цвета) и придумывает слово на соответствующий звук (синий цвет — твёрдый согласный звук, красный-гласный звук, зелёный — мягкий согласный звук).</w:t>
      </w:r>
    </w:p>
    <w:p w:rsidR="00C603C9" w:rsidRPr="00171D79" w:rsidRDefault="00C603C9" w:rsidP="001E5F5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D56F2" w:rsidRDefault="00ED56F2" w:rsidP="00C603C9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D56F2" w:rsidRDefault="00ED56F2" w:rsidP="00C603C9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08971" cy="1982912"/>
            <wp:effectExtent l="0" t="0" r="6350" b="0"/>
            <wp:docPr id="6" name="Содержимое 8" descr="IMG_9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одержимое 8" descr="IMG_9404.JPG"/>
                    <pic:cNvPicPr>
                      <a:picLocks noChangeAspect="1"/>
                    </pic:cNvPicPr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709759" cy="198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6F2" w:rsidRDefault="00ED56F2" w:rsidP="00C603C9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D56F2" w:rsidRDefault="00ED56F2" w:rsidP="00C603C9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603C9" w:rsidRPr="00C14728" w:rsidRDefault="001E5F52" w:rsidP="00C603C9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III</w:t>
      </w:r>
      <w:r w:rsidR="00C603C9" w:rsidRPr="00C14728">
        <w:rPr>
          <w:rFonts w:ascii="Times New Roman" w:hAnsi="Times New Roman" w:cs="Times New Roman"/>
          <w:b/>
          <w:sz w:val="28"/>
          <w:szCs w:val="28"/>
          <w:lang w:eastAsia="ru-RU"/>
        </w:rPr>
        <w:t>. Развитие пространственных представлений и предложно-падежных конструкций.</w:t>
      </w:r>
    </w:p>
    <w:p w:rsidR="00C603C9" w:rsidRPr="00171D79" w:rsidRDefault="00C603C9" w:rsidP="00C603C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645B3">
        <w:rPr>
          <w:rFonts w:ascii="Times New Roman" w:hAnsi="Times New Roman" w:cs="Times New Roman"/>
          <w:b/>
          <w:sz w:val="28"/>
          <w:szCs w:val="28"/>
          <w:lang w:eastAsia="ru-RU"/>
        </w:rPr>
        <w:t>1. «Положи правильно»</w:t>
      </w:r>
      <w:r w:rsidRPr="00171D79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 дает устные задания типа: Положите красный камешек в центр листа. Синий — в левый верхний угол, зеленый — в правый верхний угол, синий — в правый нижний; зеленый — в левый нижний. Проверку задания можно выполнить через предъявление эталона к заданию и через устный контроль педагогом. </w:t>
      </w:r>
    </w:p>
    <w:p w:rsidR="00C603C9" w:rsidRPr="00171D79" w:rsidRDefault="00C603C9" w:rsidP="00C603C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645B3">
        <w:rPr>
          <w:rFonts w:ascii="Times New Roman" w:hAnsi="Times New Roman" w:cs="Times New Roman"/>
          <w:b/>
          <w:sz w:val="28"/>
          <w:szCs w:val="28"/>
          <w:lang w:eastAsia="ru-RU"/>
        </w:rPr>
        <w:t>2. «Продолжи ряд»</w:t>
      </w:r>
      <w:r w:rsidRPr="00171D79">
        <w:rPr>
          <w:rFonts w:ascii="Times New Roman" w:hAnsi="Times New Roman" w:cs="Times New Roman"/>
          <w:sz w:val="28"/>
          <w:szCs w:val="28"/>
          <w:lang w:eastAsia="ru-RU"/>
        </w:rPr>
        <w:t xml:space="preserve"> (педагог предлагает образец разложенных камешков на плоскости, ребенку необходимо повторить рисунок). </w:t>
      </w:r>
    </w:p>
    <w:p w:rsidR="00C603C9" w:rsidRDefault="00C603C9" w:rsidP="00C603C9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45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«Лабиринты» </w:t>
      </w:r>
    </w:p>
    <w:p w:rsidR="00ED56F2" w:rsidRDefault="00ED56F2" w:rsidP="00C603C9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D56F2" w:rsidRPr="006645B3" w:rsidRDefault="00ED56F2" w:rsidP="00C603C9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48683" cy="2291138"/>
            <wp:effectExtent l="0" t="0" r="4445" b="0"/>
            <wp:docPr id="3" name="Содержимое 4" descr="IMG_0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одержимое 4" descr="IMG_0799.JPG"/>
                    <pic:cNvPicPr>
                      <a:picLocks noChangeAspect="1"/>
                    </pic:cNvPicPr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949309" cy="229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97312" cy="2291135"/>
            <wp:effectExtent l="0" t="0" r="0" b="0"/>
            <wp:docPr id="4" name="Содержимое 4" descr="IMG_9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4" descr="IMG_9388.JPG"/>
                    <pic:cNvPicPr>
                      <a:picLocks noChangeAspect="1"/>
                    </pic:cNvPicPr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897927" cy="229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3C9" w:rsidRPr="00171D79" w:rsidRDefault="00C603C9" w:rsidP="001E5F5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4A6A" w:rsidRDefault="00D04A6A" w:rsidP="00C603C9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04A6A" w:rsidRDefault="00D04A6A" w:rsidP="00C603C9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603C9" w:rsidRPr="00171D79" w:rsidRDefault="001E5F52" w:rsidP="00C603C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I</w:t>
      </w:r>
      <w:r w:rsidR="00C603C9" w:rsidRPr="00C14728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="00C603C9" w:rsidRPr="00C14728">
        <w:rPr>
          <w:rFonts w:ascii="Times New Roman" w:hAnsi="Times New Roman" w:cs="Times New Roman"/>
          <w:b/>
          <w:sz w:val="28"/>
          <w:szCs w:val="28"/>
          <w:lang w:eastAsia="ru-RU"/>
        </w:rPr>
        <w:t>. Развитие грамматического строя речи</w:t>
      </w:r>
    </w:p>
    <w:p w:rsidR="00C603C9" w:rsidRPr="001E5F52" w:rsidRDefault="00C603C9" w:rsidP="001E5F52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71D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«Волшебный мешочек» </w:t>
      </w:r>
    </w:p>
    <w:p w:rsidR="00C603C9" w:rsidRPr="00C14728" w:rsidRDefault="00C603C9" w:rsidP="00C603C9">
      <w:pPr>
        <w:pStyle w:val="a6"/>
        <w:rPr>
          <w:rFonts w:ascii="Times New Roman" w:hAnsi="Times New Roman" w:cs="Times New Roman"/>
          <w:sz w:val="28"/>
          <w:szCs w:val="28"/>
        </w:rPr>
      </w:pPr>
      <w:r w:rsidRPr="00171D79">
        <w:rPr>
          <w:rFonts w:ascii="Times New Roman" w:hAnsi="Times New Roman" w:cs="Times New Roman"/>
          <w:sz w:val="28"/>
          <w:szCs w:val="28"/>
        </w:rPr>
        <w:t>Ребёнок достает камешек любого цвета из мешочка и соотносит цвет с предметом, учась при этом правильно согласовывать слово-предмет и слово-признак:</w:t>
      </w:r>
      <w:r w:rsidR="00D04A6A">
        <w:rPr>
          <w:rFonts w:ascii="Times New Roman" w:hAnsi="Times New Roman" w:cs="Times New Roman"/>
          <w:sz w:val="28"/>
          <w:szCs w:val="28"/>
        </w:rPr>
        <w:t xml:space="preserve"> з</w:t>
      </w:r>
      <w:r w:rsidRPr="00C14728">
        <w:rPr>
          <w:rFonts w:ascii="Times New Roman" w:hAnsi="Times New Roman" w:cs="Times New Roman"/>
          <w:sz w:val="28"/>
          <w:szCs w:val="28"/>
        </w:rPr>
        <w:t xml:space="preserve">елёный камешек – зелёный огурец, зелёная </w:t>
      </w:r>
      <w:r w:rsidR="00D04A6A">
        <w:rPr>
          <w:rFonts w:ascii="Times New Roman" w:hAnsi="Times New Roman" w:cs="Times New Roman"/>
          <w:sz w:val="28"/>
          <w:szCs w:val="28"/>
        </w:rPr>
        <w:t>лягушка, зелёный крокодил; с</w:t>
      </w:r>
      <w:r w:rsidRPr="00C14728">
        <w:rPr>
          <w:rFonts w:ascii="Times New Roman" w:hAnsi="Times New Roman" w:cs="Times New Roman"/>
          <w:sz w:val="28"/>
          <w:szCs w:val="28"/>
        </w:rPr>
        <w:t xml:space="preserve">иний камешек – синий кит, синие </w:t>
      </w:r>
      <w:r w:rsidR="00D04A6A">
        <w:rPr>
          <w:rFonts w:ascii="Times New Roman" w:hAnsi="Times New Roman" w:cs="Times New Roman"/>
          <w:sz w:val="28"/>
          <w:szCs w:val="28"/>
        </w:rPr>
        <w:t>колокольчики, синий шарик;</w:t>
      </w:r>
    </w:p>
    <w:p w:rsidR="00C603C9" w:rsidRPr="00171D79" w:rsidRDefault="00D04A6A" w:rsidP="00C603C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C603C9" w:rsidRPr="00C14728">
        <w:rPr>
          <w:rFonts w:ascii="Times New Roman" w:hAnsi="Times New Roman" w:cs="Times New Roman"/>
          <w:sz w:val="28"/>
          <w:szCs w:val="28"/>
        </w:rPr>
        <w:t xml:space="preserve">ёлтый камешек </w:t>
      </w:r>
      <w:r w:rsidR="00C603C9" w:rsidRPr="00171D79">
        <w:rPr>
          <w:rFonts w:ascii="Times New Roman" w:hAnsi="Times New Roman" w:cs="Times New Roman"/>
          <w:sz w:val="28"/>
          <w:szCs w:val="28"/>
        </w:rPr>
        <w:t>– жёлтые бананы, жёлтая ко</w:t>
      </w:r>
      <w:r>
        <w:rPr>
          <w:rFonts w:ascii="Times New Roman" w:hAnsi="Times New Roman" w:cs="Times New Roman"/>
          <w:sz w:val="28"/>
          <w:szCs w:val="28"/>
        </w:rPr>
        <w:t>ляска, жёлтое солнце.</w:t>
      </w:r>
    </w:p>
    <w:p w:rsidR="00C603C9" w:rsidRDefault="00C603C9" w:rsidP="00C603C9">
      <w:pPr>
        <w:pStyle w:val="a6"/>
        <w:rPr>
          <w:rFonts w:ascii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C603C9" w:rsidRPr="00C14728" w:rsidRDefault="001E5F52" w:rsidP="00C603C9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="00C603C9" w:rsidRPr="00C147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Работа по коррекции </w:t>
      </w:r>
      <w:proofErr w:type="spellStart"/>
      <w:r w:rsidR="00C603C9" w:rsidRPr="00C14728">
        <w:rPr>
          <w:rFonts w:ascii="Times New Roman" w:hAnsi="Times New Roman" w:cs="Times New Roman"/>
          <w:b/>
          <w:sz w:val="28"/>
          <w:szCs w:val="28"/>
          <w:lang w:eastAsia="ru-RU"/>
        </w:rPr>
        <w:t>дисграфии</w:t>
      </w:r>
      <w:proofErr w:type="spellEnd"/>
      <w:r w:rsidR="00C603C9" w:rsidRPr="00C147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D04A6A" w:rsidRPr="006645B3" w:rsidRDefault="00D04A6A" w:rsidP="00D04A6A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6645B3">
        <w:rPr>
          <w:rFonts w:ascii="Times New Roman" w:hAnsi="Times New Roman" w:cs="Times New Roman"/>
          <w:b/>
          <w:sz w:val="28"/>
          <w:szCs w:val="28"/>
          <w:lang w:eastAsia="ru-RU"/>
        </w:rPr>
        <w:t>«Знакомство с буквой».</w:t>
      </w:r>
    </w:p>
    <w:p w:rsidR="00D04A6A" w:rsidRPr="00171D79" w:rsidRDefault="00D04A6A" w:rsidP="00D04A6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645B3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171D79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закрепить зрительный образ изучаемой буквы, развитие мелкой моторики рук. Оборудование: камушки «</w:t>
      </w:r>
      <w:proofErr w:type="spellStart"/>
      <w:r w:rsidRPr="00171D79">
        <w:rPr>
          <w:rFonts w:ascii="Times New Roman" w:hAnsi="Times New Roman" w:cs="Times New Roman"/>
          <w:sz w:val="28"/>
          <w:szCs w:val="28"/>
          <w:lang w:eastAsia="ru-RU"/>
        </w:rPr>
        <w:t>Марблс</w:t>
      </w:r>
      <w:proofErr w:type="spellEnd"/>
      <w:r w:rsidRPr="00171D79">
        <w:rPr>
          <w:rFonts w:ascii="Times New Roman" w:hAnsi="Times New Roman" w:cs="Times New Roman"/>
          <w:sz w:val="28"/>
          <w:szCs w:val="28"/>
          <w:lang w:eastAsia="ru-RU"/>
        </w:rPr>
        <w:t>», карточки с образцами букв для наложения камушков. Для детей с низкими моторными навыками специально подготовленные камушки и образцы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603C9" w:rsidRPr="00171D79" w:rsidRDefault="00D04A6A" w:rsidP="00C603C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2. </w:t>
      </w:r>
      <w:r w:rsidR="00C603C9" w:rsidRPr="006645B3">
        <w:rPr>
          <w:rFonts w:ascii="Times New Roman" w:hAnsi="Times New Roman" w:cs="Times New Roman"/>
          <w:b/>
          <w:sz w:val="28"/>
          <w:szCs w:val="28"/>
          <w:lang w:eastAsia="ru-RU"/>
        </w:rPr>
        <w:t>Игра «З</w:t>
      </w:r>
      <w:r w:rsidR="00C603C9">
        <w:rPr>
          <w:rFonts w:ascii="Times New Roman" w:hAnsi="Times New Roman" w:cs="Times New Roman"/>
          <w:b/>
          <w:sz w:val="28"/>
          <w:szCs w:val="28"/>
          <w:lang w:eastAsia="ru-RU"/>
        </w:rPr>
        <w:t>еркало»</w:t>
      </w:r>
      <w:r w:rsidR="00C603C9" w:rsidRPr="00171D79">
        <w:rPr>
          <w:rFonts w:ascii="Times New Roman" w:hAnsi="Times New Roman" w:cs="Times New Roman"/>
          <w:sz w:val="28"/>
          <w:szCs w:val="28"/>
          <w:lang w:eastAsia="ru-RU"/>
        </w:rPr>
        <w:t xml:space="preserve"> Детям рассказывается история о буквах — модницах, которые так любили смотреть в зеркало, что, в конце концов, запутались; где они и где их отражения. Детям предлагается помочь буквам, убрать их неправильные отражения.</w:t>
      </w:r>
    </w:p>
    <w:p w:rsidR="00D04A6A" w:rsidRDefault="00D04A6A" w:rsidP="00C603C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C603C9">
        <w:rPr>
          <w:rFonts w:ascii="Times New Roman" w:hAnsi="Times New Roman" w:cs="Times New Roman"/>
          <w:b/>
          <w:sz w:val="28"/>
          <w:szCs w:val="28"/>
          <w:lang w:eastAsia="ru-RU"/>
        </w:rPr>
        <w:t>Игра «Техники»</w:t>
      </w:r>
      <w:r w:rsidR="00C603C9" w:rsidRPr="00171D79">
        <w:rPr>
          <w:rFonts w:ascii="Times New Roman" w:hAnsi="Times New Roman" w:cs="Times New Roman"/>
          <w:sz w:val="28"/>
          <w:szCs w:val="28"/>
          <w:lang w:eastAsia="ru-RU"/>
        </w:rPr>
        <w:t xml:space="preserve"> Восстанавливаем сломанные слоги (АП, КИ, УХ).</w:t>
      </w:r>
    </w:p>
    <w:p w:rsidR="00D04A6A" w:rsidRPr="00171D79" w:rsidRDefault="00D04A6A" w:rsidP="00C603C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56F2" w:rsidRDefault="00ED56F2" w:rsidP="00C603C9">
      <w:pPr>
        <w:pStyle w:val="a6"/>
        <w:rPr>
          <w:rFonts w:ascii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794570" cy="1797978"/>
            <wp:effectExtent l="0" t="0" r="6350" b="0"/>
            <wp:docPr id="18" name="Содержимое 4" descr="IMG_0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4" descr="IMG_0593.JPG"/>
                    <pic:cNvPicPr>
                      <a:picLocks noChangeAspect="1"/>
                    </pic:cNvPicPr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795164" cy="179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97313" cy="1777429"/>
            <wp:effectExtent l="0" t="0" r="0" b="0"/>
            <wp:docPr id="7" name="Содержимое 4" descr="IMG_93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держимое 4" descr="IMG_9395.JPG"/>
                    <pic:cNvPicPr>
                      <a:picLocks noChangeAspect="1"/>
                    </pic:cNvPicPr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905739" cy="178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6F2" w:rsidRDefault="00ED56F2" w:rsidP="00C603C9">
      <w:pPr>
        <w:pStyle w:val="a6"/>
        <w:rPr>
          <w:rFonts w:ascii="Times New Roman" w:hAnsi="Times New Roman" w:cs="Times New Roman"/>
          <w:b/>
          <w:color w:val="1F497D" w:themeColor="text2"/>
          <w:sz w:val="28"/>
          <w:szCs w:val="28"/>
          <w:lang w:eastAsia="ru-RU"/>
        </w:rPr>
      </w:pPr>
    </w:p>
    <w:p w:rsidR="00C603C9" w:rsidRPr="00C14728" w:rsidRDefault="001E5F52" w:rsidP="00C603C9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VI</w:t>
      </w:r>
      <w:r w:rsidR="00C603C9" w:rsidRPr="00C14728">
        <w:rPr>
          <w:rFonts w:ascii="Times New Roman" w:hAnsi="Times New Roman" w:cs="Times New Roman"/>
          <w:b/>
          <w:sz w:val="28"/>
          <w:szCs w:val="28"/>
          <w:lang w:eastAsia="ru-RU"/>
        </w:rPr>
        <w:t>.Коррекция звукопроизношения.</w:t>
      </w:r>
    </w:p>
    <w:p w:rsidR="00C603C9" w:rsidRPr="006645B3" w:rsidRDefault="00C603C9" w:rsidP="00C603C9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45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«Лабиринты на автоматизацию и дифференциацию звуков». </w:t>
      </w:r>
    </w:p>
    <w:p w:rsidR="00C603C9" w:rsidRPr="00171D79" w:rsidRDefault="00C603C9" w:rsidP="00C603C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645B3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171D79">
        <w:rPr>
          <w:rFonts w:ascii="Times New Roman" w:hAnsi="Times New Roman" w:cs="Times New Roman"/>
          <w:sz w:val="28"/>
          <w:szCs w:val="28"/>
          <w:lang w:eastAsia="ru-RU"/>
        </w:rPr>
        <w:t xml:space="preserve"> Закрепление произношения автоматизированного звука; дифференциация звуков. </w:t>
      </w:r>
    </w:p>
    <w:p w:rsidR="00C603C9" w:rsidRPr="006645B3" w:rsidRDefault="00C603C9" w:rsidP="00C603C9">
      <w:pPr>
        <w:pStyle w:val="a6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6645B3">
        <w:rPr>
          <w:rFonts w:ascii="Times New Roman" w:hAnsi="Times New Roman" w:cs="Times New Roman"/>
          <w:b/>
          <w:sz w:val="28"/>
          <w:szCs w:val="28"/>
        </w:rPr>
        <w:t>Игра «Божья коровка»</w:t>
      </w:r>
    </w:p>
    <w:p w:rsidR="00C603C9" w:rsidRPr="00171D79" w:rsidRDefault="00C603C9" w:rsidP="00C603C9">
      <w:pPr>
        <w:pStyle w:val="a6"/>
        <w:rPr>
          <w:rFonts w:ascii="Times New Roman" w:hAnsi="Times New Roman" w:cs="Times New Roman"/>
          <w:sz w:val="28"/>
          <w:szCs w:val="28"/>
        </w:rPr>
      </w:pPr>
      <w:r w:rsidRPr="006645B3">
        <w:rPr>
          <w:rFonts w:ascii="Times New Roman" w:hAnsi="Times New Roman" w:cs="Times New Roman"/>
          <w:b/>
          <w:sz w:val="28"/>
          <w:szCs w:val="28"/>
        </w:rPr>
        <w:t>Цель:</w:t>
      </w:r>
      <w:r w:rsidRPr="00171D79">
        <w:rPr>
          <w:rFonts w:ascii="Times New Roman" w:hAnsi="Times New Roman" w:cs="Times New Roman"/>
          <w:sz w:val="28"/>
          <w:szCs w:val="28"/>
        </w:rPr>
        <w:t xml:space="preserve"> Автоматизация звука [ж] в начале слова.</w:t>
      </w:r>
    </w:p>
    <w:p w:rsidR="00C603C9" w:rsidRPr="00171D79" w:rsidRDefault="00C603C9" w:rsidP="00C603C9">
      <w:pPr>
        <w:pStyle w:val="a6"/>
        <w:rPr>
          <w:rFonts w:ascii="Times New Roman" w:hAnsi="Times New Roman" w:cs="Times New Roman"/>
          <w:sz w:val="28"/>
          <w:szCs w:val="28"/>
        </w:rPr>
      </w:pPr>
      <w:r w:rsidRPr="00171D79">
        <w:rPr>
          <w:rFonts w:ascii="Times New Roman" w:hAnsi="Times New Roman" w:cs="Times New Roman"/>
          <w:sz w:val="28"/>
          <w:szCs w:val="28"/>
        </w:rPr>
        <w:t>Ход игры: У божьей коровки не хватает пятнышек и глазок. Украсим её пятнышками, назвав картинки на звук [ж].</w:t>
      </w:r>
    </w:p>
    <w:p w:rsidR="00C603C9" w:rsidRDefault="00C603C9" w:rsidP="00C603C9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171D79">
        <w:rPr>
          <w:rFonts w:ascii="Times New Roman" w:hAnsi="Times New Roman" w:cs="Times New Roman"/>
          <w:sz w:val="28"/>
          <w:szCs w:val="28"/>
        </w:rPr>
        <w:t xml:space="preserve">Слова: </w:t>
      </w:r>
      <w:r w:rsidRPr="00171D79">
        <w:rPr>
          <w:rFonts w:ascii="Times New Roman" w:hAnsi="Times New Roman" w:cs="Times New Roman"/>
          <w:i/>
          <w:sz w:val="28"/>
          <w:szCs w:val="28"/>
        </w:rPr>
        <w:t>жаба, живот, жилет, жук, желудь, жетон, журавль, журнал.</w:t>
      </w:r>
    </w:p>
    <w:p w:rsidR="007C3344" w:rsidRDefault="007C3344" w:rsidP="00C603C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C3344" w:rsidRDefault="007C3344" w:rsidP="00C603C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C3344" w:rsidRDefault="007C3344" w:rsidP="00C603C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C3344" w:rsidRDefault="007C3344" w:rsidP="00C603C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C3344" w:rsidRDefault="007C3344" w:rsidP="00C603C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C3344" w:rsidRDefault="007C3344" w:rsidP="00C603C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603C9" w:rsidRPr="00171D79" w:rsidRDefault="001E5F52" w:rsidP="00C603C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VII</w:t>
      </w:r>
      <w:r w:rsidR="00C603C9" w:rsidRPr="00C1472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Развитие фонематического </w:t>
      </w:r>
      <w:proofErr w:type="gramStart"/>
      <w:r w:rsidR="00C603C9" w:rsidRPr="00C14728">
        <w:rPr>
          <w:rFonts w:ascii="Times New Roman" w:hAnsi="Times New Roman" w:cs="Times New Roman"/>
          <w:b/>
          <w:sz w:val="28"/>
          <w:szCs w:val="28"/>
          <w:lang w:eastAsia="ru-RU"/>
        </w:rPr>
        <w:t>представления</w:t>
      </w:r>
      <w:r w:rsidR="00C603C9" w:rsidRPr="00171D79"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gramEnd"/>
      <w:r w:rsidR="00C603C9" w:rsidRPr="00171D79">
        <w:rPr>
          <w:rFonts w:ascii="Times New Roman" w:hAnsi="Times New Roman" w:cs="Times New Roman"/>
          <w:sz w:val="28"/>
          <w:szCs w:val="28"/>
          <w:lang w:eastAsia="ru-RU"/>
        </w:rPr>
        <w:t>позволяет закрепить правильное произношение оппозиционных звуков).</w:t>
      </w:r>
    </w:p>
    <w:p w:rsidR="00C603C9" w:rsidRPr="00C14728" w:rsidRDefault="00C603C9" w:rsidP="00C603C9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C14728">
        <w:rPr>
          <w:rFonts w:ascii="Times New Roman" w:hAnsi="Times New Roman" w:cs="Times New Roman"/>
          <w:b/>
          <w:sz w:val="28"/>
          <w:szCs w:val="28"/>
        </w:rPr>
        <w:t>Игра «Цветочная поляна»</w:t>
      </w:r>
    </w:p>
    <w:p w:rsidR="00C603C9" w:rsidRPr="00C14728" w:rsidRDefault="00C603C9" w:rsidP="00C603C9">
      <w:pPr>
        <w:pStyle w:val="a6"/>
        <w:rPr>
          <w:rFonts w:ascii="Times New Roman" w:hAnsi="Times New Roman" w:cs="Times New Roman"/>
          <w:sz w:val="28"/>
          <w:szCs w:val="28"/>
        </w:rPr>
      </w:pPr>
      <w:r w:rsidRPr="00C14728">
        <w:rPr>
          <w:rFonts w:ascii="Times New Roman" w:hAnsi="Times New Roman" w:cs="Times New Roman"/>
          <w:b/>
          <w:sz w:val="28"/>
          <w:szCs w:val="28"/>
        </w:rPr>
        <w:t>Цель:</w:t>
      </w:r>
      <w:r w:rsidRPr="00C14728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навыков фонематического анализа.</w:t>
      </w:r>
    </w:p>
    <w:p w:rsidR="00C603C9" w:rsidRPr="00C14728" w:rsidRDefault="00C603C9" w:rsidP="00C603C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14728">
        <w:rPr>
          <w:rFonts w:ascii="Times New Roman" w:hAnsi="Times New Roman" w:cs="Times New Roman"/>
          <w:b/>
          <w:sz w:val="28"/>
          <w:szCs w:val="28"/>
          <w:lang w:eastAsia="ru-RU"/>
        </w:rPr>
        <w:t>Ход игры:</w:t>
      </w:r>
      <w:r w:rsidRPr="00C14728">
        <w:rPr>
          <w:rFonts w:ascii="Times New Roman" w:hAnsi="Times New Roman" w:cs="Times New Roman"/>
          <w:sz w:val="28"/>
          <w:szCs w:val="28"/>
          <w:lang w:eastAsia="ru-RU"/>
        </w:rPr>
        <w:t xml:space="preserve"> Заполняем недостающие части на цветах. Камешек можно положить тогда, когда назовешь правильно первый звук в слове:</w:t>
      </w:r>
    </w:p>
    <w:p w:rsidR="00C603C9" w:rsidRPr="00C14728" w:rsidRDefault="00C603C9" w:rsidP="00C603C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14728">
        <w:rPr>
          <w:rFonts w:ascii="Times New Roman" w:hAnsi="Times New Roman" w:cs="Times New Roman"/>
          <w:sz w:val="28"/>
          <w:szCs w:val="28"/>
          <w:lang w:eastAsia="ru-RU"/>
        </w:rPr>
        <w:t>Аист – «а»,         сом – «с»,</w:t>
      </w:r>
    </w:p>
    <w:p w:rsidR="00C603C9" w:rsidRPr="00C14728" w:rsidRDefault="00C603C9" w:rsidP="00C603C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14728">
        <w:rPr>
          <w:rFonts w:ascii="Times New Roman" w:hAnsi="Times New Roman" w:cs="Times New Roman"/>
          <w:sz w:val="28"/>
          <w:szCs w:val="28"/>
          <w:lang w:eastAsia="ru-RU"/>
        </w:rPr>
        <w:t>Облако – «о»,    мак – «м»,</w:t>
      </w:r>
    </w:p>
    <w:p w:rsidR="00C603C9" w:rsidRPr="00C14728" w:rsidRDefault="00C603C9" w:rsidP="00C603C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14728">
        <w:rPr>
          <w:rFonts w:ascii="Times New Roman" w:hAnsi="Times New Roman" w:cs="Times New Roman"/>
          <w:sz w:val="28"/>
          <w:szCs w:val="28"/>
          <w:lang w:eastAsia="ru-RU"/>
        </w:rPr>
        <w:t>Удочка – «у»,    кот – «к»,</w:t>
      </w:r>
    </w:p>
    <w:p w:rsidR="00C603C9" w:rsidRPr="00C14728" w:rsidRDefault="00C603C9" w:rsidP="00C603C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14728">
        <w:rPr>
          <w:rFonts w:ascii="Times New Roman" w:hAnsi="Times New Roman" w:cs="Times New Roman"/>
          <w:sz w:val="28"/>
          <w:szCs w:val="28"/>
          <w:lang w:eastAsia="ru-RU"/>
        </w:rPr>
        <w:t>Иглы – «и»,       лук – «л».</w:t>
      </w:r>
    </w:p>
    <w:p w:rsidR="00ED56F2" w:rsidRDefault="00C603C9" w:rsidP="00ED56F2">
      <w:pPr>
        <w:pStyle w:val="a6"/>
        <w:rPr>
          <w:rFonts w:ascii="Times New Roman" w:hAnsi="Times New Roman" w:cs="Times New Roman"/>
          <w:sz w:val="28"/>
          <w:szCs w:val="28"/>
          <w:lang w:val="en-US"/>
        </w:rPr>
      </w:pPr>
      <w:r w:rsidRPr="00C14728">
        <w:rPr>
          <w:rFonts w:ascii="Times New Roman" w:hAnsi="Times New Roman" w:cs="Times New Roman"/>
          <w:sz w:val="28"/>
          <w:szCs w:val="28"/>
        </w:rPr>
        <w:t>Слова подбираются  любые.</w:t>
      </w:r>
    </w:p>
    <w:p w:rsidR="00C603C9" w:rsidRPr="00ED56F2" w:rsidRDefault="00C603C9" w:rsidP="00ED56F2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ED56F2">
        <w:rPr>
          <w:rFonts w:ascii="Times New Roman" w:hAnsi="Times New Roman" w:cs="Times New Roman"/>
          <w:b/>
          <w:sz w:val="28"/>
          <w:szCs w:val="28"/>
        </w:rPr>
        <w:t>Игра «Жираф»</w:t>
      </w:r>
    </w:p>
    <w:p w:rsidR="00C603C9" w:rsidRPr="00C14728" w:rsidRDefault="00C603C9" w:rsidP="00C603C9">
      <w:pPr>
        <w:pStyle w:val="a6"/>
        <w:rPr>
          <w:rFonts w:ascii="Times New Roman" w:hAnsi="Times New Roman" w:cs="Times New Roman"/>
          <w:sz w:val="28"/>
          <w:szCs w:val="28"/>
        </w:rPr>
      </w:pPr>
      <w:r w:rsidRPr="00C1472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C14728">
        <w:rPr>
          <w:rFonts w:ascii="Times New Roman" w:hAnsi="Times New Roman" w:cs="Times New Roman"/>
          <w:sz w:val="28"/>
          <w:szCs w:val="28"/>
        </w:rPr>
        <w:t>Формирование навыков фонематического анализа.</w:t>
      </w:r>
    </w:p>
    <w:p w:rsidR="00C603C9" w:rsidRPr="00C14728" w:rsidRDefault="00C603C9" w:rsidP="00C603C9">
      <w:pPr>
        <w:pStyle w:val="a6"/>
        <w:rPr>
          <w:rFonts w:ascii="Times New Roman" w:hAnsi="Times New Roman" w:cs="Times New Roman"/>
          <w:sz w:val="28"/>
          <w:szCs w:val="28"/>
        </w:rPr>
      </w:pPr>
      <w:r w:rsidRPr="00C14728">
        <w:rPr>
          <w:rFonts w:ascii="Times New Roman" w:hAnsi="Times New Roman" w:cs="Times New Roman"/>
          <w:b/>
          <w:sz w:val="28"/>
          <w:szCs w:val="28"/>
        </w:rPr>
        <w:t xml:space="preserve">Ход игры: </w:t>
      </w:r>
      <w:r w:rsidRPr="00C14728">
        <w:rPr>
          <w:rFonts w:ascii="Times New Roman" w:hAnsi="Times New Roman" w:cs="Times New Roman"/>
          <w:sz w:val="28"/>
          <w:szCs w:val="28"/>
        </w:rPr>
        <w:t>У жирафа не хватает пятнышек. Украсим его пятнышками, назвав последний звук в слове.</w:t>
      </w:r>
    </w:p>
    <w:p w:rsidR="00C603C9" w:rsidRPr="00C14728" w:rsidRDefault="00C603C9" w:rsidP="00C603C9">
      <w:pPr>
        <w:pStyle w:val="a6"/>
        <w:rPr>
          <w:rFonts w:ascii="Times New Roman" w:hAnsi="Times New Roman" w:cs="Times New Roman"/>
          <w:sz w:val="28"/>
          <w:szCs w:val="28"/>
        </w:rPr>
      </w:pPr>
      <w:r w:rsidRPr="00C14728">
        <w:rPr>
          <w:rFonts w:ascii="Times New Roman" w:hAnsi="Times New Roman" w:cs="Times New Roman"/>
          <w:b/>
          <w:sz w:val="28"/>
          <w:szCs w:val="28"/>
        </w:rPr>
        <w:t xml:space="preserve">Слова: </w:t>
      </w:r>
      <w:r w:rsidRPr="00C14728">
        <w:rPr>
          <w:rFonts w:ascii="Times New Roman" w:hAnsi="Times New Roman" w:cs="Times New Roman"/>
          <w:sz w:val="28"/>
          <w:szCs w:val="28"/>
        </w:rPr>
        <w:t>дом, кит, стол, автобус, камыш, сыр, рак, банан.</w:t>
      </w:r>
    </w:p>
    <w:p w:rsidR="00D04A6A" w:rsidRDefault="00C603C9" w:rsidP="00D04A6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C14728">
        <w:rPr>
          <w:rFonts w:ascii="Times New Roman" w:hAnsi="Times New Roman" w:cs="Times New Roman"/>
          <w:i/>
          <w:sz w:val="28"/>
          <w:szCs w:val="28"/>
        </w:rPr>
        <w:t xml:space="preserve">Слова и картинки </w:t>
      </w:r>
      <w:r w:rsidR="00D04A6A">
        <w:rPr>
          <w:rFonts w:ascii="Times New Roman" w:hAnsi="Times New Roman" w:cs="Times New Roman"/>
          <w:i/>
          <w:sz w:val="28"/>
          <w:szCs w:val="28"/>
        </w:rPr>
        <w:t xml:space="preserve">можно подобрать абсолютно любые. </w:t>
      </w:r>
    </w:p>
    <w:p w:rsidR="00D04A6A" w:rsidRPr="00D04A6A" w:rsidRDefault="00D04A6A" w:rsidP="00D04A6A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Мультимедийная презентация «Использование камешков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коррекционной работе по развитию речи у детей дошкольного возраста»</w:t>
      </w:r>
    </w:p>
    <w:p w:rsidR="00D04A6A" w:rsidRDefault="00D04A6A" w:rsidP="00C603C9">
      <w:pPr>
        <w:pStyle w:val="a6"/>
        <w:rPr>
          <w:rFonts w:ascii="Times New Roman" w:hAnsi="Times New Roman" w:cs="Times New Roman"/>
          <w:b/>
          <w:sz w:val="32"/>
          <w:szCs w:val="32"/>
        </w:rPr>
      </w:pPr>
    </w:p>
    <w:p w:rsidR="00C603C9" w:rsidRDefault="007C3344" w:rsidP="00C603C9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357A29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="00C603C9" w:rsidRPr="00C603C9">
        <w:rPr>
          <w:rFonts w:ascii="Times New Roman" w:hAnsi="Times New Roman" w:cs="Times New Roman"/>
          <w:b/>
          <w:sz w:val="32"/>
          <w:szCs w:val="32"/>
        </w:rPr>
        <w:t>Рефлексия</w:t>
      </w:r>
      <w:r>
        <w:rPr>
          <w:rFonts w:ascii="Times New Roman" w:hAnsi="Times New Roman" w:cs="Times New Roman"/>
          <w:b/>
          <w:sz w:val="32"/>
          <w:szCs w:val="32"/>
        </w:rPr>
        <w:t xml:space="preserve"> «Цветочек»</w:t>
      </w:r>
    </w:p>
    <w:p w:rsidR="007C3344" w:rsidRPr="00C603C9" w:rsidRDefault="007C3344" w:rsidP="00C603C9">
      <w:pPr>
        <w:pStyle w:val="a6"/>
        <w:rPr>
          <w:rFonts w:ascii="Times New Roman" w:hAnsi="Times New Roman" w:cs="Times New Roman"/>
          <w:b/>
          <w:sz w:val="32"/>
          <w:szCs w:val="32"/>
        </w:rPr>
      </w:pPr>
    </w:p>
    <w:p w:rsidR="007C3344" w:rsidRDefault="00AC2612" w:rsidP="00C603C9">
      <w:pPr>
        <w:pStyle w:val="a6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оценивают мастер – класс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. </w:t>
      </w:r>
      <w:r w:rsidR="007C334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Зеленый цветочек – мастер-класс прошел плодотворно, вы </w:t>
      </w:r>
      <w:proofErr w:type="gramStart"/>
      <w:r w:rsidR="007C334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узнали много интересного и будете использовать</w:t>
      </w:r>
      <w:proofErr w:type="gramEnd"/>
      <w:r w:rsidR="007C334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в своей работе камешки </w:t>
      </w:r>
      <w:proofErr w:type="spellStart"/>
      <w:r w:rsidR="007C334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Марблс</w:t>
      </w:r>
      <w:proofErr w:type="spellEnd"/>
      <w:r w:rsidR="007C3344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. Красный – тематика мастер-класса для вас знаком</w:t>
      </w:r>
      <w:r w:rsidR="00357A2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а, вы, давно используете камешки </w:t>
      </w:r>
      <w:proofErr w:type="spellStart"/>
      <w:r w:rsidR="00357A2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Марблс</w:t>
      </w:r>
      <w:proofErr w:type="spellEnd"/>
      <w:r w:rsidR="00357A29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в своей работе. Синий – мастер-класс для вас был интересен, однако использование данной методики в работе с детьми дошкольного возраста считаете неуместным.</w:t>
      </w:r>
    </w:p>
    <w:p w:rsidR="00357A29" w:rsidRDefault="00357A29" w:rsidP="00C603C9">
      <w:pPr>
        <w:pStyle w:val="a6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:rsidR="00357A29" w:rsidRPr="007C3344" w:rsidRDefault="00357A29" w:rsidP="00C603C9">
      <w:pPr>
        <w:pStyle w:val="a6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Хотелось закончить наш мастер – класс словами В. А. Сухомлинского «Источники способностей и дарования детей – на кончиках их пальцев…»</w:t>
      </w:r>
    </w:p>
    <w:p w:rsidR="00AC2612" w:rsidRPr="0050574C" w:rsidRDefault="00AC2612" w:rsidP="00AC2612">
      <w:pPr>
        <w:pStyle w:val="a6"/>
        <w:ind w:left="761"/>
        <w:rPr>
          <w:rFonts w:ascii="Times New Roman" w:hAnsi="Times New Roman" w:cs="Times New Roman"/>
          <w:sz w:val="28"/>
          <w:szCs w:val="28"/>
        </w:rPr>
      </w:pPr>
    </w:p>
    <w:p w:rsidR="00AC2612" w:rsidRPr="0050574C" w:rsidRDefault="00AC2612" w:rsidP="00AC2612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AC2612" w:rsidRPr="0050574C" w:rsidRDefault="00AC2612" w:rsidP="00AC2612">
      <w:pPr>
        <w:pStyle w:val="a6"/>
        <w:ind w:left="761"/>
        <w:rPr>
          <w:rFonts w:ascii="Times New Roman" w:hAnsi="Times New Roman" w:cs="Times New Roman"/>
          <w:sz w:val="28"/>
          <w:szCs w:val="28"/>
        </w:rPr>
      </w:pPr>
    </w:p>
    <w:p w:rsidR="00AC2612" w:rsidRPr="0050574C" w:rsidRDefault="00AC2612" w:rsidP="00AC2612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C603C9" w:rsidRPr="0050574C" w:rsidRDefault="00C603C9" w:rsidP="00C603C9">
      <w:pPr>
        <w:pStyle w:val="a6"/>
        <w:ind w:left="761"/>
        <w:rPr>
          <w:rFonts w:ascii="Times New Roman" w:hAnsi="Times New Roman" w:cs="Times New Roman"/>
          <w:sz w:val="28"/>
          <w:szCs w:val="28"/>
        </w:rPr>
      </w:pPr>
    </w:p>
    <w:p w:rsidR="00C603C9" w:rsidRPr="0050574C" w:rsidRDefault="00C603C9" w:rsidP="00C603C9">
      <w:pPr>
        <w:pStyle w:val="a6"/>
        <w:ind w:left="720"/>
        <w:rPr>
          <w:rFonts w:ascii="Times New Roman" w:hAnsi="Times New Roman" w:cs="Times New Roman"/>
          <w:sz w:val="28"/>
          <w:szCs w:val="28"/>
        </w:rPr>
      </w:pPr>
    </w:p>
    <w:p w:rsidR="00C603C9" w:rsidRDefault="00C603C9" w:rsidP="00C603C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03C9" w:rsidRDefault="00C603C9" w:rsidP="00C603C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03C9" w:rsidRDefault="00C603C9" w:rsidP="00C603C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03C9" w:rsidRDefault="00C603C9" w:rsidP="00C603C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03C9" w:rsidRDefault="00C603C9" w:rsidP="00C603C9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C603C9" w:rsidRDefault="00C603C9" w:rsidP="00C603C9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C603C9" w:rsidRDefault="00C603C9" w:rsidP="00C603C9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C603C9" w:rsidRDefault="00C603C9" w:rsidP="00C603C9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C603C9" w:rsidRDefault="00C603C9" w:rsidP="00C603C9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C603C9" w:rsidRPr="00171D79" w:rsidRDefault="00C603C9" w:rsidP="00C603C9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</w:p>
    <w:p w:rsidR="00C603C9" w:rsidRPr="00171D79" w:rsidRDefault="00C603C9" w:rsidP="00C603C9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</w:p>
    <w:p w:rsidR="00C603C9" w:rsidRPr="00171D79" w:rsidRDefault="00C603C9" w:rsidP="00C603C9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</w:p>
    <w:p w:rsidR="00C603C9" w:rsidRPr="00171D79" w:rsidRDefault="00C603C9" w:rsidP="00C603C9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</w:p>
    <w:p w:rsidR="00CF6FF4" w:rsidRPr="00C603C9" w:rsidRDefault="00CF6FF4" w:rsidP="00C603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FF4" w:rsidRDefault="00CF6FF4"/>
    <w:sectPr w:rsidR="00CF6FF4" w:rsidSect="00D04A6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20219"/>
    <w:multiLevelType w:val="hybridMultilevel"/>
    <w:tmpl w:val="736C7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F63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8F4403"/>
    <w:multiLevelType w:val="hybridMultilevel"/>
    <w:tmpl w:val="9D4C1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476D4"/>
    <w:multiLevelType w:val="hybridMultilevel"/>
    <w:tmpl w:val="52BECA90"/>
    <w:lvl w:ilvl="0" w:tplc="8BC6A9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C4192"/>
    <w:multiLevelType w:val="hybridMultilevel"/>
    <w:tmpl w:val="324AA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B454D"/>
    <w:multiLevelType w:val="hybridMultilevel"/>
    <w:tmpl w:val="82347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95963"/>
    <w:multiLevelType w:val="hybridMultilevel"/>
    <w:tmpl w:val="77708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A57"/>
    <w:multiLevelType w:val="hybridMultilevel"/>
    <w:tmpl w:val="6A0C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4F7A95"/>
    <w:multiLevelType w:val="hybridMultilevel"/>
    <w:tmpl w:val="C40A663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8E5DB3"/>
    <w:multiLevelType w:val="hybridMultilevel"/>
    <w:tmpl w:val="E27EB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054B3E"/>
    <w:multiLevelType w:val="hybridMultilevel"/>
    <w:tmpl w:val="4A760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0920D5"/>
    <w:multiLevelType w:val="hybridMultilevel"/>
    <w:tmpl w:val="AAA88A9A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A22968"/>
    <w:multiLevelType w:val="hybridMultilevel"/>
    <w:tmpl w:val="592ECE6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176CD1"/>
    <w:multiLevelType w:val="hybridMultilevel"/>
    <w:tmpl w:val="9AB80512"/>
    <w:lvl w:ilvl="0" w:tplc="041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2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3373B"/>
    <w:rsid w:val="0004374F"/>
    <w:rsid w:val="00084B50"/>
    <w:rsid w:val="001E5F52"/>
    <w:rsid w:val="001F27E4"/>
    <w:rsid w:val="002105D0"/>
    <w:rsid w:val="00304B42"/>
    <w:rsid w:val="00357A29"/>
    <w:rsid w:val="005A11EE"/>
    <w:rsid w:val="00614D78"/>
    <w:rsid w:val="006F05C4"/>
    <w:rsid w:val="007C3344"/>
    <w:rsid w:val="00825F3A"/>
    <w:rsid w:val="00857CCC"/>
    <w:rsid w:val="008D0C11"/>
    <w:rsid w:val="00AC2612"/>
    <w:rsid w:val="00AD35DA"/>
    <w:rsid w:val="00B20A4A"/>
    <w:rsid w:val="00B45516"/>
    <w:rsid w:val="00C3373B"/>
    <w:rsid w:val="00C603C9"/>
    <w:rsid w:val="00CD4973"/>
    <w:rsid w:val="00CF6FF4"/>
    <w:rsid w:val="00D04A6A"/>
    <w:rsid w:val="00D572BE"/>
    <w:rsid w:val="00ED56F2"/>
    <w:rsid w:val="00FE1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CF6FF4"/>
    <w:rPr>
      <w:b/>
      <w:bCs/>
      <w:smallCaps/>
      <w:color w:val="C0504D" w:themeColor="accent2"/>
      <w:spacing w:val="5"/>
      <w:u w:val="single"/>
    </w:rPr>
  </w:style>
  <w:style w:type="paragraph" w:styleId="a4">
    <w:name w:val="Title"/>
    <w:basedOn w:val="a"/>
    <w:next w:val="a"/>
    <w:link w:val="a5"/>
    <w:uiPriority w:val="10"/>
    <w:qFormat/>
    <w:rsid w:val="00CF6F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F6F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No Spacing"/>
    <w:uiPriority w:val="1"/>
    <w:qFormat/>
    <w:rsid w:val="00CF6FF4"/>
    <w:pPr>
      <w:spacing w:after="0" w:line="240" w:lineRule="auto"/>
    </w:pPr>
  </w:style>
  <w:style w:type="paragraph" w:customStyle="1" w:styleId="Standard">
    <w:name w:val="Standard"/>
    <w:rsid w:val="00CF6FF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CF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6FF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F6FF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1E5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Дом</cp:lastModifiedBy>
  <cp:revision>4</cp:revision>
  <dcterms:created xsi:type="dcterms:W3CDTF">2020-03-04T17:02:00Z</dcterms:created>
  <dcterms:modified xsi:type="dcterms:W3CDTF">2020-03-05T17:32:00Z</dcterms:modified>
</cp:coreProperties>
</file>