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72D25" w14:textId="425BBF44" w:rsidR="00823DE3" w:rsidRDefault="000B7066">
      <w:pPr>
        <w:rPr>
          <w:noProof/>
        </w:rPr>
      </w:pPr>
      <w:r>
        <w:rPr>
          <w:noProof/>
        </w:rPr>
        <w:drawing>
          <wp:inline distT="0" distB="0" distL="0" distR="0" wp14:anchorId="093F86DF" wp14:editId="2083CFCA">
            <wp:extent cx="6401435" cy="548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57EB3" w14:textId="379A818E" w:rsidR="000B7066" w:rsidRDefault="000B7066" w:rsidP="000B7066">
      <w:pPr>
        <w:rPr>
          <w:noProof/>
        </w:rPr>
      </w:pPr>
    </w:p>
    <w:p w14:paraId="66148630" w14:textId="77777777" w:rsidR="000B7066" w:rsidRDefault="000B7066" w:rsidP="000B7066">
      <w:pPr>
        <w:pStyle w:val="a3"/>
        <w:spacing w:before="0" w:beforeAutospacing="0" w:after="0" w:afterAutospacing="0"/>
        <w:jc w:val="center"/>
      </w:pPr>
      <w:r>
        <w:rPr>
          <w:rFonts w:ascii="Bahnschrift SemiBold SemiConden" w:eastAsiaTheme="majorEastAsia" w:hAnsi="Bahnschrift SemiBold SemiConden" w:cstheme="majorBidi"/>
          <w:color w:val="FF0000"/>
          <w:kern w:val="24"/>
          <w:sz w:val="108"/>
          <w:szCs w:val="108"/>
        </w:rPr>
        <w:t>СОВРЕМЕННЫЕ ОБРАЗОВАТЕЛЬНЫЕ ТЕХНОЛОГИИ В РАБОТЕ УЧИТЕЛЯ-ЛОГОПЕДА</w:t>
      </w:r>
    </w:p>
    <w:p w14:paraId="3D68E6F9" w14:textId="51073049" w:rsidR="000B7066" w:rsidRDefault="000B7066" w:rsidP="000B7066"/>
    <w:p w14:paraId="1BD45170" w14:textId="3B450543" w:rsidR="000B7066" w:rsidRDefault="000B7066" w:rsidP="000B7066"/>
    <w:p w14:paraId="61E7B16E" w14:textId="108EBDDA" w:rsidR="000B7066" w:rsidRDefault="000B7066" w:rsidP="000B7066"/>
    <w:p w14:paraId="4F161575" w14:textId="1D420B5D" w:rsidR="000B7066" w:rsidRDefault="000B7066" w:rsidP="000B7066"/>
    <w:p w14:paraId="09BAAACE" w14:textId="59376744" w:rsidR="000B7066" w:rsidRDefault="000B7066" w:rsidP="000B7066"/>
    <w:p w14:paraId="64FF8D62" w14:textId="3ADFCF7B" w:rsidR="000B7066" w:rsidRDefault="000B7066" w:rsidP="000B7066"/>
    <w:p w14:paraId="37276439" w14:textId="7D3C9D92" w:rsidR="000B7066" w:rsidRDefault="000B7066" w:rsidP="000B7066"/>
    <w:p w14:paraId="1975D317" w14:textId="582FE64E" w:rsidR="000B7066" w:rsidRDefault="000B7066" w:rsidP="000B7066"/>
    <w:p w14:paraId="1238A603" w14:textId="77777777" w:rsidR="000B7066" w:rsidRPr="000B7066" w:rsidRDefault="000B7066" w:rsidP="000B7066">
      <w:pPr>
        <w:pStyle w:val="a3"/>
        <w:spacing w:before="0" w:beforeAutospacing="0" w:after="0" w:afterAutospacing="0" w:line="216" w:lineRule="auto"/>
        <w:jc w:val="right"/>
        <w:rPr>
          <w:sz w:val="36"/>
          <w:szCs w:val="36"/>
        </w:rPr>
      </w:pPr>
      <w:r w:rsidRPr="000B7066">
        <w:rPr>
          <w:rFonts w:ascii="Calibri" w:eastAsiaTheme="minorEastAsia" w:hAnsi="Calibri" w:cs="Calibri"/>
          <w:color w:val="00B050"/>
          <w:kern w:val="24"/>
          <w:sz w:val="36"/>
          <w:szCs w:val="36"/>
        </w:rPr>
        <w:t>Подготовил</w:t>
      </w:r>
      <w:r w:rsidRPr="000B7066">
        <w:rPr>
          <w:rFonts w:asciiTheme="minorHAnsi" w:eastAsiaTheme="minorEastAsia" w:hAnsi="Euphemia" w:cstheme="minorBidi"/>
          <w:color w:val="00B050"/>
          <w:kern w:val="24"/>
          <w:sz w:val="36"/>
          <w:szCs w:val="36"/>
        </w:rPr>
        <w:t xml:space="preserve">: </w:t>
      </w:r>
      <w:r w:rsidRPr="000B7066">
        <w:rPr>
          <w:rFonts w:ascii="Calibri" w:eastAsiaTheme="minorEastAsia" w:hAnsi="Calibri" w:cs="Calibri"/>
          <w:color w:val="00B050"/>
          <w:kern w:val="24"/>
          <w:sz w:val="36"/>
          <w:szCs w:val="36"/>
        </w:rPr>
        <w:t>Учитель</w:t>
      </w:r>
      <w:r w:rsidRPr="000B7066">
        <w:rPr>
          <w:rFonts w:asciiTheme="minorHAnsi" w:eastAsiaTheme="minorEastAsia" w:hAnsi="Euphemia" w:cstheme="minorBidi"/>
          <w:color w:val="00B050"/>
          <w:kern w:val="24"/>
          <w:sz w:val="36"/>
          <w:szCs w:val="36"/>
        </w:rPr>
        <w:t>-</w:t>
      </w:r>
      <w:r w:rsidRPr="000B7066">
        <w:rPr>
          <w:rFonts w:ascii="Calibri" w:eastAsiaTheme="minorEastAsia" w:hAnsi="Calibri" w:cs="Calibri"/>
          <w:color w:val="00B050"/>
          <w:kern w:val="24"/>
          <w:sz w:val="36"/>
          <w:szCs w:val="36"/>
        </w:rPr>
        <w:t>логопед</w:t>
      </w:r>
      <w:r w:rsidRPr="000B7066">
        <w:rPr>
          <w:rFonts w:asciiTheme="minorHAnsi" w:eastAsiaTheme="minorEastAsia" w:hAnsi="Euphemia" w:cstheme="minorBidi"/>
          <w:color w:val="00B050"/>
          <w:kern w:val="24"/>
          <w:sz w:val="36"/>
          <w:szCs w:val="36"/>
        </w:rPr>
        <w:t xml:space="preserve"> </w:t>
      </w:r>
      <w:r w:rsidRPr="000B7066">
        <w:rPr>
          <w:rFonts w:ascii="Calibri" w:eastAsiaTheme="minorEastAsia" w:hAnsi="Calibri" w:cs="Calibri"/>
          <w:color w:val="00B050"/>
          <w:kern w:val="24"/>
          <w:sz w:val="36"/>
          <w:szCs w:val="36"/>
        </w:rPr>
        <w:t>Дець</w:t>
      </w:r>
      <w:r w:rsidRPr="000B7066">
        <w:rPr>
          <w:rFonts w:asciiTheme="minorHAnsi" w:eastAsiaTheme="minorEastAsia" w:hAnsi="Euphemia" w:cstheme="minorBidi"/>
          <w:color w:val="00B050"/>
          <w:kern w:val="24"/>
          <w:sz w:val="36"/>
          <w:szCs w:val="36"/>
        </w:rPr>
        <w:t xml:space="preserve"> </w:t>
      </w:r>
      <w:r w:rsidRPr="000B7066">
        <w:rPr>
          <w:rFonts w:ascii="Calibri" w:eastAsiaTheme="minorEastAsia" w:hAnsi="Calibri" w:cs="Calibri"/>
          <w:color w:val="00B050"/>
          <w:kern w:val="24"/>
          <w:sz w:val="36"/>
          <w:szCs w:val="36"/>
        </w:rPr>
        <w:t>К</w:t>
      </w:r>
      <w:r w:rsidRPr="000B7066">
        <w:rPr>
          <w:rFonts w:asciiTheme="minorHAnsi" w:eastAsiaTheme="minorEastAsia" w:hAnsi="Euphemia" w:cstheme="minorBidi"/>
          <w:color w:val="00B050"/>
          <w:kern w:val="24"/>
          <w:sz w:val="36"/>
          <w:szCs w:val="36"/>
        </w:rPr>
        <w:t>.</w:t>
      </w:r>
      <w:r w:rsidRPr="000B7066">
        <w:rPr>
          <w:rFonts w:ascii="Calibri" w:eastAsiaTheme="minorEastAsia" w:hAnsi="Calibri" w:cs="Calibri"/>
          <w:color w:val="00B050"/>
          <w:kern w:val="24"/>
          <w:sz w:val="36"/>
          <w:szCs w:val="36"/>
        </w:rPr>
        <w:t>И</w:t>
      </w:r>
      <w:r w:rsidRPr="000B7066">
        <w:rPr>
          <w:rFonts w:asciiTheme="minorHAnsi" w:eastAsiaTheme="minorEastAsia" w:hAnsi="Euphemia" w:cstheme="minorBidi"/>
          <w:color w:val="00B050"/>
          <w:kern w:val="24"/>
          <w:sz w:val="36"/>
          <w:szCs w:val="36"/>
        </w:rPr>
        <w:t>.</w:t>
      </w:r>
    </w:p>
    <w:p w14:paraId="18F332C1" w14:textId="77777777" w:rsidR="0034687A" w:rsidRDefault="000B7066" w:rsidP="000B7066">
      <w:pPr>
        <w:pStyle w:val="a3"/>
        <w:spacing w:before="0" w:beforeAutospacing="0" w:after="0" w:afterAutospacing="0" w:line="216" w:lineRule="auto"/>
        <w:jc w:val="center"/>
        <w:rPr>
          <w:rFonts w:asciiTheme="minorHAnsi" w:eastAsiaTheme="minorEastAsia" w:hAnsi="Euphemia" w:cstheme="minorBidi"/>
          <w:color w:val="00B050"/>
          <w:kern w:val="24"/>
          <w:sz w:val="36"/>
          <w:szCs w:val="36"/>
        </w:rPr>
      </w:pPr>
      <w:r w:rsidRPr="000B7066">
        <w:rPr>
          <w:rFonts w:asciiTheme="minorHAnsi" w:eastAsiaTheme="minorEastAsia" w:hAnsi="Euphemia" w:cstheme="minorBidi"/>
          <w:color w:val="00B050"/>
          <w:kern w:val="24"/>
          <w:sz w:val="36"/>
          <w:szCs w:val="36"/>
        </w:rPr>
        <w:t xml:space="preserve"> </w:t>
      </w:r>
    </w:p>
    <w:p w14:paraId="19E61E71" w14:textId="77777777" w:rsidR="0034687A" w:rsidRDefault="0034687A" w:rsidP="000B7066">
      <w:pPr>
        <w:pStyle w:val="a3"/>
        <w:spacing w:before="0" w:beforeAutospacing="0" w:after="0" w:afterAutospacing="0" w:line="216" w:lineRule="auto"/>
        <w:jc w:val="center"/>
        <w:rPr>
          <w:rFonts w:asciiTheme="minorHAnsi" w:eastAsiaTheme="minorEastAsia" w:hAnsi="Euphemia" w:cstheme="minorBidi"/>
          <w:color w:val="00B050"/>
          <w:kern w:val="24"/>
          <w:sz w:val="36"/>
          <w:szCs w:val="36"/>
        </w:rPr>
      </w:pPr>
    </w:p>
    <w:p w14:paraId="779EEAE2" w14:textId="77777777" w:rsidR="0034687A" w:rsidRDefault="0034687A" w:rsidP="000B7066">
      <w:pPr>
        <w:pStyle w:val="a3"/>
        <w:spacing w:before="0" w:beforeAutospacing="0" w:after="0" w:afterAutospacing="0" w:line="216" w:lineRule="auto"/>
        <w:jc w:val="center"/>
        <w:rPr>
          <w:rFonts w:asciiTheme="minorHAnsi" w:eastAsiaTheme="minorEastAsia" w:hAnsi="Euphemia" w:cstheme="minorBidi"/>
          <w:color w:val="00B050"/>
          <w:kern w:val="24"/>
          <w:sz w:val="36"/>
          <w:szCs w:val="36"/>
        </w:rPr>
      </w:pPr>
    </w:p>
    <w:p w14:paraId="2245819B" w14:textId="2C2A8E39" w:rsidR="000B7066" w:rsidRPr="000B7066" w:rsidRDefault="000B7066" w:rsidP="000B7066">
      <w:pPr>
        <w:pStyle w:val="a3"/>
        <w:spacing w:before="0" w:beforeAutospacing="0" w:after="0" w:afterAutospacing="0" w:line="216" w:lineRule="auto"/>
        <w:jc w:val="center"/>
        <w:rPr>
          <w:sz w:val="36"/>
          <w:szCs w:val="36"/>
        </w:rPr>
      </w:pPr>
      <w:r w:rsidRPr="000B7066">
        <w:rPr>
          <w:rFonts w:asciiTheme="minorHAnsi" w:eastAsiaTheme="minorEastAsia" w:hAnsi="Euphemia" w:cstheme="minorBidi"/>
          <w:color w:val="00B050"/>
          <w:kern w:val="24"/>
          <w:sz w:val="36"/>
          <w:szCs w:val="36"/>
        </w:rPr>
        <w:t>2020</w:t>
      </w:r>
      <w:r w:rsidRPr="000B7066">
        <w:rPr>
          <w:rFonts w:ascii="Calibri" w:eastAsiaTheme="minorEastAsia" w:hAnsi="Calibri" w:cs="Calibri"/>
          <w:color w:val="00B050"/>
          <w:kern w:val="24"/>
          <w:sz w:val="36"/>
          <w:szCs w:val="36"/>
        </w:rPr>
        <w:t>г</w:t>
      </w:r>
      <w:r w:rsidRPr="000B7066">
        <w:rPr>
          <w:rFonts w:asciiTheme="minorHAnsi" w:eastAsiaTheme="minorEastAsia" w:hAnsi="Euphemia" w:cstheme="minorBidi"/>
          <w:color w:val="00B050"/>
          <w:kern w:val="24"/>
          <w:sz w:val="36"/>
          <w:szCs w:val="36"/>
        </w:rPr>
        <w:t>.</w:t>
      </w:r>
    </w:p>
    <w:p w14:paraId="1C4018FB" w14:textId="1EC31063" w:rsidR="000B7066" w:rsidRDefault="000B7066" w:rsidP="000B7066">
      <w:pPr>
        <w:jc w:val="right"/>
      </w:pPr>
    </w:p>
    <w:p w14:paraId="3C5868A7" w14:textId="26B39B79" w:rsidR="000B7066" w:rsidRDefault="000B7066" w:rsidP="000B7066">
      <w:pPr>
        <w:jc w:val="right"/>
      </w:pPr>
    </w:p>
    <w:p w14:paraId="53602B66" w14:textId="2B6DDBF8" w:rsidR="000B7066" w:rsidRDefault="000B7066" w:rsidP="000B7066">
      <w:pPr>
        <w:jc w:val="right"/>
      </w:pPr>
    </w:p>
    <w:p w14:paraId="309C92DC" w14:textId="01BACCA1" w:rsidR="000B7066" w:rsidRDefault="000B7066" w:rsidP="000B7066">
      <w:pPr>
        <w:jc w:val="right"/>
      </w:pPr>
    </w:p>
    <w:p w14:paraId="7648F3A2" w14:textId="67B78211" w:rsidR="000B7066" w:rsidRDefault="000B7066" w:rsidP="000B7066">
      <w:pPr>
        <w:jc w:val="right"/>
      </w:pPr>
    </w:p>
    <w:p w14:paraId="0605AC75" w14:textId="22B5B5A9" w:rsidR="000B7066" w:rsidRDefault="000B7066" w:rsidP="000B7066">
      <w:pPr>
        <w:jc w:val="right"/>
      </w:pPr>
    </w:p>
    <w:p w14:paraId="58951164" w14:textId="77777777" w:rsidR="000B7066" w:rsidRPr="000B7066" w:rsidRDefault="000B7066" w:rsidP="000B7066">
      <w:pPr>
        <w:rPr>
          <w:rFonts w:ascii="Century Schoolbook" w:hAnsi="Century Schoolbook"/>
          <w:sz w:val="32"/>
          <w:szCs w:val="32"/>
        </w:rPr>
      </w:pPr>
      <w:r w:rsidRPr="000B7066">
        <w:rPr>
          <w:rFonts w:ascii="Century Schoolbook" w:hAnsi="Century Schoolbook"/>
          <w:sz w:val="32"/>
          <w:szCs w:val="32"/>
        </w:rPr>
        <w:t>В</w:t>
      </w:r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r w:rsidRPr="000B7066">
        <w:rPr>
          <w:rFonts w:ascii="Century Schoolbook" w:hAnsi="Century Schoolbook"/>
          <w:sz w:val="32"/>
          <w:szCs w:val="32"/>
        </w:rPr>
        <w:t>учебно</w:t>
      </w:r>
      <w:r w:rsidRPr="000B7066">
        <w:rPr>
          <w:rFonts w:ascii="Century Schoolbook" w:hAnsi="Century Schoolbook" w:cs="+mn-cs"/>
          <w:sz w:val="32"/>
          <w:szCs w:val="32"/>
        </w:rPr>
        <w:t>-</w:t>
      </w:r>
      <w:r w:rsidRPr="000B7066">
        <w:rPr>
          <w:rFonts w:ascii="Century Schoolbook" w:hAnsi="Century Schoolbook"/>
          <w:sz w:val="32"/>
          <w:szCs w:val="32"/>
        </w:rPr>
        <w:t>методическом</w:t>
      </w:r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r w:rsidRPr="000B7066">
        <w:rPr>
          <w:rFonts w:ascii="Century Schoolbook" w:hAnsi="Century Schoolbook"/>
          <w:sz w:val="32"/>
          <w:szCs w:val="32"/>
        </w:rPr>
        <w:t>пособии</w:t>
      </w:r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r w:rsidRPr="000B7066">
        <w:rPr>
          <w:rFonts w:ascii="Century Schoolbook" w:hAnsi="Century Schoolbook" w:cs="Euphemia"/>
          <w:sz w:val="32"/>
          <w:szCs w:val="32"/>
        </w:rPr>
        <w:t>«</w:t>
      </w:r>
      <w:r w:rsidRPr="000B7066">
        <w:rPr>
          <w:rFonts w:ascii="Century Schoolbook" w:hAnsi="Century Schoolbook"/>
          <w:sz w:val="32"/>
          <w:szCs w:val="32"/>
        </w:rPr>
        <w:t>Логопедические</w:t>
      </w:r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r w:rsidRPr="000B7066">
        <w:rPr>
          <w:rFonts w:ascii="Century Schoolbook" w:hAnsi="Century Schoolbook"/>
          <w:sz w:val="32"/>
          <w:szCs w:val="32"/>
        </w:rPr>
        <w:t>технологии</w:t>
      </w:r>
      <w:r w:rsidRPr="000B7066">
        <w:rPr>
          <w:rFonts w:ascii="Century Schoolbook" w:hAnsi="Century Schoolbook" w:cs="Euphemia"/>
          <w:sz w:val="32"/>
          <w:szCs w:val="32"/>
        </w:rPr>
        <w:t>»</w:t>
      </w:r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r w:rsidRPr="000B7066">
        <w:rPr>
          <w:rFonts w:ascii="Century Schoolbook" w:hAnsi="Century Schoolbook"/>
          <w:sz w:val="32"/>
          <w:szCs w:val="32"/>
        </w:rPr>
        <w:t>авторы</w:t>
      </w:r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proofErr w:type="spellStart"/>
      <w:r w:rsidRPr="000B7066">
        <w:rPr>
          <w:rFonts w:ascii="Century Schoolbook" w:hAnsi="Century Schoolbook"/>
          <w:sz w:val="32"/>
          <w:szCs w:val="32"/>
        </w:rPr>
        <w:t>Борозинец</w:t>
      </w:r>
      <w:proofErr w:type="spellEnd"/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proofErr w:type="gramStart"/>
      <w:r w:rsidRPr="000B7066">
        <w:rPr>
          <w:rFonts w:ascii="Century Schoolbook" w:hAnsi="Century Schoolbook"/>
          <w:sz w:val="32"/>
          <w:szCs w:val="32"/>
        </w:rPr>
        <w:t>Н</w:t>
      </w:r>
      <w:r w:rsidRPr="000B7066">
        <w:rPr>
          <w:rFonts w:ascii="Century Schoolbook" w:hAnsi="Century Schoolbook" w:cs="+mn-cs"/>
          <w:sz w:val="32"/>
          <w:szCs w:val="32"/>
        </w:rPr>
        <w:t>.</w:t>
      </w:r>
      <w:r w:rsidRPr="000B7066">
        <w:rPr>
          <w:rFonts w:ascii="Century Schoolbook" w:hAnsi="Century Schoolbook"/>
          <w:sz w:val="32"/>
          <w:szCs w:val="32"/>
        </w:rPr>
        <w:t>М</w:t>
      </w:r>
      <w:r w:rsidRPr="000B7066">
        <w:rPr>
          <w:rFonts w:ascii="Century Schoolbook" w:hAnsi="Century Schoolbook" w:cs="+mn-cs"/>
          <w:sz w:val="32"/>
          <w:szCs w:val="32"/>
        </w:rPr>
        <w:t>.,</w:t>
      </w:r>
      <w:proofErr w:type="spellStart"/>
      <w:r w:rsidRPr="000B7066">
        <w:rPr>
          <w:rFonts w:ascii="Century Schoolbook" w:hAnsi="Century Schoolbook"/>
          <w:sz w:val="32"/>
          <w:szCs w:val="32"/>
        </w:rPr>
        <w:t>Шеховцова</w:t>
      </w:r>
      <w:proofErr w:type="spellEnd"/>
      <w:proofErr w:type="gramEnd"/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r w:rsidRPr="000B7066">
        <w:rPr>
          <w:rFonts w:ascii="Century Schoolbook" w:hAnsi="Century Schoolbook"/>
          <w:sz w:val="32"/>
          <w:szCs w:val="32"/>
        </w:rPr>
        <w:t>Т</w:t>
      </w:r>
      <w:r w:rsidRPr="000B7066">
        <w:rPr>
          <w:rFonts w:ascii="Century Schoolbook" w:hAnsi="Century Schoolbook" w:cs="+mn-cs"/>
          <w:sz w:val="32"/>
          <w:szCs w:val="32"/>
        </w:rPr>
        <w:t>.</w:t>
      </w:r>
      <w:r w:rsidRPr="000B7066">
        <w:rPr>
          <w:rFonts w:ascii="Century Schoolbook" w:hAnsi="Century Schoolbook"/>
          <w:sz w:val="32"/>
          <w:szCs w:val="32"/>
        </w:rPr>
        <w:t>С</w:t>
      </w:r>
      <w:r w:rsidRPr="000B7066">
        <w:rPr>
          <w:rFonts w:ascii="Century Schoolbook" w:hAnsi="Century Schoolbook" w:cs="+mn-cs"/>
          <w:sz w:val="32"/>
          <w:szCs w:val="32"/>
        </w:rPr>
        <w:t xml:space="preserve">., </w:t>
      </w:r>
      <w:r w:rsidRPr="000B7066">
        <w:rPr>
          <w:rFonts w:ascii="Century Schoolbook" w:hAnsi="Century Schoolbook"/>
          <w:sz w:val="32"/>
          <w:szCs w:val="32"/>
        </w:rPr>
        <w:t>представлено</w:t>
      </w:r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r w:rsidRPr="000B7066">
        <w:rPr>
          <w:rFonts w:ascii="Century Schoolbook" w:hAnsi="Century Schoolbook"/>
          <w:sz w:val="32"/>
          <w:szCs w:val="32"/>
        </w:rPr>
        <w:t>определение</w:t>
      </w:r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r w:rsidRPr="000B7066">
        <w:rPr>
          <w:rFonts w:ascii="Century Schoolbook" w:hAnsi="Century Schoolbook"/>
          <w:sz w:val="32"/>
          <w:szCs w:val="32"/>
        </w:rPr>
        <w:t>педагогической</w:t>
      </w:r>
      <w:r w:rsidRPr="000B7066">
        <w:rPr>
          <w:rFonts w:ascii="Century Schoolbook" w:hAnsi="Century Schoolbook" w:cs="+mn-cs"/>
          <w:sz w:val="32"/>
          <w:szCs w:val="32"/>
        </w:rPr>
        <w:t xml:space="preserve"> (</w:t>
      </w:r>
      <w:r w:rsidRPr="000B7066">
        <w:rPr>
          <w:rFonts w:ascii="Century Schoolbook" w:hAnsi="Century Schoolbook"/>
          <w:sz w:val="32"/>
          <w:szCs w:val="32"/>
        </w:rPr>
        <w:t>образовательной</w:t>
      </w:r>
      <w:r w:rsidRPr="000B7066">
        <w:rPr>
          <w:rFonts w:ascii="Century Schoolbook" w:hAnsi="Century Schoolbook" w:cs="+mn-cs"/>
          <w:sz w:val="32"/>
          <w:szCs w:val="32"/>
        </w:rPr>
        <w:t xml:space="preserve">) </w:t>
      </w:r>
      <w:r w:rsidRPr="000B7066">
        <w:rPr>
          <w:rFonts w:ascii="Century Schoolbook" w:hAnsi="Century Schoolbook"/>
          <w:sz w:val="32"/>
          <w:szCs w:val="32"/>
        </w:rPr>
        <w:t>технологии</w:t>
      </w:r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r w:rsidRPr="000B7066">
        <w:rPr>
          <w:rFonts w:ascii="Century Schoolbook" w:hAnsi="Century Schoolbook"/>
          <w:sz w:val="32"/>
          <w:szCs w:val="32"/>
        </w:rPr>
        <w:t>как</w:t>
      </w:r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r w:rsidRPr="000B7066">
        <w:rPr>
          <w:rFonts w:ascii="Century Schoolbook" w:hAnsi="Century Schoolbook"/>
          <w:sz w:val="32"/>
          <w:szCs w:val="32"/>
        </w:rPr>
        <w:t>интегрированного</w:t>
      </w:r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r w:rsidRPr="000B7066">
        <w:rPr>
          <w:rFonts w:ascii="Century Schoolbook" w:hAnsi="Century Schoolbook"/>
          <w:sz w:val="32"/>
          <w:szCs w:val="32"/>
        </w:rPr>
        <w:t>обозначения</w:t>
      </w:r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r w:rsidRPr="000B7066">
        <w:rPr>
          <w:rFonts w:ascii="Century Schoolbook" w:hAnsi="Century Schoolbook"/>
          <w:sz w:val="32"/>
          <w:szCs w:val="32"/>
        </w:rPr>
        <w:t>различных</w:t>
      </w:r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r w:rsidRPr="000B7066">
        <w:rPr>
          <w:rFonts w:ascii="Century Schoolbook" w:hAnsi="Century Schoolbook"/>
          <w:sz w:val="32"/>
          <w:szCs w:val="32"/>
        </w:rPr>
        <w:t>способов</w:t>
      </w:r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r w:rsidRPr="000B7066">
        <w:rPr>
          <w:rFonts w:ascii="Century Schoolbook" w:hAnsi="Century Schoolbook"/>
          <w:sz w:val="32"/>
          <w:szCs w:val="32"/>
        </w:rPr>
        <w:t>образовательного</w:t>
      </w:r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r w:rsidRPr="000B7066">
        <w:rPr>
          <w:rFonts w:ascii="Century Schoolbook" w:hAnsi="Century Schoolbook"/>
          <w:sz w:val="32"/>
          <w:szCs w:val="32"/>
        </w:rPr>
        <w:t>взаимодействия</w:t>
      </w:r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r w:rsidRPr="000B7066">
        <w:rPr>
          <w:rFonts w:ascii="Century Schoolbook" w:hAnsi="Century Schoolbook"/>
          <w:sz w:val="32"/>
          <w:szCs w:val="32"/>
        </w:rPr>
        <w:t>педагога</w:t>
      </w:r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r w:rsidRPr="000B7066">
        <w:rPr>
          <w:rFonts w:ascii="Century Schoolbook" w:hAnsi="Century Schoolbook"/>
          <w:sz w:val="32"/>
          <w:szCs w:val="32"/>
        </w:rPr>
        <w:t>и</w:t>
      </w:r>
      <w:r w:rsidRPr="000B7066">
        <w:rPr>
          <w:rFonts w:ascii="Century Schoolbook" w:hAnsi="Century Schoolbook" w:cs="+mn-cs"/>
          <w:sz w:val="32"/>
          <w:szCs w:val="32"/>
        </w:rPr>
        <w:t xml:space="preserve"> </w:t>
      </w:r>
      <w:r w:rsidRPr="000B7066">
        <w:rPr>
          <w:rFonts w:ascii="Century Schoolbook" w:hAnsi="Century Schoolbook"/>
          <w:sz w:val="32"/>
          <w:szCs w:val="32"/>
        </w:rPr>
        <w:t>обучающихся</w:t>
      </w:r>
      <w:r w:rsidRPr="000B7066">
        <w:rPr>
          <w:rFonts w:ascii="Century Schoolbook" w:hAnsi="Century Schoolbook" w:cs="+mn-cs"/>
          <w:sz w:val="32"/>
          <w:szCs w:val="32"/>
        </w:rPr>
        <w:t xml:space="preserve">. </w:t>
      </w:r>
      <w:r w:rsidRPr="000B7066">
        <w:rPr>
          <w:rFonts w:ascii="Century Schoolbook" w:hAnsi="Century Schoolbook"/>
          <w:color w:val="00B050"/>
          <w:sz w:val="32"/>
          <w:szCs w:val="32"/>
        </w:rPr>
        <w:t>Это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 </w:t>
      </w:r>
      <w:r w:rsidRPr="000B7066">
        <w:rPr>
          <w:rFonts w:ascii="Century Schoolbook" w:hAnsi="Century Schoolbook"/>
          <w:color w:val="00B050"/>
          <w:sz w:val="32"/>
          <w:szCs w:val="32"/>
        </w:rPr>
        <w:t>последовательная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, </w:t>
      </w:r>
      <w:r w:rsidRPr="000B7066">
        <w:rPr>
          <w:rFonts w:ascii="Century Schoolbook" w:hAnsi="Century Schoolbook"/>
          <w:color w:val="00B050"/>
          <w:sz w:val="32"/>
          <w:szCs w:val="32"/>
        </w:rPr>
        <w:t>взаимосвязанная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 </w:t>
      </w:r>
      <w:r w:rsidRPr="000B7066">
        <w:rPr>
          <w:rFonts w:ascii="Century Schoolbook" w:hAnsi="Century Schoolbook"/>
          <w:color w:val="00B050"/>
          <w:sz w:val="32"/>
          <w:szCs w:val="32"/>
        </w:rPr>
        <w:t>система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 </w:t>
      </w:r>
      <w:r w:rsidRPr="000B7066">
        <w:rPr>
          <w:rFonts w:ascii="Century Schoolbook" w:hAnsi="Century Schoolbook"/>
          <w:color w:val="00B050"/>
          <w:sz w:val="32"/>
          <w:szCs w:val="32"/>
        </w:rPr>
        <w:t>действий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 </w:t>
      </w:r>
      <w:r w:rsidRPr="000B7066">
        <w:rPr>
          <w:rFonts w:ascii="Century Schoolbook" w:hAnsi="Century Schoolbook"/>
          <w:color w:val="00B050"/>
          <w:sz w:val="32"/>
          <w:szCs w:val="32"/>
        </w:rPr>
        <w:t>педагога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, </w:t>
      </w:r>
      <w:r w:rsidRPr="000B7066">
        <w:rPr>
          <w:rFonts w:ascii="Century Schoolbook" w:hAnsi="Century Schoolbook"/>
          <w:color w:val="00B050"/>
          <w:sz w:val="32"/>
          <w:szCs w:val="32"/>
        </w:rPr>
        <w:t>направленных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 </w:t>
      </w:r>
      <w:r w:rsidRPr="000B7066">
        <w:rPr>
          <w:rFonts w:ascii="Century Schoolbook" w:hAnsi="Century Schoolbook"/>
          <w:color w:val="00B050"/>
          <w:sz w:val="32"/>
          <w:szCs w:val="32"/>
        </w:rPr>
        <w:t>на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 </w:t>
      </w:r>
      <w:r w:rsidRPr="000B7066">
        <w:rPr>
          <w:rFonts w:ascii="Century Schoolbook" w:hAnsi="Century Schoolbook"/>
          <w:color w:val="00B050"/>
          <w:sz w:val="32"/>
          <w:szCs w:val="32"/>
        </w:rPr>
        <w:t>решение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 </w:t>
      </w:r>
      <w:r w:rsidRPr="000B7066">
        <w:rPr>
          <w:rFonts w:ascii="Century Schoolbook" w:hAnsi="Century Schoolbook"/>
          <w:color w:val="00B050"/>
          <w:sz w:val="32"/>
          <w:szCs w:val="32"/>
        </w:rPr>
        <w:t>педагогических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 </w:t>
      </w:r>
      <w:r w:rsidRPr="000B7066">
        <w:rPr>
          <w:rFonts w:ascii="Century Schoolbook" w:hAnsi="Century Schoolbook"/>
          <w:color w:val="00B050"/>
          <w:sz w:val="32"/>
          <w:szCs w:val="32"/>
        </w:rPr>
        <w:t>задач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, </w:t>
      </w:r>
      <w:r w:rsidRPr="000B7066">
        <w:rPr>
          <w:rFonts w:ascii="Century Schoolbook" w:hAnsi="Century Schoolbook"/>
          <w:color w:val="00B050"/>
          <w:sz w:val="32"/>
          <w:szCs w:val="32"/>
        </w:rPr>
        <w:t>или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 </w:t>
      </w:r>
      <w:r w:rsidRPr="000B7066">
        <w:rPr>
          <w:rFonts w:ascii="Century Schoolbook" w:hAnsi="Century Schoolbook"/>
          <w:color w:val="00B050"/>
          <w:sz w:val="32"/>
          <w:szCs w:val="32"/>
        </w:rPr>
        <w:t>планомерное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 </w:t>
      </w:r>
      <w:r w:rsidRPr="000B7066">
        <w:rPr>
          <w:rFonts w:ascii="Century Schoolbook" w:hAnsi="Century Schoolbook"/>
          <w:color w:val="00B050"/>
          <w:sz w:val="32"/>
          <w:szCs w:val="32"/>
        </w:rPr>
        <w:t>последовательное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 </w:t>
      </w:r>
      <w:r w:rsidRPr="000B7066">
        <w:rPr>
          <w:rFonts w:ascii="Century Schoolbook" w:hAnsi="Century Schoolbook"/>
          <w:color w:val="00B050"/>
          <w:sz w:val="32"/>
          <w:szCs w:val="32"/>
        </w:rPr>
        <w:t>воплощение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 </w:t>
      </w:r>
      <w:r w:rsidRPr="000B7066">
        <w:rPr>
          <w:rFonts w:ascii="Century Schoolbook" w:hAnsi="Century Schoolbook"/>
          <w:color w:val="00B050"/>
          <w:sz w:val="32"/>
          <w:szCs w:val="32"/>
        </w:rPr>
        <w:t>на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 </w:t>
      </w:r>
      <w:r w:rsidRPr="000B7066">
        <w:rPr>
          <w:rFonts w:ascii="Century Schoolbook" w:hAnsi="Century Schoolbook"/>
          <w:color w:val="00B050"/>
          <w:sz w:val="32"/>
          <w:szCs w:val="32"/>
        </w:rPr>
        <w:t>практике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 </w:t>
      </w:r>
      <w:r w:rsidRPr="000B7066">
        <w:rPr>
          <w:rFonts w:ascii="Century Schoolbook" w:hAnsi="Century Schoolbook"/>
          <w:color w:val="00B050"/>
          <w:sz w:val="32"/>
          <w:szCs w:val="32"/>
        </w:rPr>
        <w:t>заранее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 </w:t>
      </w:r>
      <w:r w:rsidRPr="000B7066">
        <w:rPr>
          <w:rFonts w:ascii="Century Schoolbook" w:hAnsi="Century Schoolbook"/>
          <w:color w:val="00B050"/>
          <w:sz w:val="32"/>
          <w:szCs w:val="32"/>
        </w:rPr>
        <w:t>спроектированного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 </w:t>
      </w:r>
      <w:r w:rsidRPr="000B7066">
        <w:rPr>
          <w:rFonts w:ascii="Century Schoolbook" w:hAnsi="Century Schoolbook"/>
          <w:color w:val="00B050"/>
          <w:sz w:val="32"/>
          <w:szCs w:val="32"/>
        </w:rPr>
        <w:t>педагогического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 xml:space="preserve"> </w:t>
      </w:r>
      <w:r w:rsidRPr="000B7066">
        <w:rPr>
          <w:rFonts w:ascii="Century Schoolbook" w:hAnsi="Century Schoolbook"/>
          <w:color w:val="00B050"/>
          <w:sz w:val="32"/>
          <w:szCs w:val="32"/>
        </w:rPr>
        <w:t>процесса</w:t>
      </w:r>
      <w:r w:rsidRPr="000B7066">
        <w:rPr>
          <w:rFonts w:ascii="Century Schoolbook" w:hAnsi="Century Schoolbook" w:cs="+mn-cs"/>
          <w:color w:val="00B050"/>
          <w:sz w:val="32"/>
          <w:szCs w:val="32"/>
        </w:rPr>
        <w:t>.</w:t>
      </w:r>
    </w:p>
    <w:p w14:paraId="3006CDDE" w14:textId="10147D57" w:rsidR="000B7066" w:rsidRDefault="000B7066" w:rsidP="000B7066">
      <w:pPr>
        <w:jc w:val="both"/>
      </w:pPr>
    </w:p>
    <w:p w14:paraId="7D193537" w14:textId="09DF1ADB" w:rsidR="000B7066" w:rsidRDefault="000B7066" w:rsidP="000B7066">
      <w:r>
        <w:rPr>
          <w:noProof/>
        </w:rPr>
        <w:drawing>
          <wp:anchor distT="0" distB="0" distL="114300" distR="114300" simplePos="0" relativeHeight="251658240" behindDoc="0" locked="0" layoutInCell="1" allowOverlap="1" wp14:anchorId="63547369" wp14:editId="5CE57FC2">
            <wp:simplePos x="4276725" y="4295775"/>
            <wp:positionH relativeFrom="column">
              <wp:align>right</wp:align>
            </wp:positionH>
            <wp:positionV relativeFrom="paragraph">
              <wp:align>top</wp:align>
            </wp:positionV>
            <wp:extent cx="2743200" cy="4145915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4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4F15ED71" w14:textId="1742F67F" w:rsidR="000B7066" w:rsidRDefault="000B7066" w:rsidP="000B7066"/>
    <w:p w14:paraId="7EF735EF" w14:textId="6CDCFCD2" w:rsidR="000B7066" w:rsidRDefault="000B7066" w:rsidP="000B7066"/>
    <w:p w14:paraId="74DBECD0" w14:textId="3418D063" w:rsidR="000B7066" w:rsidRDefault="000B7066" w:rsidP="000B7066"/>
    <w:p w14:paraId="36FF444D" w14:textId="79EC0BBF" w:rsidR="000B7066" w:rsidRDefault="000B7066" w:rsidP="000B7066"/>
    <w:p w14:paraId="6F8B8D0E" w14:textId="57AF36DD" w:rsidR="000B7066" w:rsidRDefault="000B7066" w:rsidP="000B7066"/>
    <w:p w14:paraId="77D8A1F6" w14:textId="34BD8A77" w:rsidR="000B7066" w:rsidRDefault="000B7066" w:rsidP="000B7066">
      <w:pPr>
        <w:jc w:val="both"/>
        <w:rPr>
          <w:rFonts w:ascii="Century Schoolbook" w:hAnsi="Century Schoolbook"/>
          <w:color w:val="ED7D31" w:themeColor="accent2"/>
          <w:sz w:val="32"/>
          <w:szCs w:val="32"/>
        </w:rPr>
      </w:pPr>
      <w:r w:rsidRPr="000B7066">
        <w:rPr>
          <w:rFonts w:ascii="Century Schoolbook" w:hAnsi="Century Schoolbook"/>
          <w:color w:val="ED7D31" w:themeColor="accent2"/>
          <w:sz w:val="32"/>
          <w:szCs w:val="32"/>
        </w:rPr>
        <w:t>Современная логопедическая практика имеет в своём арсенале технологии, направленные на своевременную диагностику и максимально возможную коррекцию речевых нарушений.</w:t>
      </w:r>
      <w:r w:rsidRPr="000B7066">
        <w:rPr>
          <w:rFonts w:ascii="Century Schoolbook" w:hAnsi="Century Schoolbook"/>
          <w:color w:val="ED7D31" w:themeColor="accent2"/>
          <w:sz w:val="32"/>
          <w:szCs w:val="32"/>
        </w:rPr>
        <w:br/>
        <w:t xml:space="preserve">К ним относятся хорошо </w:t>
      </w:r>
      <w:proofErr w:type="gramStart"/>
      <w:r w:rsidRPr="000B7066">
        <w:rPr>
          <w:rFonts w:ascii="Century Schoolbook" w:hAnsi="Century Schoolbook"/>
          <w:color w:val="ED7D31" w:themeColor="accent2"/>
          <w:sz w:val="32"/>
          <w:szCs w:val="32"/>
        </w:rPr>
        <w:t>известные :</w:t>
      </w:r>
      <w:proofErr w:type="gramEnd"/>
    </w:p>
    <w:p w14:paraId="4D981221" w14:textId="77777777" w:rsidR="000B7066" w:rsidRPr="000B7066" w:rsidRDefault="000B7066" w:rsidP="000B7066">
      <w:pPr>
        <w:numPr>
          <w:ilvl w:val="0"/>
          <w:numId w:val="2"/>
        </w:numPr>
        <w:jc w:val="both"/>
        <w:rPr>
          <w:rFonts w:ascii="Century Schoolbook" w:hAnsi="Century Schoolbook"/>
          <w:color w:val="222A35" w:themeColor="text2" w:themeShade="80"/>
          <w:sz w:val="32"/>
          <w:szCs w:val="32"/>
        </w:rPr>
      </w:pPr>
      <w:r w:rsidRPr="000B7066">
        <w:rPr>
          <w:rFonts w:ascii="Century Schoolbook" w:hAnsi="Century Schoolbook"/>
          <w:color w:val="222A35" w:themeColor="text2" w:themeShade="80"/>
          <w:sz w:val="32"/>
          <w:szCs w:val="32"/>
        </w:rPr>
        <w:t>Технология логопедического обследования.</w:t>
      </w:r>
    </w:p>
    <w:p w14:paraId="5DFC5394" w14:textId="77777777" w:rsidR="000B7066" w:rsidRPr="000B7066" w:rsidRDefault="000B7066" w:rsidP="000B7066">
      <w:pPr>
        <w:numPr>
          <w:ilvl w:val="0"/>
          <w:numId w:val="2"/>
        </w:numPr>
        <w:jc w:val="both"/>
        <w:rPr>
          <w:rFonts w:ascii="Century Schoolbook" w:hAnsi="Century Schoolbook"/>
          <w:color w:val="222A35" w:themeColor="text2" w:themeShade="80"/>
          <w:sz w:val="32"/>
          <w:szCs w:val="32"/>
        </w:rPr>
      </w:pPr>
      <w:r w:rsidRPr="000B7066">
        <w:rPr>
          <w:rFonts w:ascii="Century Schoolbook" w:hAnsi="Century Schoolbook"/>
          <w:color w:val="222A35" w:themeColor="text2" w:themeShade="80"/>
          <w:sz w:val="32"/>
          <w:szCs w:val="32"/>
        </w:rPr>
        <w:t>Технология коррекции звукопроизношения.</w:t>
      </w:r>
    </w:p>
    <w:p w14:paraId="341F3B91" w14:textId="77777777" w:rsidR="000B7066" w:rsidRPr="000B7066" w:rsidRDefault="000B7066" w:rsidP="000B7066">
      <w:pPr>
        <w:numPr>
          <w:ilvl w:val="0"/>
          <w:numId w:val="2"/>
        </w:numPr>
        <w:jc w:val="both"/>
        <w:rPr>
          <w:rFonts w:ascii="Century Schoolbook" w:hAnsi="Century Schoolbook"/>
          <w:color w:val="222A35" w:themeColor="text2" w:themeShade="80"/>
          <w:sz w:val="32"/>
          <w:szCs w:val="32"/>
        </w:rPr>
      </w:pPr>
      <w:r w:rsidRPr="000B7066">
        <w:rPr>
          <w:rFonts w:ascii="Century Schoolbook" w:hAnsi="Century Schoolbook"/>
          <w:color w:val="222A35" w:themeColor="text2" w:themeShade="80"/>
          <w:sz w:val="32"/>
          <w:szCs w:val="32"/>
        </w:rPr>
        <w:t>Технология формирования речевого дыхания при различных нарушениях произносительной стороны речи.</w:t>
      </w:r>
    </w:p>
    <w:p w14:paraId="2D3D0B9C" w14:textId="77777777" w:rsidR="000B7066" w:rsidRPr="000B7066" w:rsidRDefault="000B7066" w:rsidP="000B7066">
      <w:pPr>
        <w:numPr>
          <w:ilvl w:val="0"/>
          <w:numId w:val="2"/>
        </w:numPr>
        <w:jc w:val="both"/>
        <w:rPr>
          <w:rFonts w:ascii="Century Schoolbook" w:hAnsi="Century Schoolbook"/>
          <w:color w:val="222A35" w:themeColor="text2" w:themeShade="80"/>
          <w:sz w:val="32"/>
          <w:szCs w:val="32"/>
        </w:rPr>
      </w:pPr>
      <w:r w:rsidRPr="000B7066">
        <w:rPr>
          <w:rFonts w:ascii="Century Schoolbook" w:hAnsi="Century Schoolbook"/>
          <w:color w:val="222A35" w:themeColor="text2" w:themeShade="80"/>
          <w:sz w:val="32"/>
          <w:szCs w:val="32"/>
        </w:rPr>
        <w:t>Технология коррекции голоса при различных нарушениях произносительной стороны речи.</w:t>
      </w:r>
    </w:p>
    <w:p w14:paraId="19F322A9" w14:textId="77777777" w:rsidR="000B7066" w:rsidRPr="000B7066" w:rsidRDefault="000B7066" w:rsidP="000B7066">
      <w:pPr>
        <w:numPr>
          <w:ilvl w:val="0"/>
          <w:numId w:val="2"/>
        </w:numPr>
        <w:jc w:val="both"/>
        <w:rPr>
          <w:rFonts w:ascii="Century Schoolbook" w:hAnsi="Century Schoolbook"/>
          <w:color w:val="222A35" w:themeColor="text2" w:themeShade="80"/>
          <w:sz w:val="32"/>
          <w:szCs w:val="32"/>
        </w:rPr>
      </w:pPr>
      <w:r w:rsidRPr="000B7066">
        <w:rPr>
          <w:rFonts w:ascii="Century Schoolbook" w:hAnsi="Century Schoolbook"/>
          <w:color w:val="222A35" w:themeColor="text2" w:themeShade="80"/>
          <w:sz w:val="32"/>
          <w:szCs w:val="32"/>
        </w:rPr>
        <w:t>Технология развития интонационной стороны речи.</w:t>
      </w:r>
    </w:p>
    <w:p w14:paraId="1F856FB5" w14:textId="77777777" w:rsidR="000B7066" w:rsidRPr="000B7066" w:rsidRDefault="000B7066" w:rsidP="000B7066">
      <w:pPr>
        <w:numPr>
          <w:ilvl w:val="0"/>
          <w:numId w:val="2"/>
        </w:numPr>
        <w:jc w:val="both"/>
        <w:rPr>
          <w:rFonts w:ascii="Century Schoolbook" w:hAnsi="Century Schoolbook"/>
          <w:color w:val="222A35" w:themeColor="text2" w:themeShade="80"/>
          <w:sz w:val="32"/>
          <w:szCs w:val="32"/>
        </w:rPr>
      </w:pPr>
      <w:r w:rsidRPr="000B7066">
        <w:rPr>
          <w:rFonts w:ascii="Century Schoolbook" w:hAnsi="Century Schoolbook"/>
          <w:color w:val="222A35" w:themeColor="text2" w:themeShade="80"/>
          <w:sz w:val="32"/>
          <w:szCs w:val="32"/>
        </w:rPr>
        <w:t>Технология коррекции темпо-ритмической стороны речи.</w:t>
      </w:r>
    </w:p>
    <w:p w14:paraId="5D1B4313" w14:textId="77777777" w:rsidR="000B7066" w:rsidRPr="000B7066" w:rsidRDefault="000B7066" w:rsidP="000B7066">
      <w:pPr>
        <w:numPr>
          <w:ilvl w:val="0"/>
          <w:numId w:val="2"/>
        </w:numPr>
        <w:jc w:val="both"/>
        <w:rPr>
          <w:rFonts w:ascii="Century Schoolbook" w:hAnsi="Century Schoolbook"/>
          <w:color w:val="222A35" w:themeColor="text2" w:themeShade="80"/>
          <w:sz w:val="32"/>
          <w:szCs w:val="32"/>
        </w:rPr>
      </w:pPr>
      <w:r w:rsidRPr="000B7066">
        <w:rPr>
          <w:rFonts w:ascii="Century Schoolbook" w:hAnsi="Century Schoolbook"/>
          <w:color w:val="222A35" w:themeColor="text2" w:themeShade="80"/>
          <w:sz w:val="32"/>
          <w:szCs w:val="32"/>
        </w:rPr>
        <w:t>Технология развития лексико-грамматической стороны речи.</w:t>
      </w:r>
    </w:p>
    <w:p w14:paraId="79E92550" w14:textId="77777777" w:rsidR="000B7066" w:rsidRPr="000B7066" w:rsidRDefault="000B7066" w:rsidP="000B7066">
      <w:pPr>
        <w:numPr>
          <w:ilvl w:val="0"/>
          <w:numId w:val="2"/>
        </w:numPr>
        <w:jc w:val="both"/>
        <w:rPr>
          <w:rFonts w:ascii="Century Schoolbook" w:hAnsi="Century Schoolbook"/>
          <w:color w:val="222A35" w:themeColor="text2" w:themeShade="80"/>
          <w:sz w:val="32"/>
          <w:szCs w:val="32"/>
        </w:rPr>
      </w:pPr>
      <w:r w:rsidRPr="000B7066">
        <w:rPr>
          <w:rFonts w:ascii="Century Schoolbook" w:hAnsi="Century Schoolbook"/>
          <w:color w:val="222A35" w:themeColor="text2" w:themeShade="80"/>
          <w:sz w:val="32"/>
          <w:szCs w:val="32"/>
        </w:rPr>
        <w:t>Технология логопедического массажа.</w:t>
      </w:r>
    </w:p>
    <w:p w14:paraId="6675BA70" w14:textId="39F5B427" w:rsidR="000B7066" w:rsidRDefault="000B7066" w:rsidP="000B7066">
      <w:pPr>
        <w:jc w:val="both"/>
        <w:rPr>
          <w:rFonts w:ascii="Century Schoolbook" w:hAnsi="Century Schoolbook"/>
          <w:color w:val="ED7D31" w:themeColor="accent2"/>
          <w:sz w:val="32"/>
          <w:szCs w:val="32"/>
        </w:rPr>
      </w:pPr>
      <w:r w:rsidRPr="000B7066">
        <w:rPr>
          <w:rFonts w:ascii="Century Schoolbook" w:hAnsi="Century Schoolbook"/>
          <w:color w:val="ED7D31" w:themeColor="accent2"/>
          <w:sz w:val="32"/>
          <w:szCs w:val="32"/>
        </w:rPr>
        <w:t xml:space="preserve">Находясь на границе соприкосновения педагогики, психологии и медицины, логопедия использует в своей практике, адаптируя к своим потребностям наиболее эффективные, </w:t>
      </w:r>
      <w:r w:rsidRPr="000B7066">
        <w:rPr>
          <w:rFonts w:ascii="Century Schoolbook" w:hAnsi="Century Schoolbook"/>
          <w:color w:val="222A35" w:themeColor="text2" w:themeShade="80"/>
          <w:sz w:val="32"/>
          <w:szCs w:val="32"/>
        </w:rPr>
        <w:t>не традиционные</w:t>
      </w:r>
      <w:r w:rsidRPr="000B7066">
        <w:rPr>
          <w:rFonts w:ascii="Century Schoolbook" w:hAnsi="Century Schoolbook"/>
          <w:color w:val="ED7D31" w:themeColor="accent2"/>
          <w:sz w:val="32"/>
          <w:szCs w:val="32"/>
        </w:rPr>
        <w:t xml:space="preserve"> для неё методы и приёмы смежных наук, помогающие оптимизировать, работу </w:t>
      </w:r>
      <w:proofErr w:type="spellStart"/>
      <w:r w:rsidRPr="000B7066">
        <w:rPr>
          <w:rFonts w:ascii="Century Schoolbook" w:hAnsi="Century Schoolbook"/>
          <w:color w:val="ED7D31" w:themeColor="accent2"/>
          <w:sz w:val="32"/>
          <w:szCs w:val="32"/>
        </w:rPr>
        <w:t>учителялогопеда</w:t>
      </w:r>
      <w:proofErr w:type="spellEnd"/>
      <w:r w:rsidRPr="000B7066">
        <w:rPr>
          <w:rFonts w:ascii="Century Schoolbook" w:hAnsi="Century Schoolbook"/>
          <w:color w:val="ED7D31" w:themeColor="accent2"/>
          <w:sz w:val="32"/>
          <w:szCs w:val="32"/>
        </w:rPr>
        <w:t>.</w:t>
      </w:r>
      <w:r w:rsidRPr="000B7066">
        <w:rPr>
          <w:rFonts w:ascii="Century Schoolbook" w:hAnsi="Century Schoolbook"/>
          <w:color w:val="ED7D31" w:themeColor="accent2"/>
          <w:sz w:val="32"/>
          <w:szCs w:val="32"/>
        </w:rPr>
        <w:br/>
        <w:t xml:space="preserve">Эти методы нельзя рассматривать в логопедии как самостоятельные, они становятся частью общепринятых проверенных временем технологий, и привносят в них дух </w:t>
      </w:r>
      <w:r w:rsidRPr="000B7066">
        <w:rPr>
          <w:rFonts w:ascii="Century Schoolbook" w:hAnsi="Century Schoolbook"/>
          <w:color w:val="ED7D31" w:themeColor="accent2"/>
          <w:sz w:val="32"/>
          <w:szCs w:val="32"/>
        </w:rPr>
        <w:lastRenderedPageBreak/>
        <w:t>времени, новые способы взаимодействия педагога и ребёнка, новые стимулы, служат для создания благоприятного эмоционального фона, способствуют включению в работу сохранных и активизации нарушенных психических функций.</w:t>
      </w:r>
    </w:p>
    <w:p w14:paraId="2AC3B82F" w14:textId="77777777" w:rsidR="000B7066" w:rsidRPr="000B7066" w:rsidRDefault="000B7066" w:rsidP="000B7066">
      <w:pPr>
        <w:jc w:val="both"/>
        <w:rPr>
          <w:rFonts w:ascii="Century Schoolbook" w:hAnsi="Century Schoolbook"/>
          <w:color w:val="ED7D31" w:themeColor="accent2"/>
          <w:sz w:val="32"/>
          <w:szCs w:val="32"/>
        </w:rPr>
      </w:pPr>
      <w:r w:rsidRPr="000B7066">
        <w:rPr>
          <w:rFonts w:ascii="Century Schoolbook" w:hAnsi="Century Schoolbook"/>
          <w:color w:val="ED7D31" w:themeColor="accent2"/>
          <w:sz w:val="32"/>
          <w:szCs w:val="32"/>
        </w:rPr>
        <w:t>Так, в современной логопедической практике при наличии условий активно используются не традиционные для логопедии технологии.</w:t>
      </w:r>
    </w:p>
    <w:p w14:paraId="220D0F44" w14:textId="1ACDFAF6" w:rsidR="000B7066" w:rsidRDefault="00383398" w:rsidP="00383398">
      <w:pPr>
        <w:jc w:val="center"/>
        <w:rPr>
          <w:rFonts w:ascii="Calibri" w:eastAsiaTheme="majorEastAsia" w:hAnsi="Calibri" w:cs="Calibri"/>
          <w:color w:val="ED7D31" w:themeColor="accent2"/>
          <w:kern w:val="24"/>
          <w:sz w:val="68"/>
          <w:szCs w:val="68"/>
        </w:rPr>
      </w:pPr>
      <w:r>
        <w:rPr>
          <w:rFonts w:ascii="Calibri" w:eastAsiaTheme="majorEastAsia" w:hAnsi="Calibri" w:cs="Calibri"/>
          <w:color w:val="ED7D31" w:themeColor="accent2"/>
          <w:kern w:val="24"/>
          <w:sz w:val="68"/>
          <w:szCs w:val="68"/>
        </w:rPr>
        <w:t>НЕЙРОПСИХОЛОГИЧЕСКИЕ</w:t>
      </w:r>
      <w:r>
        <w:rPr>
          <w:rFonts w:asciiTheme="majorHAnsi" w:eastAsiaTheme="majorEastAsia" w:hAnsi="Euphemia" w:cstheme="majorBidi"/>
          <w:color w:val="ED7D31" w:themeColor="accent2"/>
          <w:kern w:val="24"/>
          <w:sz w:val="68"/>
          <w:szCs w:val="68"/>
        </w:rPr>
        <w:t xml:space="preserve"> </w:t>
      </w:r>
      <w:r>
        <w:rPr>
          <w:rFonts w:ascii="Calibri" w:eastAsiaTheme="majorEastAsia" w:hAnsi="Calibri" w:cs="Calibri"/>
          <w:color w:val="ED7D31" w:themeColor="accent2"/>
          <w:kern w:val="24"/>
          <w:sz w:val="68"/>
          <w:szCs w:val="68"/>
        </w:rPr>
        <w:t>ТЕХНОЛОГИИ</w:t>
      </w:r>
    </w:p>
    <w:p w14:paraId="2B38638D" w14:textId="77777777" w:rsidR="00383398" w:rsidRDefault="00383398" w:rsidP="00383398">
      <w:pPr>
        <w:pStyle w:val="a4"/>
        <w:numPr>
          <w:ilvl w:val="0"/>
          <w:numId w:val="3"/>
        </w:numPr>
        <w:spacing w:line="216" w:lineRule="auto"/>
        <w:rPr>
          <w:sz w:val="26"/>
        </w:rPr>
      </w:pPr>
      <w:r>
        <w:rPr>
          <w:rFonts w:ascii="Calibri" w:eastAsia="+mn-ea" w:hAnsi="Calibri" w:cs="Calibri"/>
          <w:b/>
          <w:bCs/>
          <w:color w:val="DF5327"/>
          <w:kern w:val="24"/>
          <w:sz w:val="32"/>
          <w:szCs w:val="32"/>
        </w:rPr>
        <w:t>КИНЕЗИОЛОГИЯ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>-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наука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о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развитии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головного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мозга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через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определенные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двигательные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упражнения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.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Единство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мозга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складывается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из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согласованной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деятельности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двух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его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полушарий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,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тесно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связанных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между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собой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системой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нервных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волокон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.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Благодаря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межполушарным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взаимодействиям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осуществляется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передача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информации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из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одного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полушария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в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другое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,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обеспечивается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целостность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и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координация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работы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мозга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.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Межполушарное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взаимодействие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возможно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развивать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при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помощи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комплекса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специальных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proofErr w:type="spellStart"/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кинезиологических</w:t>
      </w:r>
      <w:proofErr w:type="spellEnd"/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упражнений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, </w:t>
      </w:r>
      <w:proofErr w:type="spellStart"/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благодяря</w:t>
      </w:r>
      <w:proofErr w:type="spellEnd"/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которым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повышается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стрессоустойчивость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,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улучшается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мыслительная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деятельность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,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улучшается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память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,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внимание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,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речь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.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Облегчается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процесс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обучения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чтению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и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письму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.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По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последним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данным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неврологов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для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успешного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обучения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важно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не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лечение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,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а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именно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обучение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 (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вижу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,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слышу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 xml:space="preserve">, </w:t>
      </w:r>
      <w:r>
        <w:rPr>
          <w:rFonts w:ascii="Calibri" w:eastAsia="+mn-ea" w:hAnsi="Calibri" w:cs="Calibri"/>
          <w:color w:val="AB3C19"/>
          <w:kern w:val="24"/>
          <w:sz w:val="32"/>
          <w:szCs w:val="32"/>
        </w:rPr>
        <w:t>чувствую</w:t>
      </w:r>
      <w:r>
        <w:rPr>
          <w:rFonts w:ascii="Euphemia" w:eastAsia="+mn-ea" w:hAnsi="Euphemia" w:cs="+mn-cs"/>
          <w:color w:val="AB3C19"/>
          <w:kern w:val="24"/>
          <w:sz w:val="32"/>
          <w:szCs w:val="32"/>
        </w:rPr>
        <w:t>).</w:t>
      </w:r>
    </w:p>
    <w:p w14:paraId="6B216C22" w14:textId="61870FF9" w:rsidR="00383398" w:rsidRDefault="00383398" w:rsidP="00383398">
      <w:pPr>
        <w:jc w:val="center"/>
        <w:rPr>
          <w:rFonts w:ascii="Century Schoolbook" w:hAnsi="Century Schoolbook"/>
          <w:color w:val="ED7D31" w:themeColor="accent2"/>
          <w:sz w:val="32"/>
          <w:szCs w:val="32"/>
        </w:rPr>
      </w:pPr>
      <w:r>
        <w:rPr>
          <w:rFonts w:ascii="Century Schoolbook" w:hAnsi="Century Schoolbook"/>
          <w:noProof/>
          <w:color w:val="ED7D31" w:themeColor="accent2"/>
          <w:sz w:val="32"/>
          <w:szCs w:val="32"/>
        </w:rPr>
        <w:lastRenderedPageBreak/>
        <w:drawing>
          <wp:inline distT="0" distB="0" distL="0" distR="0" wp14:anchorId="0923E607" wp14:editId="4576B6E2">
            <wp:extent cx="3694430" cy="234696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CB0C8" w14:textId="7937E98D" w:rsidR="00383398" w:rsidRDefault="00383398" w:rsidP="00383398">
      <w:pPr>
        <w:jc w:val="center"/>
        <w:rPr>
          <w:rFonts w:ascii="Century Schoolbook" w:hAnsi="Century Schoolbook"/>
          <w:color w:val="ED7D31" w:themeColor="accent2"/>
          <w:sz w:val="32"/>
          <w:szCs w:val="32"/>
        </w:rPr>
      </w:pPr>
    </w:p>
    <w:p w14:paraId="7107C1ED" w14:textId="71F343A9" w:rsidR="00383398" w:rsidRDefault="00383398" w:rsidP="00383398">
      <w:pPr>
        <w:jc w:val="center"/>
        <w:rPr>
          <w:rFonts w:ascii="Calibri" w:eastAsiaTheme="majorEastAsia" w:hAnsi="Calibri" w:cs="Calibri"/>
          <w:color w:val="ED7D31" w:themeColor="accent2"/>
          <w:kern w:val="24"/>
          <w:sz w:val="68"/>
          <w:szCs w:val="68"/>
        </w:rPr>
      </w:pPr>
      <w:r>
        <w:rPr>
          <w:rFonts w:ascii="Calibri" w:eastAsiaTheme="majorEastAsia" w:hAnsi="Calibri" w:cs="Calibri"/>
          <w:color w:val="ED7D31" w:themeColor="accent2"/>
          <w:kern w:val="24"/>
          <w:sz w:val="68"/>
          <w:szCs w:val="68"/>
        </w:rPr>
        <w:t>ЗДОРОВЬЕСБЕРЕГАЮЩИЕ</w:t>
      </w:r>
      <w:r>
        <w:rPr>
          <w:rFonts w:asciiTheme="majorHAnsi" w:eastAsiaTheme="majorEastAsia" w:hAnsi="Euphemia" w:cstheme="majorBidi"/>
          <w:color w:val="ED7D31" w:themeColor="accent2"/>
          <w:kern w:val="24"/>
          <w:sz w:val="68"/>
          <w:szCs w:val="68"/>
        </w:rPr>
        <w:t xml:space="preserve"> </w:t>
      </w:r>
      <w:r>
        <w:rPr>
          <w:rFonts w:ascii="Calibri" w:eastAsiaTheme="majorEastAsia" w:hAnsi="Calibri" w:cs="Calibri"/>
          <w:color w:val="ED7D31" w:themeColor="accent2"/>
          <w:kern w:val="24"/>
          <w:sz w:val="68"/>
          <w:szCs w:val="68"/>
        </w:rPr>
        <w:t>ТЕХНОЛОГИИ</w:t>
      </w:r>
    </w:p>
    <w:p w14:paraId="4AF7DE44" w14:textId="77777777" w:rsidR="00383398" w:rsidRPr="00383398" w:rsidRDefault="00383398" w:rsidP="00383398">
      <w:pPr>
        <w:spacing w:before="360" w:after="0" w:line="216" w:lineRule="auto"/>
        <w:ind w:left="72"/>
        <w:jc w:val="both"/>
        <w:rPr>
          <w:rFonts w:ascii="Century Schoolbook" w:eastAsia="Times New Roman" w:hAnsi="Century Schoolbook" w:cs="Times New Roman"/>
          <w:color w:val="C00000"/>
          <w:sz w:val="28"/>
          <w:szCs w:val="28"/>
          <w:lang w:eastAsia="ru-RU"/>
        </w:rPr>
      </w:pP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Здоровьесберегающие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технологии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активно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включают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в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себя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различные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виды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массажа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.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Новыми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в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работе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логопеда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являются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>:</w:t>
      </w:r>
    </w:p>
    <w:p w14:paraId="2216B929" w14:textId="77777777" w:rsidR="00383398" w:rsidRPr="00383398" w:rsidRDefault="00383398" w:rsidP="00383398">
      <w:pPr>
        <w:numPr>
          <w:ilvl w:val="0"/>
          <w:numId w:val="4"/>
        </w:numPr>
        <w:spacing w:after="0" w:line="216" w:lineRule="auto"/>
        <w:ind w:left="1152"/>
        <w:contextualSpacing/>
        <w:jc w:val="both"/>
        <w:rPr>
          <w:rFonts w:ascii="Century Schoolbook" w:eastAsia="Times New Roman" w:hAnsi="Century Schoolbook" w:cs="Times New Roman"/>
          <w:color w:val="C00000"/>
          <w:sz w:val="28"/>
          <w:szCs w:val="28"/>
          <w:lang w:eastAsia="ru-RU"/>
        </w:rPr>
      </w:pP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Су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>-</w:t>
      </w:r>
      <w:proofErr w:type="spellStart"/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джок</w:t>
      </w:r>
      <w:proofErr w:type="spellEnd"/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терапия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.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На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кистях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рук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располагаются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система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высокоактивных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точек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соответствия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всем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органам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участкам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тела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.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Их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стимуляция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оказывает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выраженное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лечебное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профилактическое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действие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.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Массаж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можно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осуществлять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семенами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,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орехами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,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специальными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массажерами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.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Массаж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сочетается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рассказыванием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стихотворений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,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чистоговорок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скороговорок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>.</w:t>
      </w:r>
    </w:p>
    <w:p w14:paraId="5CCA274B" w14:textId="77777777" w:rsidR="00383398" w:rsidRPr="00383398" w:rsidRDefault="00383398" w:rsidP="00383398">
      <w:pPr>
        <w:numPr>
          <w:ilvl w:val="0"/>
          <w:numId w:val="4"/>
        </w:numPr>
        <w:spacing w:after="0" w:line="216" w:lineRule="auto"/>
        <w:ind w:left="1152"/>
        <w:contextualSpacing/>
        <w:jc w:val="both"/>
        <w:rPr>
          <w:rFonts w:ascii="Century Schoolbook" w:eastAsia="Times New Roman" w:hAnsi="Century Schoolbook" w:cs="Times New Roman"/>
          <w:color w:val="C00000"/>
          <w:sz w:val="28"/>
          <w:szCs w:val="28"/>
          <w:lang w:eastAsia="ru-RU"/>
        </w:rPr>
      </w:pP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Песочная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терапия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>.</w:t>
      </w:r>
    </w:p>
    <w:p w14:paraId="52525A70" w14:textId="77777777" w:rsidR="00383398" w:rsidRPr="00383398" w:rsidRDefault="00383398" w:rsidP="00383398">
      <w:pPr>
        <w:numPr>
          <w:ilvl w:val="0"/>
          <w:numId w:val="4"/>
        </w:numPr>
        <w:spacing w:after="0" w:line="216" w:lineRule="auto"/>
        <w:ind w:left="1152"/>
        <w:contextualSpacing/>
        <w:jc w:val="both"/>
        <w:rPr>
          <w:rFonts w:ascii="Century Schoolbook" w:eastAsia="Times New Roman" w:hAnsi="Century Schoolbook" w:cs="Times New Roman"/>
          <w:color w:val="C00000"/>
          <w:sz w:val="28"/>
          <w:szCs w:val="28"/>
          <w:lang w:eastAsia="ru-RU"/>
        </w:rPr>
      </w:pPr>
      <w:proofErr w:type="spellStart"/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Аурикулотерапия</w:t>
      </w:r>
      <w:proofErr w:type="spellEnd"/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-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массаж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ушных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раковин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.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Ушная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раковина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снабжена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множеством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нервных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окончаний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,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в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ухе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разветвляются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шесть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нервов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,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осуществляющих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связь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центральными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вегетативными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отделами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нервной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системы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внутренними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органами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>.</w:t>
      </w:r>
    </w:p>
    <w:p w14:paraId="3C644DA2" w14:textId="77777777" w:rsidR="00383398" w:rsidRPr="00383398" w:rsidRDefault="00383398" w:rsidP="00383398">
      <w:pPr>
        <w:numPr>
          <w:ilvl w:val="0"/>
          <w:numId w:val="4"/>
        </w:numPr>
        <w:spacing w:after="0" w:line="216" w:lineRule="auto"/>
        <w:ind w:left="1152"/>
        <w:contextualSpacing/>
        <w:jc w:val="both"/>
        <w:rPr>
          <w:rFonts w:ascii="Century Schoolbook" w:eastAsia="Times New Roman" w:hAnsi="Century Schoolbook" w:cs="Times New Roman"/>
          <w:color w:val="C00000"/>
          <w:sz w:val="28"/>
          <w:szCs w:val="28"/>
          <w:lang w:eastAsia="ru-RU"/>
        </w:rPr>
      </w:pPr>
      <w:proofErr w:type="spellStart"/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Биоэнергопластика</w:t>
      </w:r>
      <w:proofErr w:type="spellEnd"/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-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совместные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proofErr w:type="spellStart"/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содружественные</w:t>
      </w:r>
      <w:proofErr w:type="spellEnd"/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движения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артикуляционного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аппарата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кистями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proofErr w:type="spellStart"/>
      <w:proofErr w:type="gramStart"/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рук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>.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Способствует</w:t>
      </w:r>
      <w:proofErr w:type="spellEnd"/>
      <w:proofErr w:type="gramEnd"/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активизации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интеллектуальной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деятельности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,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развитию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координации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мелкой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артикуляционной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моторики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>.</w:t>
      </w:r>
    </w:p>
    <w:p w14:paraId="6F031C9C" w14:textId="77777777" w:rsidR="00383398" w:rsidRPr="00383398" w:rsidRDefault="00383398" w:rsidP="00383398">
      <w:pPr>
        <w:numPr>
          <w:ilvl w:val="0"/>
          <w:numId w:val="4"/>
        </w:numPr>
        <w:spacing w:after="0" w:line="216" w:lineRule="auto"/>
        <w:ind w:left="1152"/>
        <w:contextualSpacing/>
        <w:jc w:val="both"/>
        <w:rPr>
          <w:rFonts w:ascii="Century Schoolbook" w:eastAsia="Times New Roman" w:hAnsi="Century Schoolbook" w:cs="Times New Roman"/>
          <w:color w:val="C00000"/>
          <w:sz w:val="28"/>
          <w:szCs w:val="28"/>
          <w:lang w:eastAsia="ru-RU"/>
        </w:rPr>
      </w:pPr>
      <w:proofErr w:type="spellStart"/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Гидрогимнастика</w:t>
      </w:r>
      <w:proofErr w:type="spellEnd"/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–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прокатывание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,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перекатывание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,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перекладывание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в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теплой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воде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различных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предметов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,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например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резиновых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мячей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,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маленьких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фигурок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,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пластмассовых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букв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и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др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>.</w:t>
      </w:r>
    </w:p>
    <w:p w14:paraId="1C778ECE" w14:textId="7A525D30" w:rsidR="00383398" w:rsidRDefault="00383398" w:rsidP="00383398">
      <w:pPr>
        <w:jc w:val="both"/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</w:pPr>
      <w:r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 xml:space="preserve">          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Дыхательная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Гимнастика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 xml:space="preserve"> </w:t>
      </w:r>
      <w:r w:rsidRPr="00383398">
        <w:rPr>
          <w:rFonts w:ascii="Century Schoolbook" w:eastAsiaTheme="minorEastAsia" w:hAnsi="Century Schoolbook" w:cs="Calibri"/>
          <w:color w:val="C00000"/>
          <w:kern w:val="24"/>
          <w:sz w:val="28"/>
          <w:szCs w:val="28"/>
          <w:lang w:eastAsia="ru-RU"/>
        </w:rPr>
        <w:t>Стрельниковой</w:t>
      </w:r>
      <w:r w:rsidRPr="00383398">
        <w:rPr>
          <w:rFonts w:ascii="Century Schoolbook" w:eastAsiaTheme="minorEastAsia" w:hAnsi="Century Schoolbook"/>
          <w:color w:val="C00000"/>
          <w:kern w:val="24"/>
          <w:sz w:val="28"/>
          <w:szCs w:val="28"/>
          <w:lang w:eastAsia="ru-RU"/>
        </w:rPr>
        <w:t>.</w:t>
      </w:r>
    </w:p>
    <w:p w14:paraId="44CDE2D0" w14:textId="1BF46F3D" w:rsidR="00383398" w:rsidRDefault="00383398" w:rsidP="00383398">
      <w:pPr>
        <w:jc w:val="both"/>
        <w:rPr>
          <w:rFonts w:ascii="Century Schoolbook" w:hAnsi="Century Schoolbook"/>
          <w:color w:val="C00000"/>
          <w:sz w:val="28"/>
          <w:szCs w:val="28"/>
        </w:rPr>
      </w:pPr>
      <w:r>
        <w:rPr>
          <w:rFonts w:ascii="Century Schoolbook" w:hAnsi="Century Schoolbook"/>
          <w:noProof/>
          <w:color w:val="C00000"/>
          <w:sz w:val="28"/>
          <w:szCs w:val="28"/>
        </w:rPr>
        <w:lastRenderedPageBreak/>
        <w:drawing>
          <wp:inline distT="0" distB="0" distL="0" distR="0" wp14:anchorId="23692846" wp14:editId="749A0806">
            <wp:extent cx="2859405" cy="2212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color w:val="C00000"/>
          <w:sz w:val="28"/>
          <w:szCs w:val="28"/>
        </w:rPr>
        <w:drawing>
          <wp:inline distT="0" distB="0" distL="0" distR="0" wp14:anchorId="0795DBF7" wp14:editId="775D6BE9">
            <wp:extent cx="2773680" cy="2219325"/>
            <wp:effectExtent l="0" t="0" r="762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C3DBF" w14:textId="0CA5C70E" w:rsidR="00383398" w:rsidRDefault="00383398" w:rsidP="00383398">
      <w:pPr>
        <w:jc w:val="both"/>
        <w:rPr>
          <w:rFonts w:ascii="Century Schoolbook" w:hAnsi="Century Schoolbook"/>
          <w:color w:val="C00000"/>
          <w:sz w:val="28"/>
          <w:szCs w:val="28"/>
        </w:rPr>
      </w:pPr>
    </w:p>
    <w:p w14:paraId="4ED2098D" w14:textId="5AED7A63" w:rsidR="00383398" w:rsidRDefault="00383398" w:rsidP="00383398">
      <w:pPr>
        <w:jc w:val="center"/>
        <w:rPr>
          <w:rFonts w:ascii="Calibri" w:eastAsiaTheme="majorEastAsia" w:hAnsi="Calibri" w:cs="Calibri"/>
          <w:color w:val="ED7D31" w:themeColor="accent2"/>
          <w:kern w:val="24"/>
          <w:sz w:val="68"/>
          <w:szCs w:val="68"/>
        </w:rPr>
      </w:pPr>
      <w:r>
        <w:rPr>
          <w:rFonts w:ascii="Calibri" w:eastAsiaTheme="majorEastAsia" w:hAnsi="Calibri" w:cs="Calibri"/>
          <w:color w:val="ED7D31" w:themeColor="accent2"/>
          <w:kern w:val="24"/>
          <w:sz w:val="68"/>
          <w:szCs w:val="68"/>
        </w:rPr>
        <w:t>АРТ</w:t>
      </w:r>
      <w:r>
        <w:rPr>
          <w:rFonts w:asciiTheme="majorHAnsi" w:eastAsiaTheme="majorEastAsia" w:hAnsi="Euphemia" w:cstheme="majorBidi"/>
          <w:color w:val="ED7D31" w:themeColor="accent2"/>
          <w:kern w:val="24"/>
          <w:sz w:val="68"/>
          <w:szCs w:val="68"/>
        </w:rPr>
        <w:t>-</w:t>
      </w:r>
      <w:r>
        <w:rPr>
          <w:rFonts w:ascii="Calibri" w:eastAsiaTheme="majorEastAsia" w:hAnsi="Calibri" w:cs="Calibri"/>
          <w:color w:val="ED7D31" w:themeColor="accent2"/>
          <w:kern w:val="24"/>
          <w:sz w:val="68"/>
          <w:szCs w:val="68"/>
        </w:rPr>
        <w:t>ТЕРАПЕВТИЧЕСКИЕ</w:t>
      </w:r>
      <w:r>
        <w:rPr>
          <w:rFonts w:asciiTheme="majorHAnsi" w:eastAsiaTheme="majorEastAsia" w:hAnsi="Euphemia" w:cstheme="majorBidi"/>
          <w:color w:val="ED7D31" w:themeColor="accent2"/>
          <w:kern w:val="24"/>
          <w:sz w:val="68"/>
          <w:szCs w:val="68"/>
        </w:rPr>
        <w:t xml:space="preserve"> </w:t>
      </w:r>
      <w:r>
        <w:rPr>
          <w:rFonts w:ascii="Calibri" w:eastAsiaTheme="majorEastAsia" w:hAnsi="Calibri" w:cs="Calibri"/>
          <w:color w:val="ED7D31" w:themeColor="accent2"/>
          <w:kern w:val="24"/>
          <w:sz w:val="68"/>
          <w:szCs w:val="68"/>
        </w:rPr>
        <w:t>ТЕХНОЛОГИИ</w:t>
      </w:r>
    </w:p>
    <w:p w14:paraId="6803E271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jc w:val="both"/>
        <w:rPr>
          <w:rFonts w:ascii="Century Schoolbook" w:hAnsi="Century Schoolbook"/>
        </w:rPr>
      </w:pPr>
      <w:r w:rsidRPr="00383398">
        <w:rPr>
          <w:rFonts w:ascii="Century Schoolbook" w:eastAsia="+mn-ea" w:hAnsi="Century Schoolbook" w:cs="Calibri"/>
          <w:b/>
          <w:bCs/>
          <w:color w:val="DF5327"/>
          <w:kern w:val="24"/>
          <w:sz w:val="32"/>
          <w:szCs w:val="32"/>
        </w:rPr>
        <w:t>Изо</w:t>
      </w:r>
      <w:r w:rsidRPr="00383398">
        <w:rPr>
          <w:rFonts w:ascii="Century Schoolbook" w:eastAsia="+mn-ea" w:hAnsi="Century Schoolbook" w:cs="+mn-cs"/>
          <w:b/>
          <w:bCs/>
          <w:color w:val="DF5327"/>
          <w:kern w:val="24"/>
          <w:sz w:val="32"/>
          <w:szCs w:val="32"/>
        </w:rPr>
        <w:t>-</w:t>
      </w:r>
      <w:r w:rsidRPr="00383398">
        <w:rPr>
          <w:rFonts w:ascii="Century Schoolbook" w:eastAsia="+mn-ea" w:hAnsi="Century Schoolbook" w:cs="Calibri"/>
          <w:b/>
          <w:bCs/>
          <w:color w:val="DF5327"/>
          <w:kern w:val="24"/>
          <w:sz w:val="32"/>
          <w:szCs w:val="32"/>
        </w:rPr>
        <w:t>терапия</w:t>
      </w:r>
      <w:r w:rsidRPr="00383398">
        <w:rPr>
          <w:rFonts w:ascii="Century Schoolbook" w:eastAsia="+mn-ea" w:hAnsi="Century Schoolbook" w:cs="+mn-cs"/>
          <w:b/>
          <w:bCs/>
          <w:color w:val="DF5327"/>
          <w:kern w:val="24"/>
          <w:sz w:val="32"/>
          <w:szCs w:val="32"/>
        </w:rPr>
        <w:t xml:space="preserve"> (</w:t>
      </w:r>
      <w:r w:rsidRPr="00383398">
        <w:rPr>
          <w:rFonts w:ascii="Century Schoolbook" w:eastAsia="+mn-ea" w:hAnsi="Century Schoolbook" w:cs="Calibri"/>
          <w:b/>
          <w:bCs/>
          <w:color w:val="DF5327"/>
          <w:kern w:val="24"/>
          <w:sz w:val="32"/>
          <w:szCs w:val="32"/>
        </w:rPr>
        <w:t>нетрадиционные</w:t>
      </w:r>
      <w:r w:rsidRPr="00383398">
        <w:rPr>
          <w:rFonts w:ascii="Century Schoolbook" w:eastAsia="+mn-ea" w:hAnsi="Century Schoolbook" w:cs="+mn-cs"/>
          <w:b/>
          <w:bCs/>
          <w:color w:val="DF5327"/>
          <w:kern w:val="24"/>
          <w:sz w:val="32"/>
          <w:szCs w:val="32"/>
        </w:rPr>
        <w:t xml:space="preserve"> </w:t>
      </w:r>
      <w:r w:rsidRPr="00383398">
        <w:rPr>
          <w:rFonts w:ascii="Century Schoolbook" w:eastAsia="+mn-ea" w:hAnsi="Century Schoolbook" w:cs="Calibri"/>
          <w:b/>
          <w:bCs/>
          <w:color w:val="DF5327"/>
          <w:kern w:val="24"/>
          <w:sz w:val="32"/>
          <w:szCs w:val="32"/>
        </w:rPr>
        <w:t>техники</w:t>
      </w:r>
      <w:r w:rsidRPr="00383398">
        <w:rPr>
          <w:rFonts w:ascii="Century Schoolbook" w:eastAsia="+mn-ea" w:hAnsi="Century Schoolbook" w:cs="+mn-cs"/>
          <w:b/>
          <w:bCs/>
          <w:color w:val="DF5327"/>
          <w:kern w:val="24"/>
          <w:sz w:val="32"/>
          <w:szCs w:val="32"/>
        </w:rPr>
        <w:t xml:space="preserve"> </w:t>
      </w:r>
      <w:r w:rsidRPr="00383398">
        <w:rPr>
          <w:rFonts w:ascii="Century Schoolbook" w:eastAsia="+mn-ea" w:hAnsi="Century Schoolbook" w:cs="Calibri"/>
          <w:b/>
          <w:bCs/>
          <w:color w:val="DF5327"/>
          <w:kern w:val="24"/>
          <w:sz w:val="32"/>
          <w:szCs w:val="32"/>
        </w:rPr>
        <w:t>рисования</w:t>
      </w:r>
      <w:r w:rsidRPr="00383398">
        <w:rPr>
          <w:rFonts w:ascii="Century Schoolbook" w:eastAsia="+mn-ea" w:hAnsi="Century Schoolbook" w:cs="+mn-cs"/>
          <w:b/>
          <w:bCs/>
          <w:color w:val="DF5327"/>
          <w:kern w:val="24"/>
          <w:sz w:val="32"/>
          <w:szCs w:val="32"/>
        </w:rPr>
        <w:t xml:space="preserve">) </w:t>
      </w: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используемые для развития речи:</w:t>
      </w:r>
    </w:p>
    <w:p w14:paraId="7812F16C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jc w:val="both"/>
        <w:rPr>
          <w:rFonts w:ascii="Century Schoolbook" w:hAnsi="Century Schoolbook"/>
        </w:rPr>
      </w:pP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• пальцевая живопись;</w:t>
      </w:r>
    </w:p>
    <w:p w14:paraId="09C4BD6A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jc w:val="both"/>
        <w:rPr>
          <w:rFonts w:ascii="Century Schoolbook" w:hAnsi="Century Schoolbook"/>
        </w:rPr>
      </w:pP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• рисование ватными палочками;</w:t>
      </w:r>
    </w:p>
    <w:p w14:paraId="5BA344AD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jc w:val="both"/>
        <w:rPr>
          <w:rFonts w:ascii="Century Schoolbook" w:hAnsi="Century Schoolbook"/>
        </w:rPr>
      </w:pP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• рисование кистью;</w:t>
      </w:r>
    </w:p>
    <w:p w14:paraId="218E9164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jc w:val="both"/>
        <w:rPr>
          <w:rFonts w:ascii="Century Schoolbook" w:hAnsi="Century Schoolbook"/>
        </w:rPr>
      </w:pP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 xml:space="preserve">• </w:t>
      </w:r>
      <w:proofErr w:type="spellStart"/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ниткография</w:t>
      </w:r>
      <w:proofErr w:type="spellEnd"/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;</w:t>
      </w:r>
    </w:p>
    <w:p w14:paraId="756C7C6C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jc w:val="both"/>
        <w:rPr>
          <w:rFonts w:ascii="Century Schoolbook" w:hAnsi="Century Schoolbook"/>
        </w:rPr>
      </w:pP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• рисование на манке, на песке;</w:t>
      </w:r>
    </w:p>
    <w:p w14:paraId="5DEE25EE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jc w:val="both"/>
        <w:rPr>
          <w:rFonts w:ascii="Century Schoolbook" w:hAnsi="Century Schoolbook"/>
        </w:rPr>
      </w:pP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• техника рисования листьями, палочками, камушками и т. п.;</w:t>
      </w:r>
    </w:p>
    <w:p w14:paraId="14320E7B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jc w:val="both"/>
        <w:rPr>
          <w:rFonts w:ascii="Century Schoolbook" w:hAnsi="Century Schoolbook"/>
        </w:rPr>
      </w:pP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В основном используется в период обучения чтению, изучения и закрепления букв.</w:t>
      </w:r>
    </w:p>
    <w:p w14:paraId="637D20F9" w14:textId="744CD37D" w:rsidR="00383398" w:rsidRDefault="00383398" w:rsidP="00383398">
      <w:pPr>
        <w:jc w:val="both"/>
        <w:rPr>
          <w:rFonts w:ascii="Century Schoolbook" w:hAnsi="Century Schoolbook"/>
          <w:color w:val="C00000"/>
          <w:sz w:val="28"/>
          <w:szCs w:val="28"/>
        </w:rPr>
      </w:pPr>
    </w:p>
    <w:p w14:paraId="0BB66991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rPr>
          <w:rFonts w:ascii="Century Schoolbook" w:hAnsi="Century Schoolbook"/>
          <w:sz w:val="32"/>
          <w:szCs w:val="32"/>
        </w:rPr>
      </w:pPr>
      <w:r w:rsidRPr="00383398">
        <w:rPr>
          <w:rFonts w:ascii="Century Schoolbook" w:eastAsia="+mn-ea" w:hAnsi="Century Schoolbook" w:cs="+mn-cs"/>
          <w:b/>
          <w:bCs/>
          <w:color w:val="DF5327"/>
          <w:kern w:val="24"/>
          <w:sz w:val="32"/>
          <w:szCs w:val="32"/>
        </w:rPr>
        <w:t xml:space="preserve">Сказкотерапия </w:t>
      </w: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 xml:space="preserve">– метод, использующий сказочную </w:t>
      </w:r>
      <w:proofErr w:type="spellStart"/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формуго</w:t>
      </w:r>
      <w:proofErr w:type="spellEnd"/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 xml:space="preserve"> развития личности, расширения сознания и совершенствования взаимодействия через речь с окружающим миром. Основной принцип сказкотерапии – целостное развитие личности, забота о душе.</w:t>
      </w:r>
    </w:p>
    <w:p w14:paraId="6FFC9698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rPr>
          <w:rFonts w:ascii="Century Schoolbook" w:hAnsi="Century Schoolbook"/>
          <w:sz w:val="32"/>
          <w:szCs w:val="32"/>
        </w:rPr>
      </w:pP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Коррекционные задачи сказкотерапии:</w:t>
      </w:r>
    </w:p>
    <w:p w14:paraId="482A4AE4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rPr>
          <w:rFonts w:ascii="Century Schoolbook" w:hAnsi="Century Schoolbook"/>
          <w:sz w:val="32"/>
          <w:szCs w:val="32"/>
        </w:rPr>
      </w:pP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• создание коммуникативной направленности каждого слова и высказывания ребёнка;</w:t>
      </w:r>
    </w:p>
    <w:p w14:paraId="1987E878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rPr>
          <w:rFonts w:ascii="Century Schoolbook" w:hAnsi="Century Schoolbook"/>
          <w:sz w:val="32"/>
          <w:szCs w:val="32"/>
        </w:rPr>
      </w:pP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• совершенствование лексико-грамматических средств языка;</w:t>
      </w:r>
    </w:p>
    <w:p w14:paraId="0DEDFCB1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rPr>
          <w:rFonts w:ascii="Century Schoolbook" w:hAnsi="Century Schoolbook"/>
          <w:sz w:val="32"/>
          <w:szCs w:val="32"/>
        </w:rPr>
      </w:pP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• совершенствование звуковой стороны речи;</w:t>
      </w:r>
    </w:p>
    <w:p w14:paraId="7E03D582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rPr>
          <w:rFonts w:ascii="Century Schoolbook" w:hAnsi="Century Schoolbook"/>
          <w:sz w:val="32"/>
          <w:szCs w:val="32"/>
        </w:rPr>
      </w:pP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lastRenderedPageBreak/>
        <w:t>• развитие диалогической и монологической речи;</w:t>
      </w:r>
    </w:p>
    <w:p w14:paraId="7422D9CE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rPr>
          <w:rFonts w:ascii="Century Schoolbook" w:hAnsi="Century Schoolbook"/>
          <w:sz w:val="32"/>
          <w:szCs w:val="32"/>
        </w:rPr>
      </w:pP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• эффективность игровой мотивации детской речи;</w:t>
      </w:r>
    </w:p>
    <w:p w14:paraId="780A9E28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rPr>
          <w:rFonts w:ascii="Century Schoolbook" w:hAnsi="Century Schoolbook"/>
          <w:sz w:val="32"/>
          <w:szCs w:val="32"/>
        </w:rPr>
      </w:pP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• взаимосвязь зрительного, слухового и моторного анализаторов;</w:t>
      </w:r>
    </w:p>
    <w:p w14:paraId="4A625B24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rPr>
          <w:rFonts w:ascii="Century Schoolbook" w:hAnsi="Century Schoolbook"/>
          <w:sz w:val="32"/>
          <w:szCs w:val="32"/>
        </w:rPr>
      </w:pP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Элементы сказкотерапии:</w:t>
      </w:r>
    </w:p>
    <w:p w14:paraId="3A4F6299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rPr>
          <w:rFonts w:ascii="Century Schoolbook" w:hAnsi="Century Schoolbook"/>
          <w:sz w:val="32"/>
          <w:szCs w:val="32"/>
        </w:rPr>
      </w:pP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• сотрудничество логопеда с детьми и друг с другом;</w:t>
      </w:r>
    </w:p>
    <w:p w14:paraId="12865E5A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rPr>
          <w:rFonts w:ascii="Century Schoolbook" w:hAnsi="Century Schoolbook"/>
          <w:sz w:val="32"/>
          <w:szCs w:val="32"/>
        </w:rPr>
      </w:pP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• создание на занятии благоприятной психологической атмосферы, обогащение эмоционально-чувственной сферы ребёнка;</w:t>
      </w:r>
    </w:p>
    <w:p w14:paraId="47DE6335" w14:textId="77777777" w:rsidR="00383398" w:rsidRPr="00383398" w:rsidRDefault="00383398" w:rsidP="00383398">
      <w:pPr>
        <w:pStyle w:val="a3"/>
        <w:spacing w:before="0" w:beforeAutospacing="0" w:after="0" w:afterAutospacing="0" w:line="216" w:lineRule="auto"/>
        <w:rPr>
          <w:rFonts w:ascii="Century Schoolbook" w:hAnsi="Century Schoolbook"/>
          <w:sz w:val="32"/>
          <w:szCs w:val="32"/>
        </w:rPr>
      </w:pPr>
      <w:r w:rsidRPr="00383398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• приобщение детей к прошлому и настоящему русской культуры, народному фольклору.</w:t>
      </w:r>
    </w:p>
    <w:p w14:paraId="52926238" w14:textId="77777777" w:rsidR="00383398" w:rsidRDefault="00383398" w:rsidP="0034687A">
      <w:pPr>
        <w:rPr>
          <w:rFonts w:ascii="Calibri" w:eastAsiaTheme="majorEastAsia" w:hAnsi="Calibri" w:cs="Calibri"/>
          <w:b/>
          <w:bCs/>
          <w:caps/>
          <w:color w:val="ED7D31" w:themeColor="accent2"/>
          <w:kern w:val="24"/>
          <w:sz w:val="64"/>
          <w:szCs w:val="64"/>
        </w:rPr>
      </w:pPr>
    </w:p>
    <w:p w14:paraId="25F376B2" w14:textId="7CC598A1" w:rsidR="00383398" w:rsidRPr="0034687A" w:rsidRDefault="00383398" w:rsidP="00383398">
      <w:pPr>
        <w:jc w:val="center"/>
        <w:rPr>
          <w:rFonts w:asciiTheme="majorHAnsi" w:eastAsiaTheme="majorEastAsia" w:hAnsi="Euphemia" w:cstheme="majorBidi"/>
          <w:caps/>
          <w:color w:val="ED7D31" w:themeColor="accent2"/>
          <w:kern w:val="24"/>
          <w:sz w:val="64"/>
          <w:szCs w:val="64"/>
        </w:rPr>
      </w:pPr>
      <w:r w:rsidRPr="0034687A">
        <w:rPr>
          <w:rFonts w:ascii="Calibri" w:eastAsiaTheme="majorEastAsia" w:hAnsi="Calibri" w:cs="Calibri"/>
          <w:caps/>
          <w:color w:val="ED7D31" w:themeColor="accent2"/>
          <w:kern w:val="24"/>
          <w:sz w:val="64"/>
          <w:szCs w:val="64"/>
        </w:rPr>
        <w:t>метод</w:t>
      </w:r>
      <w:r w:rsidRPr="0034687A">
        <w:rPr>
          <w:rFonts w:asciiTheme="majorHAnsi" w:eastAsiaTheme="majorEastAsia" w:hAnsi="Euphemia" w:cstheme="majorBidi"/>
          <w:caps/>
          <w:color w:val="ED7D31" w:themeColor="accent2"/>
          <w:kern w:val="24"/>
          <w:sz w:val="64"/>
          <w:szCs w:val="64"/>
        </w:rPr>
        <w:t xml:space="preserve"> </w:t>
      </w:r>
      <w:r w:rsidRPr="0034687A">
        <w:rPr>
          <w:rFonts w:ascii="Calibri" w:eastAsiaTheme="majorEastAsia" w:hAnsi="Calibri" w:cs="Calibri"/>
          <w:caps/>
          <w:color w:val="ED7D31" w:themeColor="accent2"/>
          <w:kern w:val="24"/>
          <w:sz w:val="64"/>
          <w:szCs w:val="64"/>
        </w:rPr>
        <w:t>сенсорно</w:t>
      </w:r>
      <w:r w:rsidRPr="0034687A">
        <w:rPr>
          <w:rFonts w:asciiTheme="majorHAnsi" w:eastAsiaTheme="majorEastAsia" w:hAnsi="Euphemia" w:cstheme="majorBidi"/>
          <w:caps/>
          <w:color w:val="ED7D31" w:themeColor="accent2"/>
          <w:kern w:val="24"/>
          <w:sz w:val="64"/>
          <w:szCs w:val="64"/>
        </w:rPr>
        <w:t>-</w:t>
      </w:r>
      <w:r w:rsidRPr="0034687A">
        <w:rPr>
          <w:rFonts w:ascii="Calibri" w:eastAsiaTheme="majorEastAsia" w:hAnsi="Calibri" w:cs="Calibri"/>
          <w:caps/>
          <w:color w:val="ED7D31" w:themeColor="accent2"/>
          <w:kern w:val="24"/>
          <w:sz w:val="64"/>
          <w:szCs w:val="64"/>
        </w:rPr>
        <w:t>интегративной</w:t>
      </w:r>
      <w:r w:rsidRPr="0034687A">
        <w:rPr>
          <w:rFonts w:asciiTheme="majorHAnsi" w:eastAsiaTheme="majorEastAsia" w:hAnsi="Euphemia" w:cstheme="majorBidi"/>
          <w:caps/>
          <w:color w:val="ED7D31" w:themeColor="accent2"/>
          <w:kern w:val="24"/>
          <w:sz w:val="64"/>
          <w:szCs w:val="64"/>
        </w:rPr>
        <w:t xml:space="preserve"> </w:t>
      </w:r>
      <w:r w:rsidRPr="0034687A">
        <w:rPr>
          <w:rFonts w:ascii="Calibri" w:eastAsiaTheme="majorEastAsia" w:hAnsi="Calibri" w:cs="Calibri"/>
          <w:caps/>
          <w:color w:val="ED7D31" w:themeColor="accent2"/>
          <w:kern w:val="24"/>
          <w:sz w:val="64"/>
          <w:szCs w:val="64"/>
        </w:rPr>
        <w:t>логотерапии</w:t>
      </w:r>
      <w:r w:rsidRPr="0034687A">
        <w:rPr>
          <w:rFonts w:asciiTheme="majorHAnsi" w:eastAsiaTheme="majorEastAsia" w:hAnsi="Euphemia" w:cstheme="majorBidi"/>
          <w:caps/>
          <w:color w:val="ED7D31" w:themeColor="accent2"/>
          <w:kern w:val="24"/>
          <w:sz w:val="64"/>
          <w:szCs w:val="64"/>
        </w:rPr>
        <w:t>.</w:t>
      </w:r>
    </w:p>
    <w:p w14:paraId="1AEA218A" w14:textId="77777777" w:rsidR="00383398" w:rsidRPr="00383398" w:rsidRDefault="00383398" w:rsidP="00383398">
      <w:pPr>
        <w:spacing w:before="200" w:after="0" w:line="216" w:lineRule="auto"/>
        <w:rPr>
          <w:rFonts w:ascii="Century Schoolbook" w:eastAsia="Times New Roman" w:hAnsi="Century Schoolbook" w:cs="Times New Roman"/>
          <w:color w:val="C00000"/>
          <w:sz w:val="32"/>
          <w:szCs w:val="32"/>
          <w:lang w:eastAsia="ru-RU"/>
        </w:rPr>
      </w:pPr>
      <w:proofErr w:type="spellStart"/>
      <w:r w:rsidRPr="00383398">
        <w:rPr>
          <w:rFonts w:ascii="Century Schoolbook" w:eastAsia="+mn-ea" w:hAnsi="Century Schoolbook" w:cs="+mn-cs"/>
          <w:b/>
          <w:bCs/>
          <w:color w:val="C00000"/>
          <w:kern w:val="24"/>
          <w:sz w:val="32"/>
          <w:szCs w:val="32"/>
          <w:lang w:eastAsia="ru-RU"/>
        </w:rPr>
        <w:t>Логосенсорная</w:t>
      </w:r>
      <w:proofErr w:type="spellEnd"/>
      <w:r w:rsidRPr="00383398">
        <w:rPr>
          <w:rFonts w:ascii="Century Schoolbook" w:eastAsia="+mn-ea" w:hAnsi="Century Schoolbook" w:cs="+mn-cs"/>
          <w:color w:val="C00000"/>
          <w:kern w:val="24"/>
          <w:sz w:val="32"/>
          <w:szCs w:val="32"/>
          <w:lang w:eastAsia="ru-RU"/>
        </w:rPr>
        <w:t xml:space="preserve"> интеграция – это использование элементов </w:t>
      </w:r>
      <w:r w:rsidRPr="00383398">
        <w:rPr>
          <w:rFonts w:ascii="Century Schoolbook" w:eastAsia="+mn-ea" w:hAnsi="Century Schoolbook" w:cs="+mn-cs"/>
          <w:b/>
          <w:bCs/>
          <w:color w:val="C00000"/>
          <w:kern w:val="24"/>
          <w:sz w:val="32"/>
          <w:szCs w:val="32"/>
          <w:lang w:eastAsia="ru-RU"/>
        </w:rPr>
        <w:t>сенсорной</w:t>
      </w:r>
      <w:r w:rsidRPr="00383398">
        <w:rPr>
          <w:rFonts w:ascii="Century Schoolbook" w:eastAsia="+mn-ea" w:hAnsi="Century Schoolbook" w:cs="+mn-cs"/>
          <w:color w:val="C00000"/>
          <w:kern w:val="24"/>
          <w:sz w:val="32"/>
          <w:szCs w:val="32"/>
          <w:lang w:eastAsia="ru-RU"/>
        </w:rPr>
        <w:t xml:space="preserve"> интеграции и параллельное решение речевых задач. Логопед занимается не </w:t>
      </w:r>
      <w:r w:rsidRPr="00383398">
        <w:rPr>
          <w:rFonts w:ascii="Century Schoolbook" w:eastAsia="+mn-ea" w:hAnsi="Century Schoolbook" w:cs="+mn-cs"/>
          <w:b/>
          <w:bCs/>
          <w:color w:val="C00000"/>
          <w:kern w:val="24"/>
          <w:sz w:val="32"/>
          <w:szCs w:val="32"/>
          <w:lang w:eastAsia="ru-RU"/>
        </w:rPr>
        <w:t>сенсорной интеграцией</w:t>
      </w:r>
      <w:r w:rsidRPr="00383398">
        <w:rPr>
          <w:rFonts w:ascii="Century Schoolbook" w:eastAsia="+mn-ea" w:hAnsi="Century Schoolbook" w:cs="+mn-cs"/>
          <w:color w:val="C00000"/>
          <w:kern w:val="24"/>
          <w:sz w:val="32"/>
          <w:szCs w:val="32"/>
          <w:lang w:eastAsia="ru-RU"/>
        </w:rPr>
        <w:t xml:space="preserve">, а логопедией </w:t>
      </w:r>
      <w:r w:rsidRPr="00383398">
        <w:rPr>
          <w:rFonts w:ascii="Century Schoolbook" w:eastAsia="+mn-ea" w:hAnsi="Century Schoolbook" w:cs="+mn-cs"/>
          <w:b/>
          <w:bCs/>
          <w:color w:val="C00000"/>
          <w:kern w:val="24"/>
          <w:sz w:val="32"/>
          <w:szCs w:val="32"/>
          <w:lang w:eastAsia="ru-RU"/>
        </w:rPr>
        <w:t>через сенсорную интеграцию</w:t>
      </w:r>
      <w:r w:rsidRPr="00383398">
        <w:rPr>
          <w:rFonts w:ascii="Century Schoolbook" w:eastAsia="+mn-ea" w:hAnsi="Century Schoolbook" w:cs="+mn-cs"/>
          <w:color w:val="C00000"/>
          <w:kern w:val="24"/>
          <w:sz w:val="32"/>
          <w:szCs w:val="32"/>
          <w:lang w:eastAsia="ru-RU"/>
        </w:rPr>
        <w:t>, и решает в первую очередь, свои, речевые задачи.</w:t>
      </w:r>
    </w:p>
    <w:p w14:paraId="4B5C6D6E" w14:textId="51741CA7" w:rsidR="00383398" w:rsidRDefault="00383398" w:rsidP="00383398">
      <w:pPr>
        <w:jc w:val="both"/>
        <w:rPr>
          <w:rFonts w:ascii="Century Schoolbook" w:eastAsia="+mn-ea" w:hAnsi="Century Schoolbook" w:cs="+mn-cs"/>
          <w:b/>
          <w:bCs/>
          <w:color w:val="C00000"/>
          <w:kern w:val="24"/>
          <w:sz w:val="32"/>
          <w:szCs w:val="32"/>
          <w:lang w:eastAsia="ru-RU"/>
        </w:rPr>
      </w:pPr>
      <w:r w:rsidRPr="00383398">
        <w:rPr>
          <w:rFonts w:ascii="Century Schoolbook" w:eastAsia="+mn-ea" w:hAnsi="Century Schoolbook" w:cs="+mn-cs"/>
          <w:color w:val="C00000"/>
          <w:kern w:val="24"/>
          <w:sz w:val="32"/>
          <w:szCs w:val="32"/>
          <w:lang w:eastAsia="ru-RU"/>
        </w:rPr>
        <w:t xml:space="preserve">     Одним из направлений </w:t>
      </w:r>
      <w:r w:rsidRPr="00383398">
        <w:rPr>
          <w:rFonts w:ascii="Century Schoolbook" w:eastAsia="+mn-ea" w:hAnsi="Century Schoolbook" w:cs="+mn-cs"/>
          <w:b/>
          <w:bCs/>
          <w:color w:val="C00000"/>
          <w:kern w:val="24"/>
          <w:sz w:val="32"/>
          <w:szCs w:val="32"/>
          <w:lang w:eastAsia="ru-RU"/>
        </w:rPr>
        <w:t>сенсорно</w:t>
      </w:r>
      <w:r w:rsidRPr="00383398">
        <w:rPr>
          <w:rFonts w:ascii="Century Schoolbook" w:eastAsia="+mn-ea" w:hAnsi="Century Schoolbook" w:cs="+mn-cs"/>
          <w:color w:val="C00000"/>
          <w:kern w:val="24"/>
          <w:sz w:val="32"/>
          <w:szCs w:val="32"/>
          <w:lang w:eastAsia="ru-RU"/>
        </w:rPr>
        <w:t xml:space="preserve">-интегративной логопедической работы по </w:t>
      </w:r>
      <w:proofErr w:type="spellStart"/>
      <w:r w:rsidRPr="00383398">
        <w:rPr>
          <w:rFonts w:ascii="Century Schoolbook" w:eastAsia="+mn-ea" w:hAnsi="Century Schoolbook" w:cs="+mn-cs"/>
          <w:b/>
          <w:bCs/>
          <w:color w:val="C00000"/>
          <w:kern w:val="24"/>
          <w:sz w:val="32"/>
          <w:szCs w:val="32"/>
          <w:lang w:eastAsia="ru-RU"/>
        </w:rPr>
        <w:t>Лынской</w:t>
      </w:r>
      <w:proofErr w:type="spellEnd"/>
      <w:r w:rsidRPr="00383398">
        <w:rPr>
          <w:rFonts w:ascii="Century Schoolbook" w:eastAsia="+mn-ea" w:hAnsi="Century Schoolbook" w:cs="+mn-cs"/>
          <w:b/>
          <w:bCs/>
          <w:color w:val="C00000"/>
          <w:kern w:val="24"/>
          <w:sz w:val="32"/>
          <w:szCs w:val="32"/>
          <w:lang w:eastAsia="ru-RU"/>
        </w:rPr>
        <w:t xml:space="preserve"> М</w:t>
      </w:r>
      <w:r w:rsidRPr="00383398">
        <w:rPr>
          <w:rFonts w:ascii="Century Schoolbook" w:eastAsia="+mn-ea" w:hAnsi="Century Schoolbook" w:cs="+mn-cs"/>
          <w:color w:val="C00000"/>
          <w:kern w:val="24"/>
          <w:sz w:val="32"/>
          <w:szCs w:val="32"/>
          <w:lang w:eastAsia="ru-RU"/>
        </w:rPr>
        <w:t xml:space="preserve">. </w:t>
      </w:r>
      <w:r w:rsidRPr="00383398">
        <w:rPr>
          <w:rFonts w:ascii="Century Schoolbook" w:eastAsia="+mn-ea" w:hAnsi="Century Schoolbook" w:cs="+mn-cs"/>
          <w:b/>
          <w:bCs/>
          <w:color w:val="C00000"/>
          <w:kern w:val="24"/>
          <w:sz w:val="32"/>
          <w:szCs w:val="32"/>
          <w:lang w:eastAsia="ru-RU"/>
        </w:rPr>
        <w:t>И</w:t>
      </w:r>
      <w:r w:rsidRPr="00383398">
        <w:rPr>
          <w:rFonts w:ascii="Century Schoolbook" w:eastAsia="+mn-ea" w:hAnsi="Century Schoolbook" w:cs="+mn-cs"/>
          <w:color w:val="C00000"/>
          <w:kern w:val="24"/>
          <w:sz w:val="32"/>
          <w:szCs w:val="32"/>
          <w:lang w:eastAsia="ru-RU"/>
        </w:rPr>
        <w:t xml:space="preserve">. является </w:t>
      </w:r>
      <w:r w:rsidRPr="00383398">
        <w:rPr>
          <w:rFonts w:ascii="Century Schoolbook" w:eastAsia="+mn-ea" w:hAnsi="Century Schoolbook" w:cs="+mn-cs"/>
          <w:b/>
          <w:bCs/>
          <w:color w:val="C00000"/>
          <w:kern w:val="24"/>
          <w:sz w:val="32"/>
          <w:szCs w:val="32"/>
          <w:lang w:eastAsia="ru-RU"/>
        </w:rPr>
        <w:t>сенсорно-интегративная артикуляционная гимнастика</w:t>
      </w:r>
      <w:r>
        <w:rPr>
          <w:rFonts w:ascii="Century Schoolbook" w:eastAsia="+mn-ea" w:hAnsi="Century Schoolbook" w:cs="+mn-cs"/>
          <w:b/>
          <w:bCs/>
          <w:color w:val="C00000"/>
          <w:kern w:val="24"/>
          <w:sz w:val="32"/>
          <w:szCs w:val="32"/>
          <w:lang w:eastAsia="ru-RU"/>
        </w:rPr>
        <w:t>.</w:t>
      </w:r>
    </w:p>
    <w:p w14:paraId="6E7C229C" w14:textId="2B48A2C0" w:rsidR="00383398" w:rsidRDefault="00383398" w:rsidP="00383398">
      <w:pPr>
        <w:jc w:val="both"/>
        <w:rPr>
          <w:rFonts w:ascii="Century Schoolbook" w:eastAsia="+mn-ea" w:hAnsi="Century Schoolbook" w:cs="+mn-cs"/>
          <w:b/>
          <w:bCs/>
          <w:color w:val="C00000"/>
          <w:kern w:val="24"/>
          <w:sz w:val="32"/>
          <w:szCs w:val="32"/>
          <w:lang w:eastAsia="ru-RU"/>
        </w:rPr>
      </w:pPr>
    </w:p>
    <w:p w14:paraId="1C985EC4" w14:textId="2D622A11" w:rsidR="00383398" w:rsidRDefault="00383398" w:rsidP="00383398">
      <w:pPr>
        <w:jc w:val="both"/>
        <w:rPr>
          <w:rFonts w:ascii="Century Schoolbook" w:eastAsia="+mn-ea" w:hAnsi="Century Schoolbook" w:cs="+mn-cs"/>
          <w:b/>
          <w:bCs/>
          <w:color w:val="C00000"/>
          <w:kern w:val="24"/>
          <w:sz w:val="32"/>
          <w:szCs w:val="32"/>
          <w:lang w:eastAsia="ru-RU"/>
        </w:rPr>
      </w:pPr>
      <w:r>
        <w:rPr>
          <w:rFonts w:ascii="Century Schoolbook" w:hAnsi="Century Schoolbook"/>
          <w:noProof/>
          <w:color w:val="C00000"/>
          <w:sz w:val="32"/>
          <w:szCs w:val="32"/>
        </w:rPr>
        <w:lastRenderedPageBreak/>
        <w:drawing>
          <wp:inline distT="0" distB="0" distL="0" distR="0" wp14:anchorId="74CC4227" wp14:editId="5B12CAA7">
            <wp:extent cx="2005965" cy="29870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Schoolbook" w:eastAsia="+mn-ea" w:hAnsi="Century Schoolbook" w:cs="+mn-cs"/>
          <w:b/>
          <w:bCs/>
          <w:noProof/>
          <w:color w:val="C00000"/>
          <w:kern w:val="24"/>
          <w:sz w:val="32"/>
          <w:szCs w:val="32"/>
          <w:lang w:eastAsia="ru-RU"/>
        </w:rPr>
        <w:drawing>
          <wp:inline distT="0" distB="0" distL="0" distR="0" wp14:anchorId="36EA4B17" wp14:editId="4FF212F8">
            <wp:extent cx="3475990" cy="20116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16A93" w14:textId="38450CB4" w:rsidR="00383398" w:rsidRDefault="00383398" w:rsidP="00383398">
      <w:pPr>
        <w:jc w:val="both"/>
        <w:rPr>
          <w:rFonts w:ascii="Century Schoolbook" w:hAnsi="Century Schoolbook"/>
          <w:color w:val="C00000"/>
          <w:sz w:val="32"/>
          <w:szCs w:val="32"/>
        </w:rPr>
      </w:pPr>
    </w:p>
    <w:p w14:paraId="4C0532C0" w14:textId="7E78D606" w:rsidR="00383398" w:rsidRDefault="00383398" w:rsidP="00383398">
      <w:pPr>
        <w:jc w:val="both"/>
        <w:rPr>
          <w:rFonts w:ascii="Century Schoolbook" w:hAnsi="Century Schoolbook"/>
          <w:color w:val="C00000"/>
          <w:sz w:val="32"/>
          <w:szCs w:val="32"/>
        </w:rPr>
      </w:pPr>
    </w:p>
    <w:p w14:paraId="7CB7A20E" w14:textId="2BD0F949" w:rsidR="00383398" w:rsidRDefault="00383398" w:rsidP="00383398">
      <w:pPr>
        <w:jc w:val="both"/>
        <w:rPr>
          <w:rFonts w:ascii="Century Schoolbook" w:hAnsi="Century Schoolbook"/>
          <w:color w:val="C00000"/>
          <w:sz w:val="32"/>
          <w:szCs w:val="32"/>
        </w:rPr>
      </w:pPr>
    </w:p>
    <w:p w14:paraId="0AF82549" w14:textId="6CBB2B19" w:rsidR="00383398" w:rsidRDefault="00383398" w:rsidP="00383398">
      <w:pPr>
        <w:jc w:val="both"/>
        <w:rPr>
          <w:rFonts w:ascii="Century Schoolbook" w:hAnsi="Century Schoolbook"/>
          <w:color w:val="C00000"/>
          <w:sz w:val="32"/>
          <w:szCs w:val="32"/>
        </w:rPr>
      </w:pPr>
    </w:p>
    <w:p w14:paraId="63714628" w14:textId="36ED5FBD" w:rsidR="00383398" w:rsidRDefault="00383398" w:rsidP="00383398">
      <w:pPr>
        <w:jc w:val="both"/>
        <w:rPr>
          <w:rFonts w:eastAsia="+mj-ea" w:cs="+mj-cs"/>
          <w:color w:val="DF5327"/>
          <w:kern w:val="24"/>
          <w:sz w:val="68"/>
          <w:szCs w:val="68"/>
        </w:rPr>
      </w:pPr>
      <w:r>
        <w:rPr>
          <w:rFonts w:ascii="Calibri" w:eastAsia="+mj-ea" w:hAnsi="Calibri" w:cs="Calibri"/>
          <w:color w:val="DF5327"/>
          <w:kern w:val="24"/>
          <w:sz w:val="68"/>
          <w:szCs w:val="68"/>
        </w:rPr>
        <w:t>А</w:t>
      </w:r>
      <w:r>
        <w:rPr>
          <w:rFonts w:ascii="Euphemia" w:eastAsia="+mj-ea" w:hAnsi="Euphemia" w:cs="+mj-cs"/>
          <w:color w:val="DF5327"/>
          <w:kern w:val="24"/>
          <w:sz w:val="68"/>
          <w:szCs w:val="68"/>
        </w:rPr>
        <w:t xml:space="preserve"> </w:t>
      </w:r>
      <w:proofErr w:type="gramStart"/>
      <w:r>
        <w:rPr>
          <w:rFonts w:ascii="Calibri" w:eastAsia="+mj-ea" w:hAnsi="Calibri" w:cs="Calibri"/>
          <w:color w:val="DF5327"/>
          <w:kern w:val="24"/>
          <w:sz w:val="68"/>
          <w:szCs w:val="68"/>
        </w:rPr>
        <w:t>ТАК</w:t>
      </w:r>
      <w:r>
        <w:rPr>
          <w:rFonts w:ascii="Euphemia" w:eastAsia="+mj-ea" w:hAnsi="Euphemia" w:cs="+mj-cs"/>
          <w:color w:val="DF5327"/>
          <w:kern w:val="24"/>
          <w:sz w:val="68"/>
          <w:szCs w:val="68"/>
        </w:rPr>
        <w:t xml:space="preserve"> </w:t>
      </w:r>
      <w:r>
        <w:rPr>
          <w:rFonts w:ascii="Calibri" w:eastAsia="+mj-ea" w:hAnsi="Calibri" w:cs="Calibri"/>
          <w:color w:val="DF5327"/>
          <w:kern w:val="24"/>
          <w:sz w:val="68"/>
          <w:szCs w:val="68"/>
        </w:rPr>
        <w:t>ЖЕ</w:t>
      </w:r>
      <w:proofErr w:type="gramEnd"/>
      <w:r>
        <w:rPr>
          <w:rFonts w:ascii="Euphemia" w:eastAsia="+mj-ea" w:hAnsi="Euphemia" w:cs="+mj-cs"/>
          <w:color w:val="DF5327"/>
          <w:kern w:val="24"/>
          <w:sz w:val="68"/>
          <w:szCs w:val="68"/>
        </w:rPr>
        <w:t>:</w:t>
      </w:r>
    </w:p>
    <w:p w14:paraId="45E28F1E" w14:textId="114EC82C" w:rsidR="00383398" w:rsidRPr="00383398" w:rsidRDefault="00823DE3" w:rsidP="00383398">
      <w:pPr>
        <w:jc w:val="both"/>
        <w:rPr>
          <w:rFonts w:ascii="Century Schoolbook" w:hAnsi="Century Schoolbook"/>
          <w:color w:val="C00000"/>
          <w:sz w:val="32"/>
          <w:szCs w:val="32"/>
        </w:rPr>
      </w:pPr>
      <w:r>
        <w:rPr>
          <w:rFonts w:ascii="Century Schoolbook" w:hAnsi="Century Schoolbook"/>
          <w:noProof/>
          <w:color w:val="C0000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1C922F5" wp14:editId="38DAF82D">
            <wp:simplePos x="0" y="0"/>
            <wp:positionH relativeFrom="column">
              <wp:posOffset>2101215</wp:posOffset>
            </wp:positionH>
            <wp:positionV relativeFrom="paragraph">
              <wp:posOffset>136525</wp:posOffset>
            </wp:positionV>
            <wp:extent cx="2319020" cy="1762125"/>
            <wp:effectExtent l="0" t="0" r="508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3398" w:rsidRPr="00383398">
        <w:rPr>
          <w:rFonts w:ascii="Century Schoolbook" w:hAnsi="Century Schoolbook"/>
          <w:color w:val="C00000"/>
          <w:sz w:val="32"/>
          <w:szCs w:val="32"/>
        </w:rPr>
        <w:t>-фитотерапия,</w:t>
      </w:r>
      <w:r w:rsidRPr="00823DE3">
        <w:rPr>
          <w:rFonts w:ascii="Century Schoolbook" w:hAnsi="Century Schoolbook"/>
          <w:noProof/>
          <w:color w:val="C00000"/>
          <w:sz w:val="32"/>
          <w:szCs w:val="32"/>
        </w:rPr>
        <w:t xml:space="preserve"> </w:t>
      </w:r>
    </w:p>
    <w:p w14:paraId="1F993F4E" w14:textId="07433AB4" w:rsidR="00383398" w:rsidRPr="00383398" w:rsidRDefault="00383398" w:rsidP="00383398">
      <w:pPr>
        <w:jc w:val="both"/>
        <w:rPr>
          <w:rFonts w:ascii="Century Schoolbook" w:hAnsi="Century Schoolbook"/>
          <w:color w:val="C00000"/>
          <w:sz w:val="32"/>
          <w:szCs w:val="32"/>
        </w:rPr>
      </w:pPr>
      <w:r w:rsidRPr="00383398">
        <w:rPr>
          <w:rFonts w:ascii="Century Schoolbook" w:hAnsi="Century Schoolbook"/>
          <w:color w:val="C00000"/>
          <w:sz w:val="32"/>
          <w:szCs w:val="32"/>
        </w:rPr>
        <w:t>-ароматерапия,</w:t>
      </w:r>
      <w:r w:rsidR="00823DE3">
        <w:rPr>
          <w:rFonts w:ascii="Century Schoolbook" w:hAnsi="Century Schoolbook"/>
          <w:color w:val="C00000"/>
          <w:sz w:val="32"/>
          <w:szCs w:val="32"/>
        </w:rPr>
        <w:t xml:space="preserve">                   </w:t>
      </w:r>
    </w:p>
    <w:p w14:paraId="551E4670" w14:textId="77777777" w:rsidR="00383398" w:rsidRPr="00383398" w:rsidRDefault="00383398" w:rsidP="00383398">
      <w:pPr>
        <w:jc w:val="both"/>
        <w:rPr>
          <w:rFonts w:ascii="Century Schoolbook" w:hAnsi="Century Schoolbook"/>
          <w:color w:val="C00000"/>
          <w:sz w:val="32"/>
          <w:szCs w:val="32"/>
        </w:rPr>
      </w:pPr>
      <w:r w:rsidRPr="00383398">
        <w:rPr>
          <w:rFonts w:ascii="Century Schoolbook" w:hAnsi="Century Schoolbook"/>
          <w:color w:val="C00000"/>
          <w:sz w:val="32"/>
          <w:szCs w:val="32"/>
        </w:rPr>
        <w:t>-музыкотерапия,</w:t>
      </w:r>
    </w:p>
    <w:p w14:paraId="05810BE3" w14:textId="77777777" w:rsidR="00383398" w:rsidRPr="00383398" w:rsidRDefault="00383398" w:rsidP="00383398">
      <w:pPr>
        <w:jc w:val="both"/>
        <w:rPr>
          <w:rFonts w:ascii="Century Schoolbook" w:hAnsi="Century Schoolbook"/>
          <w:color w:val="C00000"/>
          <w:sz w:val="32"/>
          <w:szCs w:val="32"/>
        </w:rPr>
      </w:pPr>
      <w:r w:rsidRPr="00383398">
        <w:rPr>
          <w:rFonts w:ascii="Century Schoolbook" w:hAnsi="Century Schoolbook"/>
          <w:color w:val="C00000"/>
          <w:sz w:val="32"/>
          <w:szCs w:val="32"/>
        </w:rPr>
        <w:t>-хромотерапия,</w:t>
      </w:r>
    </w:p>
    <w:p w14:paraId="42B1A4BC" w14:textId="77777777" w:rsidR="00383398" w:rsidRPr="00383398" w:rsidRDefault="00383398" w:rsidP="00383398">
      <w:pPr>
        <w:jc w:val="both"/>
        <w:rPr>
          <w:rFonts w:ascii="Century Schoolbook" w:hAnsi="Century Schoolbook"/>
          <w:color w:val="C00000"/>
          <w:sz w:val="32"/>
          <w:szCs w:val="32"/>
        </w:rPr>
      </w:pPr>
      <w:r w:rsidRPr="00383398">
        <w:rPr>
          <w:rFonts w:ascii="Century Schoolbook" w:hAnsi="Century Schoolbook"/>
          <w:color w:val="C00000"/>
          <w:sz w:val="32"/>
          <w:szCs w:val="32"/>
        </w:rPr>
        <w:t>-</w:t>
      </w:r>
      <w:proofErr w:type="spellStart"/>
      <w:r w:rsidRPr="00383398">
        <w:rPr>
          <w:rFonts w:ascii="Century Schoolbook" w:hAnsi="Century Schoolbook"/>
          <w:color w:val="C00000"/>
          <w:sz w:val="32"/>
          <w:szCs w:val="32"/>
        </w:rPr>
        <w:t>литотерапия</w:t>
      </w:r>
      <w:proofErr w:type="spellEnd"/>
      <w:r w:rsidRPr="00383398">
        <w:rPr>
          <w:rFonts w:ascii="Century Schoolbook" w:hAnsi="Century Schoolbook"/>
          <w:color w:val="C00000"/>
          <w:sz w:val="32"/>
          <w:szCs w:val="32"/>
        </w:rPr>
        <w:t>,</w:t>
      </w:r>
    </w:p>
    <w:p w14:paraId="34098CA6" w14:textId="77777777" w:rsidR="00383398" w:rsidRPr="00383398" w:rsidRDefault="00383398" w:rsidP="00383398">
      <w:pPr>
        <w:jc w:val="both"/>
        <w:rPr>
          <w:rFonts w:ascii="Century Schoolbook" w:hAnsi="Century Schoolbook"/>
          <w:color w:val="C00000"/>
          <w:sz w:val="32"/>
          <w:szCs w:val="32"/>
        </w:rPr>
      </w:pPr>
      <w:r w:rsidRPr="00383398">
        <w:rPr>
          <w:rFonts w:ascii="Century Schoolbook" w:hAnsi="Century Schoolbook"/>
          <w:color w:val="C00000"/>
          <w:sz w:val="32"/>
          <w:szCs w:val="32"/>
        </w:rPr>
        <w:t>-</w:t>
      </w:r>
      <w:proofErr w:type="spellStart"/>
      <w:r w:rsidRPr="00383398">
        <w:rPr>
          <w:rFonts w:ascii="Century Schoolbook" w:hAnsi="Century Schoolbook"/>
          <w:color w:val="C00000"/>
          <w:sz w:val="32"/>
          <w:szCs w:val="32"/>
        </w:rPr>
        <w:t>имаготерапия</w:t>
      </w:r>
      <w:proofErr w:type="spellEnd"/>
      <w:r w:rsidRPr="00383398">
        <w:rPr>
          <w:rFonts w:ascii="Century Schoolbook" w:hAnsi="Century Schoolbook"/>
          <w:color w:val="C00000"/>
          <w:sz w:val="32"/>
          <w:szCs w:val="32"/>
        </w:rPr>
        <w:t>,</w:t>
      </w:r>
    </w:p>
    <w:p w14:paraId="6D6599AA" w14:textId="1661EFDE" w:rsidR="00383398" w:rsidRDefault="00383398" w:rsidP="00383398">
      <w:pPr>
        <w:jc w:val="both"/>
        <w:rPr>
          <w:rFonts w:ascii="Century Schoolbook" w:hAnsi="Century Schoolbook"/>
          <w:color w:val="C00000"/>
          <w:sz w:val="32"/>
          <w:szCs w:val="32"/>
        </w:rPr>
      </w:pPr>
      <w:r w:rsidRPr="00383398">
        <w:rPr>
          <w:rFonts w:ascii="Century Schoolbook" w:hAnsi="Century Schoolbook"/>
          <w:color w:val="C00000"/>
          <w:sz w:val="32"/>
          <w:szCs w:val="32"/>
        </w:rPr>
        <w:t>-различные модели и символы</w:t>
      </w:r>
    </w:p>
    <w:p w14:paraId="463BCDBF" w14:textId="61DC75BC" w:rsidR="00823DE3" w:rsidRDefault="00823DE3" w:rsidP="00823DE3">
      <w:pPr>
        <w:jc w:val="right"/>
        <w:rPr>
          <w:rFonts w:ascii="Century Schoolbook" w:hAnsi="Century Schoolbook"/>
          <w:color w:val="C00000"/>
          <w:sz w:val="32"/>
          <w:szCs w:val="32"/>
        </w:rPr>
      </w:pPr>
    </w:p>
    <w:p w14:paraId="619DA75A" w14:textId="7EBFD574" w:rsidR="00823DE3" w:rsidRDefault="00823DE3" w:rsidP="00823DE3">
      <w:pPr>
        <w:jc w:val="right"/>
        <w:rPr>
          <w:rFonts w:ascii="Century Schoolbook" w:hAnsi="Century Schoolbook"/>
          <w:color w:val="C00000"/>
          <w:sz w:val="32"/>
          <w:szCs w:val="32"/>
        </w:rPr>
      </w:pPr>
      <w:r>
        <w:rPr>
          <w:rFonts w:ascii="Century Schoolbook" w:hAnsi="Century Schoolbook"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70970E85" wp14:editId="1F90EE8A">
            <wp:simplePos x="0" y="0"/>
            <wp:positionH relativeFrom="column">
              <wp:posOffset>3177540</wp:posOffset>
            </wp:positionH>
            <wp:positionV relativeFrom="paragraph">
              <wp:posOffset>-3175</wp:posOffset>
            </wp:positionV>
            <wp:extent cx="2764155" cy="18478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AB5B58" w14:textId="77777777" w:rsidR="00823DE3" w:rsidRPr="00383398" w:rsidRDefault="00823DE3" w:rsidP="00383398">
      <w:pPr>
        <w:jc w:val="both"/>
        <w:rPr>
          <w:rFonts w:ascii="Century Schoolbook" w:hAnsi="Century Schoolbook"/>
          <w:color w:val="C00000"/>
          <w:sz w:val="32"/>
          <w:szCs w:val="32"/>
        </w:rPr>
      </w:pPr>
    </w:p>
    <w:p w14:paraId="48336A6D" w14:textId="77777777" w:rsidR="00823DE3" w:rsidRDefault="00823DE3" w:rsidP="00383398">
      <w:pPr>
        <w:jc w:val="both"/>
        <w:rPr>
          <w:rFonts w:ascii="Century Schoolbook" w:hAnsi="Century Schoolbook"/>
          <w:color w:val="C00000"/>
          <w:sz w:val="32"/>
          <w:szCs w:val="32"/>
        </w:rPr>
      </w:pPr>
    </w:p>
    <w:p w14:paraId="6DC4F508" w14:textId="7786B0D6" w:rsidR="00383398" w:rsidRPr="00383398" w:rsidRDefault="00383398" w:rsidP="00383398">
      <w:pPr>
        <w:jc w:val="both"/>
        <w:rPr>
          <w:rFonts w:ascii="Century Schoolbook" w:hAnsi="Century Schoolbook"/>
          <w:color w:val="C00000"/>
          <w:sz w:val="32"/>
          <w:szCs w:val="32"/>
        </w:rPr>
      </w:pPr>
      <w:r w:rsidRPr="00383398">
        <w:rPr>
          <w:rFonts w:ascii="Century Schoolbook" w:hAnsi="Century Schoolbook"/>
          <w:color w:val="C00000"/>
          <w:sz w:val="32"/>
          <w:szCs w:val="32"/>
        </w:rPr>
        <w:t>В конечном итоге пройдя проверку временем, в логопедической практике останутся самые эффективные и доступные для применения разработки.</w:t>
      </w:r>
    </w:p>
    <w:p w14:paraId="4B7EAFF3" w14:textId="3FF23ED6" w:rsidR="00383398" w:rsidRDefault="00383398" w:rsidP="00383398">
      <w:pPr>
        <w:jc w:val="both"/>
        <w:rPr>
          <w:color w:val="C00000"/>
          <w:sz w:val="32"/>
          <w:szCs w:val="32"/>
        </w:rPr>
      </w:pPr>
    </w:p>
    <w:p w14:paraId="43217FD5" w14:textId="77777777" w:rsidR="00823DE3" w:rsidRPr="00823DE3" w:rsidRDefault="00823DE3" w:rsidP="00823DE3">
      <w:pPr>
        <w:pStyle w:val="a3"/>
        <w:spacing w:before="0" w:beforeAutospacing="0" w:after="0" w:afterAutospacing="0"/>
        <w:jc w:val="both"/>
        <w:rPr>
          <w:rFonts w:ascii="Century Schoolbook" w:hAnsi="Century Schoolbook"/>
          <w:sz w:val="32"/>
          <w:szCs w:val="32"/>
        </w:rPr>
      </w:pPr>
      <w:r w:rsidRPr="00823DE3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Лексико-грамматическая сторона речи детей старшего дошкольного и младшего школьного возраста с общим недоразвитием речи значительно отличается от речи нормально развивающихся сверстников, их словарного запаса, как в количественном, так и в качественном плане.</w:t>
      </w:r>
    </w:p>
    <w:p w14:paraId="7731E465" w14:textId="77777777" w:rsidR="00823DE3" w:rsidRPr="00823DE3" w:rsidRDefault="00823DE3" w:rsidP="00823DE3">
      <w:pPr>
        <w:pStyle w:val="a4"/>
        <w:numPr>
          <w:ilvl w:val="0"/>
          <w:numId w:val="5"/>
        </w:numPr>
        <w:jc w:val="both"/>
        <w:rPr>
          <w:rFonts w:ascii="Century Schoolbook" w:hAnsi="Century Schoolbook"/>
          <w:sz w:val="32"/>
          <w:szCs w:val="32"/>
        </w:rPr>
      </w:pPr>
      <w:r w:rsidRPr="00823DE3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Бедный словарь. Дети используют в активной речи общеизвестные, часто употребляемые в обиходе слова и словосочетания.</w:t>
      </w:r>
    </w:p>
    <w:p w14:paraId="5013E49C" w14:textId="77777777" w:rsidR="00823DE3" w:rsidRPr="00823DE3" w:rsidRDefault="00823DE3" w:rsidP="00823DE3">
      <w:pPr>
        <w:pStyle w:val="a4"/>
        <w:numPr>
          <w:ilvl w:val="0"/>
          <w:numId w:val="5"/>
        </w:numPr>
        <w:jc w:val="both"/>
        <w:rPr>
          <w:rFonts w:ascii="Century Schoolbook" w:hAnsi="Century Schoolbook"/>
          <w:sz w:val="32"/>
          <w:szCs w:val="32"/>
        </w:rPr>
      </w:pPr>
      <w:r w:rsidRPr="00823DE3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Непонимание и искажение значений слов, как правило, проявляются в неумении отобрать из словарного запаса и правильно употребить в речи слова, наиболее точно выражающие смысл высказывания, в несовершенстве поиска номинативных единиц.</w:t>
      </w:r>
    </w:p>
    <w:p w14:paraId="2636207F" w14:textId="77777777" w:rsidR="00823DE3" w:rsidRPr="00823DE3" w:rsidRDefault="00823DE3" w:rsidP="00823DE3">
      <w:pPr>
        <w:pStyle w:val="a4"/>
        <w:numPr>
          <w:ilvl w:val="0"/>
          <w:numId w:val="5"/>
        </w:numPr>
        <w:jc w:val="both"/>
        <w:rPr>
          <w:rFonts w:ascii="Century Schoolbook" w:hAnsi="Century Schoolbook"/>
          <w:sz w:val="32"/>
          <w:szCs w:val="32"/>
        </w:rPr>
      </w:pPr>
      <w:r w:rsidRPr="00823DE3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Трудности согласования слов в словосочетаниях и предложениях, которые выражаются в неумении правильно подобрать окончания слов.</w:t>
      </w:r>
    </w:p>
    <w:p w14:paraId="05896A3A" w14:textId="77777777" w:rsidR="00823DE3" w:rsidRPr="00823DE3" w:rsidRDefault="00823DE3" w:rsidP="00823DE3">
      <w:pPr>
        <w:pStyle w:val="a3"/>
        <w:spacing w:before="0" w:beforeAutospacing="0" w:after="0" w:afterAutospacing="0"/>
        <w:jc w:val="both"/>
        <w:rPr>
          <w:rFonts w:ascii="Century Schoolbook" w:hAnsi="Century Schoolbook"/>
          <w:sz w:val="32"/>
          <w:szCs w:val="32"/>
        </w:rPr>
      </w:pPr>
      <w:r w:rsidRPr="00823DE3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Опыт работы с данной категорией детей показывает, что даже после пройденного курса коррекции и развития речи у детей с хорошими диагностическими показателями, имеются трудности связанные со скоростью актуализации имеющихся знаний и собственного речевого высказывания, им требуется больше времени на обдумывание и формулирование ответа.</w:t>
      </w:r>
    </w:p>
    <w:p w14:paraId="03BCEE7E" w14:textId="77777777" w:rsidR="00823DE3" w:rsidRPr="00823DE3" w:rsidRDefault="00823DE3" w:rsidP="00823DE3">
      <w:pPr>
        <w:pStyle w:val="a3"/>
        <w:spacing w:before="0" w:beforeAutospacing="0" w:after="0" w:afterAutospacing="0"/>
        <w:jc w:val="both"/>
        <w:rPr>
          <w:rFonts w:ascii="Century Schoolbook" w:hAnsi="Century Schoolbook"/>
          <w:sz w:val="32"/>
          <w:szCs w:val="32"/>
        </w:rPr>
      </w:pPr>
      <w:r w:rsidRPr="00823DE3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br/>
        <w:t xml:space="preserve">В связи с этим параллельно с задачей накопления, обогащения, уточнения словарного запаса должна решаться другая не менее важная: создание условии для его </w:t>
      </w:r>
      <w:r w:rsidRPr="00823DE3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lastRenderedPageBreak/>
        <w:t xml:space="preserve">активизации и актуализации собственного высказывания. И здесь на помощь может прийти </w:t>
      </w:r>
      <w:r w:rsidRPr="00823DE3">
        <w:rPr>
          <w:rFonts w:ascii="Century Schoolbook" w:eastAsia="+mn-ea" w:hAnsi="Century Schoolbook" w:cs="+mn-cs"/>
          <w:b/>
          <w:bCs/>
          <w:color w:val="002060"/>
          <w:kern w:val="24"/>
          <w:sz w:val="32"/>
          <w:szCs w:val="32"/>
        </w:rPr>
        <w:t xml:space="preserve">дидактический </w:t>
      </w:r>
      <w:proofErr w:type="spellStart"/>
      <w:r w:rsidRPr="00823DE3">
        <w:rPr>
          <w:rFonts w:ascii="Century Schoolbook" w:eastAsia="+mn-ea" w:hAnsi="Century Schoolbook" w:cs="+mn-cs"/>
          <w:b/>
          <w:bCs/>
          <w:color w:val="002060"/>
          <w:kern w:val="24"/>
          <w:sz w:val="32"/>
          <w:szCs w:val="32"/>
        </w:rPr>
        <w:t>синквейн</w:t>
      </w:r>
      <w:proofErr w:type="spellEnd"/>
      <w:r w:rsidRPr="00823DE3">
        <w:rPr>
          <w:rFonts w:ascii="Century Schoolbook" w:eastAsia="+mn-ea" w:hAnsi="Century Schoolbook" w:cs="+mn-cs"/>
          <w:b/>
          <w:bCs/>
          <w:color w:val="002060"/>
          <w:kern w:val="24"/>
          <w:sz w:val="32"/>
          <w:szCs w:val="32"/>
        </w:rPr>
        <w:t xml:space="preserve">. </w:t>
      </w:r>
      <w:r w:rsidRPr="00823DE3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 xml:space="preserve">Эта технология не требует особых условий для использования и органично вписывающаяся в работу по развитию </w:t>
      </w:r>
      <w:proofErr w:type="spellStart"/>
      <w:r w:rsidRPr="00823DE3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лексико</w:t>
      </w:r>
      <w:proofErr w:type="spellEnd"/>
      <w:r w:rsidRPr="00823DE3">
        <w:rPr>
          <w:rFonts w:ascii="Century Schoolbook" w:eastAsia="+mn-ea" w:hAnsi="Century Schoolbook" w:cs="+mn-cs"/>
          <w:color w:val="DF5327"/>
          <w:kern w:val="24"/>
          <w:sz w:val="32"/>
          <w:szCs w:val="32"/>
        </w:rPr>
        <w:t>–грамматических категорий у дошкольников и младших школьников с ОНР.</w:t>
      </w:r>
    </w:p>
    <w:p w14:paraId="4B6170E8" w14:textId="3405991D" w:rsidR="00823DE3" w:rsidRDefault="00823DE3" w:rsidP="00383398">
      <w:pPr>
        <w:jc w:val="both"/>
        <w:rPr>
          <w:color w:val="C00000"/>
          <w:sz w:val="32"/>
          <w:szCs w:val="32"/>
        </w:rPr>
      </w:pPr>
    </w:p>
    <w:p w14:paraId="55CFAF2C" w14:textId="1B800952" w:rsidR="00823DE3" w:rsidRDefault="00823DE3" w:rsidP="00383398">
      <w:pPr>
        <w:jc w:val="both"/>
        <w:rPr>
          <w:color w:val="C00000"/>
          <w:sz w:val="32"/>
          <w:szCs w:val="32"/>
        </w:rPr>
      </w:pPr>
    </w:p>
    <w:p w14:paraId="19F25C91" w14:textId="01D5EEFC" w:rsidR="00823DE3" w:rsidRDefault="00823DE3" w:rsidP="00383398">
      <w:pPr>
        <w:jc w:val="both"/>
        <w:rPr>
          <w:color w:val="C00000"/>
          <w:sz w:val="32"/>
          <w:szCs w:val="32"/>
        </w:rPr>
      </w:pPr>
    </w:p>
    <w:p w14:paraId="073DF7E4" w14:textId="6F5B9E19" w:rsidR="00823DE3" w:rsidRDefault="00823DE3" w:rsidP="00383398">
      <w:pPr>
        <w:jc w:val="both"/>
        <w:rPr>
          <w:color w:val="C00000"/>
          <w:sz w:val="32"/>
          <w:szCs w:val="32"/>
        </w:rPr>
      </w:pPr>
    </w:p>
    <w:p w14:paraId="28CD25BA" w14:textId="612D167A" w:rsidR="00823DE3" w:rsidRDefault="00823DE3" w:rsidP="00383398">
      <w:pPr>
        <w:jc w:val="both"/>
        <w:rPr>
          <w:color w:val="C00000"/>
          <w:sz w:val="32"/>
          <w:szCs w:val="32"/>
        </w:rPr>
      </w:pPr>
    </w:p>
    <w:p w14:paraId="19C43238" w14:textId="16C75767" w:rsidR="00823DE3" w:rsidRDefault="00823DE3" w:rsidP="00383398">
      <w:pPr>
        <w:jc w:val="both"/>
        <w:rPr>
          <w:color w:val="C00000"/>
          <w:sz w:val="32"/>
          <w:szCs w:val="32"/>
        </w:rPr>
      </w:pPr>
    </w:p>
    <w:p w14:paraId="7870C1B6" w14:textId="18C46545" w:rsidR="00823DE3" w:rsidRDefault="00823DE3" w:rsidP="00383398">
      <w:pPr>
        <w:jc w:val="both"/>
        <w:rPr>
          <w:color w:val="C00000"/>
          <w:sz w:val="32"/>
          <w:szCs w:val="32"/>
        </w:rPr>
      </w:pPr>
    </w:p>
    <w:p w14:paraId="416DCF2C" w14:textId="2CB1B349" w:rsidR="00823DE3" w:rsidRDefault="00823DE3" w:rsidP="00383398">
      <w:pPr>
        <w:jc w:val="both"/>
        <w:rPr>
          <w:color w:val="C00000"/>
          <w:sz w:val="32"/>
          <w:szCs w:val="32"/>
        </w:rPr>
      </w:pPr>
    </w:p>
    <w:p w14:paraId="3837CB5D" w14:textId="4F819270" w:rsidR="00823DE3" w:rsidRDefault="00823DE3" w:rsidP="00383398">
      <w:pPr>
        <w:jc w:val="both"/>
        <w:rPr>
          <w:color w:val="C00000"/>
          <w:sz w:val="32"/>
          <w:szCs w:val="32"/>
        </w:rPr>
      </w:pPr>
    </w:p>
    <w:p w14:paraId="38DBC2DB" w14:textId="61CF222D" w:rsidR="00823DE3" w:rsidRDefault="00823DE3" w:rsidP="00383398">
      <w:pPr>
        <w:jc w:val="both"/>
        <w:rPr>
          <w:color w:val="C00000"/>
          <w:sz w:val="32"/>
          <w:szCs w:val="32"/>
        </w:rPr>
      </w:pPr>
    </w:p>
    <w:p w14:paraId="625EF149" w14:textId="6F5B6EA9" w:rsidR="00823DE3" w:rsidRDefault="00823DE3" w:rsidP="00383398">
      <w:pPr>
        <w:jc w:val="both"/>
        <w:rPr>
          <w:color w:val="C00000"/>
          <w:sz w:val="32"/>
          <w:szCs w:val="32"/>
        </w:rPr>
      </w:pPr>
    </w:p>
    <w:p w14:paraId="21B12DE0" w14:textId="7CFCAEA3" w:rsidR="00823DE3" w:rsidRDefault="00823DE3" w:rsidP="00823DE3">
      <w:pPr>
        <w:jc w:val="center"/>
        <w:rPr>
          <w:color w:val="C00000"/>
          <w:sz w:val="32"/>
          <w:szCs w:val="32"/>
        </w:rPr>
      </w:pPr>
      <w:r>
        <w:rPr>
          <w:rFonts w:ascii="Calibri" w:eastAsia="+mj-ea" w:hAnsi="Calibri" w:cs="Calibri"/>
          <w:color w:val="DF5327"/>
          <w:kern w:val="24"/>
          <w:sz w:val="68"/>
          <w:szCs w:val="68"/>
        </w:rPr>
        <w:t>ТЕХНОЛОГИЯ</w:t>
      </w:r>
      <w:r>
        <w:rPr>
          <w:rFonts w:ascii="Euphemia" w:eastAsia="+mj-ea" w:hAnsi="Euphemia" w:cs="+mj-cs"/>
          <w:color w:val="DF5327"/>
          <w:kern w:val="24"/>
          <w:sz w:val="68"/>
          <w:szCs w:val="68"/>
        </w:rPr>
        <w:t xml:space="preserve"> </w:t>
      </w:r>
      <w:r>
        <w:rPr>
          <w:rFonts w:ascii="Calibri" w:eastAsia="+mj-ea" w:hAnsi="Calibri" w:cs="Calibri"/>
          <w:color w:val="DF5327"/>
          <w:kern w:val="24"/>
          <w:sz w:val="68"/>
          <w:szCs w:val="68"/>
        </w:rPr>
        <w:t>ДИДАКТИЧЕСКОГО</w:t>
      </w:r>
      <w:r>
        <w:rPr>
          <w:rFonts w:ascii="Euphemia" w:eastAsia="+mj-ea" w:hAnsi="Euphemia" w:cs="+mj-cs"/>
          <w:color w:val="DF5327"/>
          <w:kern w:val="24"/>
          <w:sz w:val="68"/>
          <w:szCs w:val="68"/>
        </w:rPr>
        <w:t xml:space="preserve"> </w:t>
      </w:r>
      <w:r>
        <w:rPr>
          <w:rFonts w:ascii="Calibri" w:eastAsia="+mj-ea" w:hAnsi="Calibri" w:cs="Calibri"/>
          <w:color w:val="DF5327"/>
          <w:kern w:val="24"/>
          <w:sz w:val="68"/>
          <w:szCs w:val="68"/>
        </w:rPr>
        <w:t>СИНКВЕЙНА</w:t>
      </w:r>
    </w:p>
    <w:p w14:paraId="31C21F54" w14:textId="7F38B274" w:rsidR="00823DE3" w:rsidRDefault="00823DE3" w:rsidP="00383398">
      <w:pPr>
        <w:jc w:val="both"/>
        <w:rPr>
          <w:color w:val="C00000"/>
          <w:sz w:val="32"/>
          <w:szCs w:val="32"/>
        </w:rPr>
      </w:pPr>
    </w:p>
    <w:p w14:paraId="001772E4" w14:textId="77777777" w:rsidR="00823DE3" w:rsidRPr="00823DE3" w:rsidRDefault="00823DE3" w:rsidP="00823DE3">
      <w:pPr>
        <w:spacing w:after="0" w:line="216" w:lineRule="auto"/>
        <w:rPr>
          <w:rFonts w:ascii="Century Schoolbook" w:eastAsia="Times New Roman" w:hAnsi="Century Schoolbook" w:cs="Times New Roman"/>
          <w:sz w:val="32"/>
          <w:szCs w:val="32"/>
          <w:lang w:eastAsia="ru-RU"/>
        </w:rPr>
      </w:pPr>
      <w:proofErr w:type="spellStart"/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Синквейн</w:t>
      </w:r>
      <w:proofErr w:type="spellEnd"/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с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французского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языка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переводится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как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«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пять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строк</w:t>
      </w:r>
      <w:r w:rsidRPr="00823DE3">
        <w:rPr>
          <w:rFonts w:ascii="Century Schoolbook" w:eastAsiaTheme="minorEastAsia" w:hAnsi="Century Schoolbook" w:cs="Euphemia"/>
          <w:color w:val="C00000"/>
          <w:kern w:val="24"/>
          <w:sz w:val="32"/>
          <w:szCs w:val="32"/>
          <w:lang w:eastAsia="ru-RU"/>
        </w:rPr>
        <w:t>»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, </w:t>
      </w:r>
      <w:proofErr w:type="spellStart"/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пятистрочная</w:t>
      </w:r>
      <w:proofErr w:type="spellEnd"/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строфа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стихотворения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.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Составление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дидактического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proofErr w:type="spellStart"/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синквейна</w:t>
      </w:r>
      <w:proofErr w:type="spellEnd"/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является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формой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свободного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творчества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,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требующей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от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автора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умения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находить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в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информационном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материале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наиболее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существенные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элементы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,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делать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выводы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и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кратко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их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формулировать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.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Эти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способности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очень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востребованы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в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современной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 xml:space="preserve"> </w:t>
      </w:r>
      <w:r w:rsidRPr="00823DE3">
        <w:rPr>
          <w:rFonts w:ascii="Century Schoolbook" w:eastAsiaTheme="minorEastAsia" w:hAnsi="Century Schoolbook" w:cs="Calibri"/>
          <w:color w:val="C00000"/>
          <w:kern w:val="24"/>
          <w:sz w:val="32"/>
          <w:szCs w:val="32"/>
          <w:lang w:eastAsia="ru-RU"/>
        </w:rPr>
        <w:t>жизни</w:t>
      </w:r>
      <w:r w:rsidRPr="00823DE3">
        <w:rPr>
          <w:rFonts w:ascii="Century Schoolbook" w:eastAsiaTheme="minorEastAsia" w:hAnsi="Century Schoolbook"/>
          <w:color w:val="C00000"/>
          <w:kern w:val="24"/>
          <w:sz w:val="32"/>
          <w:szCs w:val="32"/>
          <w:lang w:eastAsia="ru-RU"/>
        </w:rPr>
        <w:t>.</w:t>
      </w:r>
    </w:p>
    <w:p w14:paraId="3D22FD48" w14:textId="77D3BD89" w:rsidR="00823DE3" w:rsidRDefault="00823DE3" w:rsidP="00823DE3">
      <w:pPr>
        <w:jc w:val="center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</w:rPr>
        <w:lastRenderedPageBreak/>
        <w:drawing>
          <wp:inline distT="0" distB="0" distL="0" distR="0" wp14:anchorId="6B6B63D1" wp14:editId="3FA353D4">
            <wp:extent cx="4115435" cy="27311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149BD" w14:textId="77777777" w:rsidR="00823DE3" w:rsidRDefault="00823DE3" w:rsidP="00823DE3">
      <w:pPr>
        <w:pStyle w:val="a4"/>
        <w:numPr>
          <w:ilvl w:val="0"/>
          <w:numId w:val="6"/>
        </w:numPr>
        <w:spacing w:line="216" w:lineRule="auto"/>
        <w:rPr>
          <w:sz w:val="22"/>
        </w:rPr>
      </w:pP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Актуальность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и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целесообразность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использования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дидактического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proofErr w:type="spellStart"/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синквейна</w:t>
      </w:r>
      <w:proofErr w:type="spellEnd"/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в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логопедической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практике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объясняется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тем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,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что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>:</w:t>
      </w:r>
    </w:p>
    <w:p w14:paraId="7E46A475" w14:textId="77777777" w:rsidR="00823DE3" w:rsidRDefault="00823DE3" w:rsidP="00823DE3">
      <w:pPr>
        <w:pStyle w:val="a4"/>
        <w:numPr>
          <w:ilvl w:val="0"/>
          <w:numId w:val="6"/>
        </w:numPr>
        <w:spacing w:line="216" w:lineRule="auto"/>
        <w:rPr>
          <w:sz w:val="22"/>
        </w:rPr>
      </w:pP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Новая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технология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>–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открывает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новые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возможности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;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современная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логопедическая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практика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характеризуются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поиском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и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внедрением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новых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эффективных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технологий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,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помогающих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оптимизировать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работу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учителя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-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логопеда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>.</w:t>
      </w:r>
    </w:p>
    <w:p w14:paraId="772023AC" w14:textId="77777777" w:rsidR="00823DE3" w:rsidRDefault="00823DE3" w:rsidP="00823DE3">
      <w:pPr>
        <w:pStyle w:val="a4"/>
        <w:numPr>
          <w:ilvl w:val="0"/>
          <w:numId w:val="6"/>
        </w:numPr>
        <w:spacing w:line="216" w:lineRule="auto"/>
        <w:rPr>
          <w:sz w:val="22"/>
        </w:rPr>
      </w:pP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Гармонично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вписывается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в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работу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по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развитию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ЛГК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,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использование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proofErr w:type="spellStart"/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синквейна</w:t>
      </w:r>
      <w:proofErr w:type="spellEnd"/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не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нарушает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общепринятую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систему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воздействия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на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речевую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патологию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и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обеспечивает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её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логическую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завершенность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>.</w:t>
      </w:r>
    </w:p>
    <w:p w14:paraId="27057166" w14:textId="77777777" w:rsidR="00823DE3" w:rsidRDefault="00823DE3" w:rsidP="00823DE3">
      <w:pPr>
        <w:pStyle w:val="a4"/>
        <w:numPr>
          <w:ilvl w:val="0"/>
          <w:numId w:val="6"/>
        </w:numPr>
        <w:spacing w:line="216" w:lineRule="auto"/>
        <w:rPr>
          <w:sz w:val="22"/>
        </w:rPr>
      </w:pP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Способствует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обогащению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и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актуализации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словаря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,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уточняет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содержание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понятий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>.</w:t>
      </w:r>
    </w:p>
    <w:p w14:paraId="16DC2FE6" w14:textId="77777777" w:rsidR="00823DE3" w:rsidRDefault="00823DE3" w:rsidP="00823DE3">
      <w:pPr>
        <w:pStyle w:val="a4"/>
        <w:numPr>
          <w:ilvl w:val="0"/>
          <w:numId w:val="6"/>
        </w:numPr>
        <w:spacing w:line="216" w:lineRule="auto"/>
        <w:rPr>
          <w:sz w:val="22"/>
        </w:rPr>
      </w:pP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Является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диагностическим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инструментом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,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даёт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возможность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педагогу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оценить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уровень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усвоения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ребёнком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пройденного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материала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>.</w:t>
      </w:r>
    </w:p>
    <w:p w14:paraId="182635DE" w14:textId="77777777" w:rsidR="00823DE3" w:rsidRDefault="00823DE3" w:rsidP="00823DE3">
      <w:pPr>
        <w:pStyle w:val="a4"/>
        <w:numPr>
          <w:ilvl w:val="0"/>
          <w:numId w:val="6"/>
        </w:numPr>
        <w:spacing w:line="216" w:lineRule="auto"/>
        <w:rPr>
          <w:sz w:val="22"/>
        </w:rPr>
      </w:pP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Носит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характер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комплексного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воздействия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,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не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только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развивает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речь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,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но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способствует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развитию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ВПФ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 (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памяти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,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внимания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 xml:space="preserve">, </w:t>
      </w:r>
      <w:r>
        <w:rPr>
          <w:rFonts w:ascii="Calibri" w:eastAsiaTheme="minorEastAsia" w:hAnsi="Calibri" w:cs="Calibri"/>
          <w:b/>
          <w:bCs/>
          <w:color w:val="595959"/>
          <w:kern w:val="24"/>
          <w:sz w:val="28"/>
          <w:szCs w:val="28"/>
        </w:rPr>
        <w:t>мышления</w:t>
      </w:r>
      <w:r>
        <w:rPr>
          <w:rFonts w:asciiTheme="minorHAnsi" w:eastAsiaTheme="minorEastAsia" w:hAnsi="Euphemia" w:cstheme="minorBidi"/>
          <w:b/>
          <w:bCs/>
          <w:color w:val="595959"/>
          <w:kern w:val="24"/>
          <w:sz w:val="28"/>
          <w:szCs w:val="28"/>
        </w:rPr>
        <w:t>).</w:t>
      </w:r>
    </w:p>
    <w:p w14:paraId="0EDAD1B0" w14:textId="00761561" w:rsidR="00823DE3" w:rsidRDefault="00823DE3" w:rsidP="00383398">
      <w:pPr>
        <w:jc w:val="both"/>
        <w:rPr>
          <w:color w:val="C00000"/>
          <w:sz w:val="32"/>
          <w:szCs w:val="32"/>
        </w:rPr>
      </w:pPr>
    </w:p>
    <w:p w14:paraId="4D1ED46C" w14:textId="6C3239AA" w:rsidR="00823DE3" w:rsidRDefault="00823DE3" w:rsidP="00823DE3">
      <w:pPr>
        <w:jc w:val="center"/>
        <w:rPr>
          <w:color w:val="C00000"/>
          <w:sz w:val="32"/>
          <w:szCs w:val="32"/>
        </w:rPr>
      </w:pPr>
      <w:r>
        <w:rPr>
          <w:rFonts w:ascii="Calibri" w:eastAsia="+mj-ea" w:hAnsi="Calibri" w:cs="Calibri"/>
          <w:color w:val="DF5327"/>
          <w:kern w:val="24"/>
          <w:sz w:val="68"/>
          <w:szCs w:val="68"/>
        </w:rPr>
        <w:t>ПРАВИЛА</w:t>
      </w:r>
      <w:r>
        <w:rPr>
          <w:rFonts w:ascii="Euphemia" w:eastAsia="+mj-ea" w:hAnsi="Euphemia" w:cs="+mj-cs"/>
          <w:color w:val="DF5327"/>
          <w:kern w:val="24"/>
          <w:sz w:val="68"/>
          <w:szCs w:val="68"/>
        </w:rPr>
        <w:t xml:space="preserve"> </w:t>
      </w:r>
      <w:r>
        <w:rPr>
          <w:rFonts w:ascii="Calibri" w:eastAsia="+mj-ea" w:hAnsi="Calibri" w:cs="Calibri"/>
          <w:color w:val="DF5327"/>
          <w:kern w:val="24"/>
          <w:sz w:val="68"/>
          <w:szCs w:val="68"/>
        </w:rPr>
        <w:t>И</w:t>
      </w:r>
      <w:r>
        <w:rPr>
          <w:rFonts w:ascii="Euphemia" w:eastAsia="+mj-ea" w:hAnsi="Euphemia" w:cs="+mj-cs"/>
          <w:color w:val="DF5327"/>
          <w:kern w:val="24"/>
          <w:sz w:val="68"/>
          <w:szCs w:val="68"/>
        </w:rPr>
        <w:t xml:space="preserve"> </w:t>
      </w:r>
      <w:r>
        <w:rPr>
          <w:rFonts w:ascii="Calibri" w:eastAsia="+mj-ea" w:hAnsi="Calibri" w:cs="Calibri"/>
          <w:color w:val="DF5327"/>
          <w:kern w:val="24"/>
          <w:sz w:val="68"/>
          <w:szCs w:val="68"/>
        </w:rPr>
        <w:t>ПРИМЕРЫ</w:t>
      </w:r>
      <w:r>
        <w:rPr>
          <w:rFonts w:ascii="Euphemia" w:eastAsia="+mj-ea" w:hAnsi="Euphemia" w:cs="+mj-cs"/>
          <w:color w:val="DF5327"/>
          <w:kern w:val="24"/>
          <w:sz w:val="68"/>
          <w:szCs w:val="68"/>
        </w:rPr>
        <w:t xml:space="preserve"> </w:t>
      </w:r>
      <w:r>
        <w:rPr>
          <w:rFonts w:ascii="Calibri" w:eastAsia="+mj-ea" w:hAnsi="Calibri" w:cs="Calibri"/>
          <w:color w:val="DF5327"/>
          <w:kern w:val="24"/>
          <w:sz w:val="68"/>
          <w:szCs w:val="68"/>
        </w:rPr>
        <w:t>СИНКВЕЙНА</w:t>
      </w:r>
    </w:p>
    <w:p w14:paraId="6D27BF8F" w14:textId="77777777" w:rsidR="00823DE3" w:rsidRDefault="00823DE3" w:rsidP="00823DE3">
      <w:pPr>
        <w:pStyle w:val="a3"/>
        <w:spacing w:before="360" w:beforeAutospacing="0" w:after="0" w:afterAutospacing="0" w:line="216" w:lineRule="auto"/>
        <w:ind w:left="72"/>
      </w:pPr>
      <w:r>
        <w:rPr>
          <w:rFonts w:ascii="Calibri" w:eastAsiaTheme="minorEastAsia" w:hAnsi="Calibri" w:cs="Calibri"/>
          <w:b/>
          <w:bCs/>
          <w:color w:val="0070C0"/>
          <w:kern w:val="24"/>
          <w:sz w:val="32"/>
          <w:szCs w:val="32"/>
        </w:rPr>
        <w:t>ПРАВИЛА</w:t>
      </w:r>
      <w:r>
        <w:rPr>
          <w:rFonts w:asciiTheme="minorHAnsi" w:eastAsiaTheme="minorEastAsia" w:hAnsi="Euphemia" w:cstheme="minorBidi"/>
          <w:b/>
          <w:bCs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b/>
          <w:bCs/>
          <w:color w:val="0070C0"/>
          <w:kern w:val="24"/>
          <w:sz w:val="32"/>
          <w:szCs w:val="32"/>
        </w:rPr>
        <w:t>СОСТАВЛЕНИЯ</w:t>
      </w:r>
    </w:p>
    <w:p w14:paraId="28ECCF94" w14:textId="77777777" w:rsidR="00823DE3" w:rsidRDefault="00823DE3" w:rsidP="00823DE3">
      <w:pPr>
        <w:pStyle w:val="a4"/>
        <w:numPr>
          <w:ilvl w:val="0"/>
          <w:numId w:val="7"/>
        </w:numPr>
        <w:spacing w:line="216" w:lineRule="auto"/>
        <w:rPr>
          <w:sz w:val="26"/>
        </w:rPr>
      </w:pP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первая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строка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>–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одно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слово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,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обычно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существительное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,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отражающее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главную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идею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>;</w:t>
      </w:r>
    </w:p>
    <w:p w14:paraId="1FE439B5" w14:textId="77777777" w:rsidR="00823DE3" w:rsidRDefault="00823DE3" w:rsidP="00823DE3">
      <w:pPr>
        <w:pStyle w:val="a4"/>
        <w:numPr>
          <w:ilvl w:val="0"/>
          <w:numId w:val="7"/>
        </w:numPr>
        <w:spacing w:line="216" w:lineRule="auto"/>
        <w:rPr>
          <w:sz w:val="26"/>
        </w:rPr>
      </w:pP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вторая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строка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>–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два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слова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,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прилагательные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>;</w:t>
      </w:r>
    </w:p>
    <w:p w14:paraId="11869F89" w14:textId="77777777" w:rsidR="00823DE3" w:rsidRDefault="00823DE3" w:rsidP="00823DE3">
      <w:pPr>
        <w:pStyle w:val="a4"/>
        <w:numPr>
          <w:ilvl w:val="0"/>
          <w:numId w:val="7"/>
        </w:numPr>
        <w:spacing w:line="216" w:lineRule="auto"/>
        <w:rPr>
          <w:sz w:val="26"/>
        </w:rPr>
      </w:pP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третья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строка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>–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три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слова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,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глаголы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,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описывающие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действия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в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рамках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темы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>;</w:t>
      </w:r>
    </w:p>
    <w:p w14:paraId="74A308E2" w14:textId="77777777" w:rsidR="00823DE3" w:rsidRDefault="00823DE3" w:rsidP="00823DE3">
      <w:pPr>
        <w:pStyle w:val="a4"/>
        <w:numPr>
          <w:ilvl w:val="0"/>
          <w:numId w:val="7"/>
        </w:numPr>
        <w:spacing w:line="216" w:lineRule="auto"/>
        <w:rPr>
          <w:sz w:val="26"/>
        </w:rPr>
      </w:pP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lastRenderedPageBreak/>
        <w:t>четвертая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строка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-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фраза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из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нескольких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слов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,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показывающая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отношение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к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теме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>;</w:t>
      </w:r>
    </w:p>
    <w:p w14:paraId="2D98B632" w14:textId="77777777" w:rsidR="00823DE3" w:rsidRDefault="00823DE3" w:rsidP="00823DE3">
      <w:pPr>
        <w:pStyle w:val="a4"/>
        <w:numPr>
          <w:ilvl w:val="0"/>
          <w:numId w:val="7"/>
        </w:numPr>
        <w:spacing w:line="216" w:lineRule="auto"/>
        <w:rPr>
          <w:sz w:val="26"/>
        </w:rPr>
      </w:pP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пятая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строка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>–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слова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,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связанные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с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первым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,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отражающие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сущность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темы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(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это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может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быть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одно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 xml:space="preserve"> </w:t>
      </w:r>
      <w:r>
        <w:rPr>
          <w:rFonts w:ascii="Calibri" w:eastAsiaTheme="minorEastAsia" w:hAnsi="Calibri" w:cs="Calibri"/>
          <w:color w:val="0070C0"/>
          <w:kern w:val="24"/>
          <w:sz w:val="32"/>
          <w:szCs w:val="32"/>
        </w:rPr>
        <w:t>слово</w:t>
      </w:r>
      <w:r>
        <w:rPr>
          <w:rFonts w:asciiTheme="minorHAnsi" w:eastAsiaTheme="minorEastAsia" w:hAnsi="Euphemia" w:cstheme="minorBidi"/>
          <w:color w:val="0070C0"/>
          <w:kern w:val="24"/>
          <w:sz w:val="32"/>
          <w:szCs w:val="32"/>
        </w:rPr>
        <w:t>).</w:t>
      </w:r>
    </w:p>
    <w:p w14:paraId="412E7D94" w14:textId="3B648A7F" w:rsidR="00823DE3" w:rsidRDefault="00823DE3" w:rsidP="00823DE3">
      <w:pPr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</w:rPr>
        <w:drawing>
          <wp:inline distT="0" distB="0" distL="0" distR="0" wp14:anchorId="2AFC2AD7" wp14:editId="4B53AB37">
            <wp:extent cx="2932430" cy="2451100"/>
            <wp:effectExtent l="0" t="0" r="127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32"/>
          <w:szCs w:val="32"/>
        </w:rPr>
        <w:drawing>
          <wp:inline distT="0" distB="0" distL="0" distR="0" wp14:anchorId="6A50E40E" wp14:editId="79688FE0">
            <wp:extent cx="2867025" cy="246316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20960" w14:textId="4D47BD1E" w:rsidR="00823DE3" w:rsidRDefault="00823DE3" w:rsidP="00823DE3">
      <w:pPr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</w:rPr>
        <w:drawing>
          <wp:inline distT="0" distB="0" distL="0" distR="0" wp14:anchorId="01740CB8" wp14:editId="2E9961C0">
            <wp:extent cx="2933700" cy="24568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32"/>
          <w:szCs w:val="32"/>
        </w:rPr>
        <w:drawing>
          <wp:inline distT="0" distB="0" distL="0" distR="0" wp14:anchorId="0A8A153A" wp14:editId="1C31F728">
            <wp:extent cx="2857500" cy="25603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CE1FE" w14:textId="20F694FB" w:rsidR="00823DE3" w:rsidRDefault="00823DE3" w:rsidP="0034687A">
      <w:pPr>
        <w:rPr>
          <w:color w:val="C00000"/>
          <w:sz w:val="32"/>
          <w:szCs w:val="32"/>
        </w:rPr>
      </w:pPr>
    </w:p>
    <w:p w14:paraId="2EBE3481" w14:textId="51F1121A" w:rsidR="00823DE3" w:rsidRDefault="00823DE3" w:rsidP="00823DE3">
      <w:pPr>
        <w:jc w:val="center"/>
        <w:rPr>
          <w:color w:val="C00000"/>
          <w:sz w:val="32"/>
          <w:szCs w:val="32"/>
        </w:rPr>
      </w:pPr>
    </w:p>
    <w:p w14:paraId="2756182B" w14:textId="77777777" w:rsidR="00823DE3" w:rsidRPr="0034687A" w:rsidRDefault="00823DE3" w:rsidP="00823DE3">
      <w:pPr>
        <w:pStyle w:val="a3"/>
        <w:spacing w:before="0" w:beforeAutospacing="0" w:after="0" w:afterAutospacing="0"/>
        <w:jc w:val="both"/>
        <w:rPr>
          <w:rFonts w:ascii="Century Schoolbook" w:hAnsi="Century Schoolbook"/>
          <w:sz w:val="28"/>
          <w:szCs w:val="28"/>
        </w:rPr>
      </w:pPr>
      <w:r w:rsidRPr="0034687A">
        <w:rPr>
          <w:rFonts w:ascii="Century Schoolbook" w:eastAsia="+mn-ea" w:hAnsi="Century Schoolbook" w:cs="+mn-cs"/>
          <w:color w:val="C00000"/>
          <w:kern w:val="24"/>
          <w:sz w:val="28"/>
          <w:szCs w:val="28"/>
        </w:rPr>
        <w:t xml:space="preserve">Из приведённых примеров видно, что для </w:t>
      </w:r>
      <w:proofErr w:type="gramStart"/>
      <w:r w:rsidRPr="0034687A">
        <w:rPr>
          <w:rFonts w:ascii="Century Schoolbook" w:eastAsia="+mn-ea" w:hAnsi="Century Schoolbook" w:cs="+mn-cs"/>
          <w:color w:val="C00000"/>
          <w:kern w:val="24"/>
          <w:sz w:val="28"/>
          <w:szCs w:val="28"/>
        </w:rPr>
        <w:t>того</w:t>
      </w:r>
      <w:proofErr w:type="gramEnd"/>
      <w:r w:rsidRPr="0034687A">
        <w:rPr>
          <w:rFonts w:ascii="Century Schoolbook" w:eastAsia="+mn-ea" w:hAnsi="Century Schoolbook" w:cs="+mn-cs"/>
          <w:color w:val="C00000"/>
          <w:kern w:val="24"/>
          <w:sz w:val="28"/>
          <w:szCs w:val="28"/>
        </w:rPr>
        <w:t xml:space="preserve"> чтобы правильно составить </w:t>
      </w:r>
      <w:proofErr w:type="spellStart"/>
      <w:r w:rsidRPr="0034687A">
        <w:rPr>
          <w:rFonts w:ascii="Century Schoolbook" w:eastAsia="+mn-ea" w:hAnsi="Century Schoolbook" w:cs="+mn-cs"/>
          <w:color w:val="C00000"/>
          <w:kern w:val="24"/>
          <w:sz w:val="28"/>
          <w:szCs w:val="28"/>
        </w:rPr>
        <w:t>синквейн</w:t>
      </w:r>
      <w:proofErr w:type="spellEnd"/>
      <w:r w:rsidRPr="0034687A">
        <w:rPr>
          <w:rFonts w:ascii="Century Schoolbook" w:eastAsia="+mn-ea" w:hAnsi="Century Schoolbook" w:cs="+mn-cs"/>
          <w:color w:val="C00000"/>
          <w:kern w:val="24"/>
          <w:sz w:val="28"/>
          <w:szCs w:val="28"/>
        </w:rPr>
        <w:t xml:space="preserve"> необходимо:</w:t>
      </w:r>
    </w:p>
    <w:p w14:paraId="2CE9FB38" w14:textId="169B5149" w:rsidR="00823DE3" w:rsidRPr="0034687A" w:rsidRDefault="00823DE3" w:rsidP="00823DE3">
      <w:pPr>
        <w:pStyle w:val="a4"/>
        <w:numPr>
          <w:ilvl w:val="0"/>
          <w:numId w:val="8"/>
        </w:numPr>
        <w:jc w:val="both"/>
        <w:rPr>
          <w:rFonts w:ascii="Century Schoolbook" w:hAnsi="Century Schoolbook"/>
          <w:sz w:val="28"/>
          <w:szCs w:val="28"/>
        </w:rPr>
      </w:pPr>
      <w:r w:rsidRPr="0034687A">
        <w:rPr>
          <w:rFonts w:ascii="Century Schoolbook" w:eastAsia="+mn-ea" w:hAnsi="Century Schoolbook" w:cs="+mn-cs"/>
          <w:color w:val="C00000"/>
          <w:kern w:val="24"/>
          <w:sz w:val="28"/>
          <w:szCs w:val="28"/>
        </w:rPr>
        <w:t>иметь достаточный словарный запас в рамках темы,</w:t>
      </w:r>
    </w:p>
    <w:p w14:paraId="275765C4" w14:textId="5F8A2407" w:rsidR="00823DE3" w:rsidRPr="0034687A" w:rsidRDefault="00823DE3" w:rsidP="00823DE3">
      <w:pPr>
        <w:pStyle w:val="a4"/>
        <w:numPr>
          <w:ilvl w:val="0"/>
          <w:numId w:val="8"/>
        </w:numPr>
        <w:jc w:val="both"/>
        <w:rPr>
          <w:rFonts w:ascii="Century Schoolbook" w:hAnsi="Century Schoolbook"/>
          <w:sz w:val="28"/>
          <w:szCs w:val="28"/>
        </w:rPr>
      </w:pPr>
      <w:r w:rsidRPr="0034687A">
        <w:rPr>
          <w:rFonts w:ascii="Century Schoolbook" w:hAnsi="Century Schoolbook"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6A6C5E64" wp14:editId="67086321">
            <wp:simplePos x="0" y="0"/>
            <wp:positionH relativeFrom="page">
              <wp:posOffset>2038350</wp:posOffset>
            </wp:positionH>
            <wp:positionV relativeFrom="paragraph">
              <wp:posOffset>355600</wp:posOffset>
            </wp:positionV>
            <wp:extent cx="3486150" cy="246697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87A">
        <w:rPr>
          <w:rFonts w:ascii="Century Schoolbook" w:eastAsia="+mn-ea" w:hAnsi="Century Schoolbook" w:cs="+mn-cs"/>
          <w:color w:val="C00000"/>
          <w:kern w:val="24"/>
          <w:sz w:val="28"/>
          <w:szCs w:val="28"/>
        </w:rPr>
        <w:t>владеть обобщением,</w:t>
      </w:r>
    </w:p>
    <w:p w14:paraId="5EE7E28C" w14:textId="17214D19" w:rsidR="00823DE3" w:rsidRPr="0034687A" w:rsidRDefault="00823DE3" w:rsidP="00823DE3">
      <w:pPr>
        <w:pStyle w:val="a4"/>
        <w:numPr>
          <w:ilvl w:val="0"/>
          <w:numId w:val="8"/>
        </w:numPr>
        <w:jc w:val="both"/>
        <w:rPr>
          <w:rFonts w:ascii="Century Schoolbook" w:hAnsi="Century Schoolbook"/>
          <w:sz w:val="28"/>
          <w:szCs w:val="28"/>
        </w:rPr>
      </w:pPr>
      <w:r w:rsidRPr="0034687A">
        <w:rPr>
          <w:rFonts w:ascii="Century Schoolbook" w:eastAsia="+mn-ea" w:hAnsi="Century Schoolbook" w:cs="+mn-cs"/>
          <w:color w:val="C00000"/>
          <w:kern w:val="24"/>
          <w:sz w:val="28"/>
          <w:szCs w:val="28"/>
        </w:rPr>
        <w:t>понятиями: слово - предмет (живой не живой), слово-действие, слово-признак,</w:t>
      </w:r>
    </w:p>
    <w:p w14:paraId="00EB069B" w14:textId="7ABD31BC" w:rsidR="00823DE3" w:rsidRPr="0034687A" w:rsidRDefault="00823DE3" w:rsidP="00823DE3">
      <w:pPr>
        <w:pStyle w:val="a4"/>
        <w:numPr>
          <w:ilvl w:val="0"/>
          <w:numId w:val="8"/>
        </w:numPr>
        <w:jc w:val="both"/>
        <w:rPr>
          <w:rFonts w:ascii="Century Schoolbook" w:hAnsi="Century Schoolbook"/>
          <w:sz w:val="28"/>
          <w:szCs w:val="28"/>
        </w:rPr>
      </w:pPr>
      <w:r w:rsidRPr="0034687A">
        <w:rPr>
          <w:rFonts w:ascii="Century Schoolbook" w:eastAsia="+mn-ea" w:hAnsi="Century Schoolbook" w:cs="+mn-cs"/>
          <w:color w:val="C00000"/>
          <w:kern w:val="24"/>
          <w:sz w:val="28"/>
          <w:szCs w:val="28"/>
        </w:rPr>
        <w:t>научиться правильно, понимать и задавать вопросы,</w:t>
      </w:r>
    </w:p>
    <w:p w14:paraId="53691172" w14:textId="65D4F258" w:rsidR="00823DE3" w:rsidRPr="0034687A" w:rsidRDefault="00823DE3" w:rsidP="00823DE3">
      <w:pPr>
        <w:pStyle w:val="a4"/>
        <w:numPr>
          <w:ilvl w:val="0"/>
          <w:numId w:val="8"/>
        </w:numPr>
        <w:jc w:val="both"/>
        <w:rPr>
          <w:rFonts w:ascii="Century Schoolbook" w:hAnsi="Century Schoolbook"/>
          <w:sz w:val="28"/>
          <w:szCs w:val="28"/>
        </w:rPr>
      </w:pPr>
      <w:r w:rsidRPr="0034687A">
        <w:rPr>
          <w:rFonts w:ascii="Century Schoolbook" w:eastAsia="+mn-ea" w:hAnsi="Century Schoolbook" w:cs="+mn-cs"/>
          <w:color w:val="C00000"/>
          <w:kern w:val="24"/>
          <w:sz w:val="28"/>
          <w:szCs w:val="28"/>
        </w:rPr>
        <w:t>согласовывать слова в предложении,</w:t>
      </w:r>
    </w:p>
    <w:p w14:paraId="00CF118B" w14:textId="10B9CD62" w:rsidR="00823DE3" w:rsidRPr="0034687A" w:rsidRDefault="00823DE3" w:rsidP="00823DE3">
      <w:pPr>
        <w:pStyle w:val="a4"/>
        <w:numPr>
          <w:ilvl w:val="0"/>
          <w:numId w:val="8"/>
        </w:numPr>
        <w:jc w:val="both"/>
        <w:rPr>
          <w:rFonts w:ascii="Century Schoolbook" w:hAnsi="Century Schoolbook"/>
          <w:sz w:val="28"/>
          <w:szCs w:val="28"/>
        </w:rPr>
      </w:pPr>
      <w:r w:rsidRPr="0034687A">
        <w:rPr>
          <w:rFonts w:ascii="Century Schoolbook" w:eastAsia="+mn-ea" w:hAnsi="Century Schoolbook" w:cs="+mn-cs"/>
          <w:color w:val="C00000"/>
          <w:kern w:val="24"/>
          <w:sz w:val="28"/>
          <w:szCs w:val="28"/>
        </w:rPr>
        <w:t>правильно оформлять свою мысль в виде предложения.</w:t>
      </w:r>
    </w:p>
    <w:p w14:paraId="28505619" w14:textId="770C8C33" w:rsidR="00823DE3" w:rsidRPr="0034687A" w:rsidRDefault="00823DE3" w:rsidP="00823DE3">
      <w:pPr>
        <w:jc w:val="center"/>
        <w:rPr>
          <w:color w:val="C00000"/>
          <w:sz w:val="28"/>
          <w:szCs w:val="28"/>
        </w:rPr>
      </w:pPr>
    </w:p>
    <w:p w14:paraId="3B2CD085" w14:textId="77777777" w:rsidR="00823DE3" w:rsidRPr="0034687A" w:rsidRDefault="00823DE3" w:rsidP="00823DE3">
      <w:pPr>
        <w:rPr>
          <w:rFonts w:ascii="Century Schoolbook" w:hAnsi="Century Schoolbook"/>
          <w:color w:val="C00000"/>
          <w:sz w:val="28"/>
          <w:szCs w:val="28"/>
        </w:rPr>
      </w:pPr>
      <w:proofErr w:type="spellStart"/>
      <w:r w:rsidRPr="0034687A">
        <w:rPr>
          <w:rFonts w:ascii="Century Schoolbook" w:hAnsi="Century Schoolbook"/>
          <w:color w:val="C00000"/>
          <w:sz w:val="28"/>
          <w:szCs w:val="28"/>
        </w:rPr>
        <w:t>Синквейн</w:t>
      </w:r>
      <w:proofErr w:type="spellEnd"/>
      <w:r w:rsidRPr="0034687A">
        <w:rPr>
          <w:rFonts w:ascii="Century Schoolbook" w:hAnsi="Century Schoolbook"/>
          <w:color w:val="C00000"/>
          <w:sz w:val="28"/>
          <w:szCs w:val="28"/>
        </w:rPr>
        <w:t xml:space="preserve"> может использоваться на индивидуальных и групповых занятиях, с одной группой или в двух подгруппах одновременно. Можно дать работу на дом для совместной деятельности ребёнка и родителей: нарисовать предмет и составить </w:t>
      </w:r>
      <w:proofErr w:type="spellStart"/>
      <w:r w:rsidRPr="0034687A">
        <w:rPr>
          <w:rFonts w:ascii="Century Schoolbook" w:hAnsi="Century Schoolbook"/>
          <w:color w:val="C00000"/>
          <w:sz w:val="28"/>
          <w:szCs w:val="28"/>
        </w:rPr>
        <w:t>синквейн</w:t>
      </w:r>
      <w:proofErr w:type="spellEnd"/>
      <w:r w:rsidRPr="0034687A">
        <w:rPr>
          <w:rFonts w:ascii="Century Schoolbook" w:hAnsi="Century Schoolbook"/>
          <w:color w:val="C00000"/>
          <w:sz w:val="28"/>
          <w:szCs w:val="28"/>
        </w:rPr>
        <w:t>. Могут быть использованы такие варианты работы как:</w:t>
      </w:r>
    </w:p>
    <w:p w14:paraId="4148463F" w14:textId="77777777" w:rsidR="00823DE3" w:rsidRPr="0034687A" w:rsidRDefault="00823DE3" w:rsidP="00823DE3">
      <w:pPr>
        <w:rPr>
          <w:rFonts w:ascii="Century Schoolbook" w:hAnsi="Century Schoolbook"/>
          <w:color w:val="C00000"/>
          <w:sz w:val="28"/>
          <w:szCs w:val="28"/>
        </w:rPr>
      </w:pPr>
      <w:r w:rsidRPr="0034687A">
        <w:rPr>
          <w:rFonts w:ascii="Century Schoolbook" w:hAnsi="Century Schoolbook"/>
          <w:color w:val="C00000"/>
          <w:sz w:val="28"/>
          <w:szCs w:val="28"/>
        </w:rPr>
        <w:t xml:space="preserve">-составление краткого рассказа по готовому </w:t>
      </w:r>
      <w:proofErr w:type="spellStart"/>
      <w:r w:rsidRPr="0034687A">
        <w:rPr>
          <w:rFonts w:ascii="Century Schoolbook" w:hAnsi="Century Schoolbook"/>
          <w:color w:val="C00000"/>
          <w:sz w:val="28"/>
          <w:szCs w:val="28"/>
        </w:rPr>
        <w:t>синквейну</w:t>
      </w:r>
      <w:proofErr w:type="spellEnd"/>
      <w:r w:rsidRPr="0034687A">
        <w:rPr>
          <w:rFonts w:ascii="Century Schoolbook" w:hAnsi="Century Schoolbook"/>
          <w:color w:val="C00000"/>
          <w:sz w:val="28"/>
          <w:szCs w:val="28"/>
        </w:rPr>
        <w:t xml:space="preserve"> (с использованием слов и фраз, входящих в состав </w:t>
      </w:r>
      <w:proofErr w:type="spellStart"/>
      <w:r w:rsidRPr="0034687A">
        <w:rPr>
          <w:rFonts w:ascii="Century Schoolbook" w:hAnsi="Century Schoolbook"/>
          <w:color w:val="C00000"/>
          <w:sz w:val="28"/>
          <w:szCs w:val="28"/>
        </w:rPr>
        <w:t>синквейна</w:t>
      </w:r>
      <w:proofErr w:type="spellEnd"/>
      <w:r w:rsidRPr="0034687A">
        <w:rPr>
          <w:rFonts w:ascii="Century Schoolbook" w:hAnsi="Century Schoolbook"/>
          <w:color w:val="C00000"/>
          <w:sz w:val="28"/>
          <w:szCs w:val="28"/>
        </w:rPr>
        <w:t>);</w:t>
      </w:r>
    </w:p>
    <w:p w14:paraId="0CBBC71E" w14:textId="77777777" w:rsidR="00823DE3" w:rsidRPr="0034687A" w:rsidRDefault="00823DE3" w:rsidP="00823DE3">
      <w:pPr>
        <w:rPr>
          <w:rFonts w:ascii="Century Schoolbook" w:hAnsi="Century Schoolbook"/>
          <w:color w:val="C00000"/>
          <w:sz w:val="28"/>
          <w:szCs w:val="28"/>
        </w:rPr>
      </w:pPr>
      <w:r w:rsidRPr="0034687A">
        <w:rPr>
          <w:rFonts w:ascii="Century Schoolbook" w:hAnsi="Century Schoolbook"/>
          <w:color w:val="C00000"/>
          <w:sz w:val="28"/>
          <w:szCs w:val="28"/>
        </w:rPr>
        <w:t xml:space="preserve">-анализ неполного </w:t>
      </w:r>
      <w:proofErr w:type="spellStart"/>
      <w:r w:rsidRPr="0034687A">
        <w:rPr>
          <w:rFonts w:ascii="Century Schoolbook" w:hAnsi="Century Schoolbook"/>
          <w:color w:val="C00000"/>
          <w:sz w:val="28"/>
          <w:szCs w:val="28"/>
        </w:rPr>
        <w:t>синквейна</w:t>
      </w:r>
      <w:proofErr w:type="spellEnd"/>
      <w:r w:rsidRPr="0034687A">
        <w:rPr>
          <w:rFonts w:ascii="Century Schoolbook" w:hAnsi="Century Schoolbook"/>
          <w:color w:val="C00000"/>
          <w:sz w:val="28"/>
          <w:szCs w:val="28"/>
        </w:rPr>
        <w:t xml:space="preserve"> для определения отсутствующей части (например, дан </w:t>
      </w:r>
      <w:proofErr w:type="spellStart"/>
      <w:r w:rsidRPr="0034687A">
        <w:rPr>
          <w:rFonts w:ascii="Century Schoolbook" w:hAnsi="Century Schoolbook"/>
          <w:color w:val="C00000"/>
          <w:sz w:val="28"/>
          <w:szCs w:val="28"/>
        </w:rPr>
        <w:t>синквейн</w:t>
      </w:r>
      <w:proofErr w:type="spellEnd"/>
      <w:r w:rsidRPr="0034687A">
        <w:rPr>
          <w:rFonts w:ascii="Century Schoolbook" w:hAnsi="Century Schoolbook"/>
          <w:color w:val="C00000"/>
          <w:sz w:val="28"/>
          <w:szCs w:val="28"/>
        </w:rPr>
        <w:t xml:space="preserve"> без указания</w:t>
      </w:r>
      <w:r w:rsidRPr="00823DE3">
        <w:rPr>
          <w:rFonts w:ascii="Century Schoolbook" w:hAnsi="Century Schoolbook"/>
          <w:color w:val="C00000"/>
          <w:sz w:val="32"/>
          <w:szCs w:val="32"/>
        </w:rPr>
        <w:t xml:space="preserve"> темы — без первой </w:t>
      </w:r>
      <w:r w:rsidRPr="0034687A">
        <w:rPr>
          <w:rFonts w:ascii="Century Schoolbook" w:hAnsi="Century Schoolbook"/>
          <w:color w:val="C00000"/>
          <w:sz w:val="28"/>
          <w:szCs w:val="28"/>
        </w:rPr>
        <w:t>строки, необходимо на основе существующих ее определить);</w:t>
      </w:r>
    </w:p>
    <w:p w14:paraId="1AD2706A" w14:textId="77777777" w:rsidR="00823DE3" w:rsidRPr="0034687A" w:rsidRDefault="00823DE3" w:rsidP="00823DE3">
      <w:pPr>
        <w:rPr>
          <w:rFonts w:ascii="Century Schoolbook" w:hAnsi="Century Schoolbook"/>
          <w:color w:val="C00000"/>
          <w:sz w:val="28"/>
          <w:szCs w:val="28"/>
        </w:rPr>
      </w:pPr>
      <w:r w:rsidRPr="0034687A">
        <w:rPr>
          <w:rFonts w:ascii="Century Schoolbook" w:hAnsi="Century Schoolbook"/>
          <w:color w:val="C00000"/>
          <w:sz w:val="28"/>
          <w:szCs w:val="28"/>
        </w:rPr>
        <w:t xml:space="preserve">Полезно составлять </w:t>
      </w:r>
      <w:proofErr w:type="spellStart"/>
      <w:r w:rsidRPr="0034687A">
        <w:rPr>
          <w:rFonts w:ascii="Century Schoolbook" w:hAnsi="Century Schoolbook"/>
          <w:color w:val="C00000"/>
          <w:sz w:val="28"/>
          <w:szCs w:val="28"/>
        </w:rPr>
        <w:t>синквейн</w:t>
      </w:r>
      <w:proofErr w:type="spellEnd"/>
      <w:r w:rsidRPr="0034687A">
        <w:rPr>
          <w:rFonts w:ascii="Century Schoolbook" w:hAnsi="Century Schoolbook"/>
          <w:color w:val="C00000"/>
          <w:sz w:val="28"/>
          <w:szCs w:val="28"/>
        </w:rPr>
        <w:t xml:space="preserve"> для закрепления изученной лексической темы.</w:t>
      </w:r>
    </w:p>
    <w:p w14:paraId="162F53EC" w14:textId="77777777" w:rsidR="00823DE3" w:rsidRPr="0034687A" w:rsidRDefault="00823DE3" w:rsidP="00823DE3">
      <w:pPr>
        <w:rPr>
          <w:rFonts w:ascii="Century Schoolbook" w:hAnsi="Century Schoolbook"/>
          <w:color w:val="C00000"/>
          <w:sz w:val="28"/>
          <w:szCs w:val="28"/>
        </w:rPr>
      </w:pPr>
      <w:r w:rsidRPr="0034687A">
        <w:rPr>
          <w:rFonts w:ascii="Century Schoolbook" w:hAnsi="Century Schoolbook"/>
          <w:color w:val="C00000"/>
          <w:sz w:val="28"/>
          <w:szCs w:val="28"/>
        </w:rPr>
        <w:t xml:space="preserve">Составление </w:t>
      </w:r>
      <w:proofErr w:type="spellStart"/>
      <w:r w:rsidRPr="0034687A">
        <w:rPr>
          <w:rFonts w:ascii="Century Schoolbook" w:hAnsi="Century Schoolbook"/>
          <w:color w:val="C00000"/>
          <w:sz w:val="28"/>
          <w:szCs w:val="28"/>
        </w:rPr>
        <w:t>синквейнов</w:t>
      </w:r>
      <w:proofErr w:type="spellEnd"/>
      <w:r w:rsidRPr="0034687A">
        <w:rPr>
          <w:rFonts w:ascii="Century Schoolbook" w:hAnsi="Century Schoolbook"/>
          <w:color w:val="C00000"/>
          <w:sz w:val="28"/>
          <w:szCs w:val="28"/>
        </w:rPr>
        <w:t xml:space="preserve"> облегчает процесс усвоения понятий и их содержания, учит коротко, но точно выражать свои мысли, способствует расширению и актуализации словарного запаса.</w:t>
      </w:r>
    </w:p>
    <w:p w14:paraId="30B34E2A" w14:textId="626FCDF8" w:rsidR="00823DE3" w:rsidRPr="00823DE3" w:rsidRDefault="0034687A" w:rsidP="0034687A">
      <w:pPr>
        <w:jc w:val="center"/>
        <w:rPr>
          <w:rFonts w:ascii="Century Schoolbook" w:hAnsi="Century Schoolbook"/>
          <w:color w:val="C00000"/>
          <w:sz w:val="32"/>
          <w:szCs w:val="32"/>
        </w:rPr>
      </w:pPr>
      <w:r>
        <w:rPr>
          <w:rFonts w:ascii="Calibri" w:eastAsia="+mj-ea" w:hAnsi="Calibri" w:cs="Calibri"/>
          <w:color w:val="DF5327"/>
          <w:kern w:val="24"/>
          <w:sz w:val="62"/>
          <w:szCs w:val="62"/>
        </w:rPr>
        <w:lastRenderedPageBreak/>
        <w:t>ИНФОРМАЦИОННО</w:t>
      </w:r>
      <w:r>
        <w:rPr>
          <w:rFonts w:ascii="Euphemia" w:eastAsia="+mj-ea" w:hAnsi="Euphemia" w:cs="+mj-cs"/>
          <w:color w:val="DF5327"/>
          <w:kern w:val="24"/>
          <w:sz w:val="62"/>
          <w:szCs w:val="62"/>
        </w:rPr>
        <w:t xml:space="preserve"> </w:t>
      </w:r>
      <w:r>
        <w:rPr>
          <w:rFonts w:ascii="Calibri" w:eastAsia="+mj-ea" w:hAnsi="Calibri" w:cs="Calibri"/>
          <w:color w:val="DF5327"/>
          <w:kern w:val="24"/>
          <w:sz w:val="62"/>
          <w:szCs w:val="62"/>
        </w:rPr>
        <w:t>КОММУНИКАТИВНЫЕ</w:t>
      </w:r>
      <w:r>
        <w:rPr>
          <w:rFonts w:ascii="Euphemia" w:eastAsia="+mj-ea" w:hAnsi="Euphemia" w:cs="+mj-cs"/>
          <w:color w:val="DF5327"/>
          <w:kern w:val="24"/>
          <w:sz w:val="62"/>
          <w:szCs w:val="62"/>
        </w:rPr>
        <w:t xml:space="preserve"> </w:t>
      </w:r>
      <w:r>
        <w:rPr>
          <w:rFonts w:ascii="Calibri" w:eastAsia="+mj-ea" w:hAnsi="Calibri" w:cs="Calibri"/>
          <w:color w:val="DF5327"/>
          <w:kern w:val="24"/>
          <w:sz w:val="62"/>
          <w:szCs w:val="62"/>
        </w:rPr>
        <w:t>ТЕХНОЛОГИИ</w:t>
      </w:r>
    </w:p>
    <w:p w14:paraId="0678B77F" w14:textId="361140A3" w:rsidR="00823DE3" w:rsidRDefault="0034687A" w:rsidP="00823DE3">
      <w:pPr>
        <w:rPr>
          <w:rFonts w:ascii="Century Schoolbook" w:hAnsi="Century Schoolbook"/>
          <w:noProof/>
          <w:color w:val="C00000"/>
          <w:sz w:val="32"/>
          <w:szCs w:val="32"/>
        </w:rPr>
      </w:pPr>
      <w:r>
        <w:rPr>
          <w:rFonts w:ascii="Century Schoolbook" w:hAnsi="Century Schoolbook"/>
          <w:noProof/>
          <w:color w:val="C00000"/>
          <w:sz w:val="32"/>
          <w:szCs w:val="32"/>
        </w:rPr>
        <w:drawing>
          <wp:inline distT="0" distB="0" distL="0" distR="0" wp14:anchorId="3504D3EA" wp14:editId="5604E9F4">
            <wp:extent cx="5653719" cy="432435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50" cy="434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E983E8" w14:textId="6F763B30" w:rsidR="0034687A" w:rsidRDefault="0034687A" w:rsidP="0034687A">
      <w:pPr>
        <w:rPr>
          <w:rFonts w:ascii="Century Schoolbook" w:hAnsi="Century Schoolbook"/>
          <w:noProof/>
          <w:color w:val="C00000"/>
          <w:sz w:val="32"/>
          <w:szCs w:val="32"/>
        </w:rPr>
      </w:pPr>
    </w:p>
    <w:p w14:paraId="25C98D76" w14:textId="61CC3E28" w:rsidR="0034687A" w:rsidRDefault="0034687A" w:rsidP="0034687A">
      <w:pPr>
        <w:jc w:val="both"/>
        <w:rPr>
          <w:rFonts w:ascii="Century Schoolbook" w:eastAsiaTheme="majorEastAsia" w:hAnsi="Century Schoolbook" w:cstheme="majorBidi"/>
          <w:color w:val="DF5327"/>
          <w:kern w:val="24"/>
          <w:sz w:val="36"/>
          <w:szCs w:val="36"/>
        </w:rPr>
      </w:pPr>
      <w:r w:rsidRPr="0034687A">
        <w:rPr>
          <w:rFonts w:ascii="Century Schoolbook" w:eastAsiaTheme="majorEastAsia" w:hAnsi="Century Schoolbook" w:cs="Calibri"/>
          <w:color w:val="DF5327"/>
          <w:kern w:val="24"/>
          <w:sz w:val="36"/>
          <w:szCs w:val="36"/>
        </w:rPr>
        <w:t>Таким</w:t>
      </w:r>
      <w:r w:rsidRPr="0034687A">
        <w:rPr>
          <w:rFonts w:ascii="Century Schoolbook" w:eastAsiaTheme="majorEastAsia" w:hAnsi="Century Schoolbook" w:cstheme="majorBidi"/>
          <w:color w:val="DF5327"/>
          <w:kern w:val="24"/>
          <w:sz w:val="36"/>
          <w:szCs w:val="36"/>
        </w:rPr>
        <w:t xml:space="preserve"> </w:t>
      </w:r>
      <w:r w:rsidRPr="0034687A">
        <w:rPr>
          <w:rFonts w:ascii="Century Schoolbook" w:eastAsiaTheme="majorEastAsia" w:hAnsi="Century Schoolbook" w:cs="Calibri"/>
          <w:b/>
          <w:bCs/>
          <w:color w:val="DF5327"/>
          <w:kern w:val="24"/>
          <w:sz w:val="36"/>
          <w:szCs w:val="36"/>
        </w:rPr>
        <w:t>образом</w:t>
      </w:r>
      <w:r w:rsidRPr="0034687A">
        <w:rPr>
          <w:rFonts w:ascii="Century Schoolbook" w:eastAsiaTheme="majorEastAsia" w:hAnsi="Century Schoolbook" w:cstheme="majorBidi"/>
          <w:b/>
          <w:bCs/>
          <w:color w:val="DF5327"/>
          <w:kern w:val="24"/>
          <w:sz w:val="36"/>
          <w:szCs w:val="36"/>
        </w:rPr>
        <w:t xml:space="preserve"> </w:t>
      </w:r>
      <w:r w:rsidRPr="0034687A">
        <w:rPr>
          <w:rFonts w:ascii="Century Schoolbook" w:eastAsiaTheme="majorEastAsia" w:hAnsi="Century Schoolbook" w:cs="Calibri"/>
          <w:b/>
          <w:bCs/>
          <w:color w:val="DF5327"/>
          <w:kern w:val="24"/>
          <w:sz w:val="36"/>
          <w:szCs w:val="36"/>
        </w:rPr>
        <w:t>использование</w:t>
      </w:r>
      <w:r w:rsidRPr="0034687A">
        <w:rPr>
          <w:rFonts w:ascii="Century Schoolbook" w:eastAsiaTheme="majorEastAsia" w:hAnsi="Century Schoolbook" w:cstheme="majorBidi"/>
          <w:b/>
          <w:bCs/>
          <w:color w:val="DF5327"/>
          <w:kern w:val="24"/>
          <w:sz w:val="36"/>
          <w:szCs w:val="36"/>
        </w:rPr>
        <w:t xml:space="preserve"> </w:t>
      </w:r>
      <w:r w:rsidRPr="0034687A">
        <w:rPr>
          <w:rFonts w:ascii="Century Schoolbook" w:eastAsiaTheme="majorEastAsia" w:hAnsi="Century Schoolbook" w:cs="Calibri"/>
          <w:b/>
          <w:bCs/>
          <w:color w:val="DF5327"/>
          <w:kern w:val="24"/>
          <w:sz w:val="36"/>
          <w:szCs w:val="36"/>
        </w:rPr>
        <w:t>современных</w:t>
      </w:r>
      <w:r w:rsidRPr="0034687A">
        <w:rPr>
          <w:rFonts w:ascii="Century Schoolbook" w:eastAsiaTheme="majorEastAsia" w:hAnsi="Century Schoolbook" w:cstheme="majorBidi"/>
          <w:b/>
          <w:bCs/>
          <w:color w:val="DF5327"/>
          <w:kern w:val="24"/>
          <w:sz w:val="36"/>
          <w:szCs w:val="36"/>
        </w:rPr>
        <w:t xml:space="preserve"> </w:t>
      </w:r>
      <w:r w:rsidRPr="0034687A">
        <w:rPr>
          <w:rFonts w:ascii="Century Schoolbook" w:eastAsiaTheme="majorEastAsia" w:hAnsi="Century Schoolbook" w:cs="Calibri"/>
          <w:b/>
          <w:bCs/>
          <w:color w:val="DF5327"/>
          <w:kern w:val="24"/>
          <w:sz w:val="36"/>
          <w:szCs w:val="36"/>
        </w:rPr>
        <w:t>образовательных</w:t>
      </w:r>
      <w:r w:rsidRPr="0034687A">
        <w:rPr>
          <w:rFonts w:ascii="Century Schoolbook" w:eastAsiaTheme="majorEastAsia" w:hAnsi="Century Schoolbook" w:cstheme="majorBidi"/>
          <w:b/>
          <w:bCs/>
          <w:color w:val="DF5327"/>
          <w:kern w:val="24"/>
          <w:sz w:val="36"/>
          <w:szCs w:val="36"/>
        </w:rPr>
        <w:t xml:space="preserve"> </w:t>
      </w:r>
      <w:r w:rsidRPr="0034687A">
        <w:rPr>
          <w:rFonts w:ascii="Century Schoolbook" w:eastAsiaTheme="majorEastAsia" w:hAnsi="Century Schoolbook" w:cs="Calibri"/>
          <w:b/>
          <w:bCs/>
          <w:color w:val="DF5327"/>
          <w:kern w:val="24"/>
          <w:sz w:val="36"/>
          <w:szCs w:val="36"/>
        </w:rPr>
        <w:t>технологий</w:t>
      </w:r>
      <w:r w:rsidRPr="0034687A">
        <w:rPr>
          <w:rFonts w:ascii="Century Schoolbook" w:eastAsiaTheme="majorEastAsia" w:hAnsi="Century Schoolbook" w:cstheme="majorBidi"/>
          <w:color w:val="DF5327"/>
          <w:kern w:val="24"/>
          <w:sz w:val="36"/>
          <w:szCs w:val="36"/>
        </w:rPr>
        <w:t xml:space="preserve"> </w:t>
      </w:r>
      <w:r w:rsidRPr="0034687A">
        <w:rPr>
          <w:rFonts w:ascii="Century Schoolbook" w:eastAsiaTheme="majorEastAsia" w:hAnsi="Century Schoolbook" w:cs="Calibri"/>
          <w:color w:val="DF5327"/>
          <w:kern w:val="24"/>
          <w:sz w:val="36"/>
          <w:szCs w:val="36"/>
        </w:rPr>
        <w:t>и</w:t>
      </w:r>
      <w:r w:rsidRPr="0034687A">
        <w:rPr>
          <w:rFonts w:ascii="Century Schoolbook" w:eastAsiaTheme="majorEastAsia" w:hAnsi="Century Schoolbook" w:cstheme="majorBidi"/>
          <w:color w:val="DF5327"/>
          <w:kern w:val="24"/>
          <w:sz w:val="36"/>
          <w:szCs w:val="36"/>
        </w:rPr>
        <w:t xml:space="preserve"> </w:t>
      </w:r>
      <w:r w:rsidRPr="0034687A">
        <w:rPr>
          <w:rFonts w:ascii="Century Schoolbook" w:eastAsiaTheme="majorEastAsia" w:hAnsi="Century Schoolbook" w:cs="Calibri"/>
          <w:color w:val="DF5327"/>
          <w:kern w:val="24"/>
          <w:sz w:val="36"/>
          <w:szCs w:val="36"/>
        </w:rPr>
        <w:t>их</w:t>
      </w:r>
      <w:r w:rsidRPr="0034687A">
        <w:rPr>
          <w:rFonts w:ascii="Century Schoolbook" w:eastAsiaTheme="majorEastAsia" w:hAnsi="Century Schoolbook" w:cstheme="majorBidi"/>
          <w:color w:val="DF5327"/>
          <w:kern w:val="24"/>
          <w:sz w:val="36"/>
          <w:szCs w:val="36"/>
        </w:rPr>
        <w:t xml:space="preserve"> </w:t>
      </w:r>
      <w:r w:rsidRPr="0034687A">
        <w:rPr>
          <w:rFonts w:ascii="Century Schoolbook" w:eastAsiaTheme="majorEastAsia" w:hAnsi="Century Schoolbook" w:cs="Calibri"/>
          <w:color w:val="DF5327"/>
          <w:kern w:val="24"/>
          <w:sz w:val="36"/>
          <w:szCs w:val="36"/>
        </w:rPr>
        <w:t>элементов</w:t>
      </w:r>
      <w:r w:rsidRPr="0034687A">
        <w:rPr>
          <w:rFonts w:ascii="Century Schoolbook" w:eastAsiaTheme="majorEastAsia" w:hAnsi="Century Schoolbook" w:cstheme="majorBidi"/>
          <w:color w:val="DF5327"/>
          <w:kern w:val="24"/>
          <w:sz w:val="36"/>
          <w:szCs w:val="36"/>
        </w:rPr>
        <w:t xml:space="preserve"> </w:t>
      </w:r>
      <w:r w:rsidRPr="0034687A">
        <w:rPr>
          <w:rFonts w:ascii="Century Schoolbook" w:eastAsiaTheme="majorEastAsia" w:hAnsi="Century Schoolbook" w:cs="Calibri"/>
          <w:color w:val="DF5327"/>
          <w:kern w:val="24"/>
          <w:sz w:val="36"/>
          <w:szCs w:val="36"/>
        </w:rPr>
        <w:t>в</w:t>
      </w:r>
      <w:r w:rsidRPr="0034687A">
        <w:rPr>
          <w:rFonts w:ascii="Century Schoolbook" w:eastAsiaTheme="majorEastAsia" w:hAnsi="Century Schoolbook" w:cstheme="majorBidi"/>
          <w:color w:val="DF5327"/>
          <w:kern w:val="24"/>
          <w:sz w:val="36"/>
          <w:szCs w:val="36"/>
        </w:rPr>
        <w:t xml:space="preserve"> </w:t>
      </w:r>
      <w:r w:rsidRPr="0034687A">
        <w:rPr>
          <w:rFonts w:ascii="Century Schoolbook" w:eastAsiaTheme="majorEastAsia" w:hAnsi="Century Schoolbook" w:cs="Calibri"/>
          <w:color w:val="DF5327"/>
          <w:kern w:val="24"/>
          <w:sz w:val="36"/>
          <w:szCs w:val="36"/>
        </w:rPr>
        <w:t>комплексе</w:t>
      </w:r>
      <w:r w:rsidRPr="0034687A">
        <w:rPr>
          <w:rFonts w:ascii="Century Schoolbook" w:eastAsiaTheme="majorEastAsia" w:hAnsi="Century Schoolbook" w:cstheme="majorBidi"/>
          <w:color w:val="DF5327"/>
          <w:kern w:val="24"/>
          <w:sz w:val="36"/>
          <w:szCs w:val="36"/>
        </w:rPr>
        <w:t xml:space="preserve"> </w:t>
      </w:r>
      <w:r w:rsidRPr="0034687A">
        <w:rPr>
          <w:rFonts w:ascii="Century Schoolbook" w:eastAsiaTheme="majorEastAsia" w:hAnsi="Century Schoolbook" w:cs="Calibri"/>
          <w:color w:val="DF5327"/>
          <w:kern w:val="24"/>
          <w:sz w:val="36"/>
          <w:szCs w:val="36"/>
        </w:rPr>
        <w:t>способствует</w:t>
      </w:r>
      <w:r w:rsidRPr="0034687A">
        <w:rPr>
          <w:rFonts w:ascii="Century Schoolbook" w:eastAsiaTheme="majorEastAsia" w:hAnsi="Century Schoolbook" w:cstheme="majorBidi"/>
          <w:color w:val="DF5327"/>
          <w:kern w:val="24"/>
          <w:sz w:val="36"/>
          <w:szCs w:val="36"/>
        </w:rPr>
        <w:t xml:space="preserve"> </w:t>
      </w:r>
      <w:r w:rsidRPr="0034687A">
        <w:rPr>
          <w:rFonts w:ascii="Century Schoolbook" w:eastAsiaTheme="majorEastAsia" w:hAnsi="Century Schoolbook" w:cs="Calibri"/>
          <w:color w:val="DF5327"/>
          <w:kern w:val="24"/>
          <w:sz w:val="36"/>
          <w:szCs w:val="36"/>
        </w:rPr>
        <w:t>преодолению</w:t>
      </w:r>
      <w:r w:rsidRPr="0034687A">
        <w:rPr>
          <w:rFonts w:ascii="Century Schoolbook" w:eastAsiaTheme="majorEastAsia" w:hAnsi="Century Schoolbook" w:cstheme="majorBidi"/>
          <w:color w:val="DF5327"/>
          <w:kern w:val="24"/>
          <w:sz w:val="36"/>
          <w:szCs w:val="36"/>
        </w:rPr>
        <w:t xml:space="preserve"> </w:t>
      </w:r>
      <w:r w:rsidRPr="0034687A">
        <w:rPr>
          <w:rFonts w:ascii="Century Schoolbook" w:eastAsiaTheme="majorEastAsia" w:hAnsi="Century Schoolbook" w:cs="Calibri"/>
          <w:color w:val="DF5327"/>
          <w:kern w:val="24"/>
          <w:sz w:val="36"/>
          <w:szCs w:val="36"/>
        </w:rPr>
        <w:t>нарушений</w:t>
      </w:r>
      <w:r w:rsidRPr="0034687A">
        <w:rPr>
          <w:rFonts w:ascii="Century Schoolbook" w:eastAsiaTheme="majorEastAsia" w:hAnsi="Century Schoolbook" w:cstheme="majorBidi"/>
          <w:color w:val="DF5327"/>
          <w:kern w:val="24"/>
          <w:sz w:val="36"/>
          <w:szCs w:val="36"/>
        </w:rPr>
        <w:t xml:space="preserve"> </w:t>
      </w:r>
      <w:r w:rsidRPr="0034687A">
        <w:rPr>
          <w:rFonts w:ascii="Century Schoolbook" w:eastAsiaTheme="majorEastAsia" w:hAnsi="Century Schoolbook" w:cs="Calibri"/>
          <w:color w:val="DF5327"/>
          <w:kern w:val="24"/>
          <w:sz w:val="36"/>
          <w:szCs w:val="36"/>
        </w:rPr>
        <w:t>речи</w:t>
      </w:r>
      <w:r w:rsidRPr="0034687A">
        <w:rPr>
          <w:rFonts w:ascii="Century Schoolbook" w:eastAsiaTheme="majorEastAsia" w:hAnsi="Century Schoolbook" w:cstheme="majorBidi"/>
          <w:color w:val="DF5327"/>
          <w:kern w:val="24"/>
          <w:sz w:val="36"/>
          <w:szCs w:val="36"/>
        </w:rPr>
        <w:t xml:space="preserve"> </w:t>
      </w:r>
      <w:r w:rsidRPr="0034687A">
        <w:rPr>
          <w:rFonts w:ascii="Century Schoolbook" w:eastAsiaTheme="majorEastAsia" w:hAnsi="Century Schoolbook" w:cs="Calibri"/>
          <w:color w:val="DF5327"/>
          <w:kern w:val="24"/>
          <w:sz w:val="36"/>
          <w:szCs w:val="36"/>
        </w:rPr>
        <w:t>у</w:t>
      </w:r>
      <w:r w:rsidRPr="0034687A">
        <w:rPr>
          <w:rFonts w:ascii="Century Schoolbook" w:eastAsiaTheme="majorEastAsia" w:hAnsi="Century Schoolbook" w:cstheme="majorBidi"/>
          <w:color w:val="DF5327"/>
          <w:kern w:val="24"/>
          <w:sz w:val="36"/>
          <w:szCs w:val="36"/>
        </w:rPr>
        <w:t xml:space="preserve"> </w:t>
      </w:r>
      <w:r w:rsidRPr="0034687A">
        <w:rPr>
          <w:rFonts w:ascii="Century Schoolbook" w:eastAsiaTheme="majorEastAsia" w:hAnsi="Century Schoolbook" w:cs="Calibri"/>
          <w:color w:val="DF5327"/>
          <w:kern w:val="24"/>
          <w:sz w:val="36"/>
          <w:szCs w:val="36"/>
        </w:rPr>
        <w:t>старших</w:t>
      </w:r>
      <w:r w:rsidRPr="0034687A">
        <w:rPr>
          <w:rFonts w:ascii="Century Schoolbook" w:eastAsiaTheme="majorEastAsia" w:hAnsi="Century Schoolbook" w:cstheme="majorBidi"/>
          <w:color w:val="DF5327"/>
          <w:kern w:val="24"/>
          <w:sz w:val="36"/>
          <w:szCs w:val="36"/>
        </w:rPr>
        <w:t xml:space="preserve"> </w:t>
      </w:r>
      <w:r w:rsidRPr="0034687A">
        <w:rPr>
          <w:rFonts w:ascii="Century Schoolbook" w:eastAsiaTheme="majorEastAsia" w:hAnsi="Century Schoolbook" w:cs="Calibri"/>
          <w:color w:val="DF5327"/>
          <w:kern w:val="24"/>
          <w:sz w:val="36"/>
          <w:szCs w:val="36"/>
        </w:rPr>
        <w:t>дошкольников</w:t>
      </w:r>
      <w:r w:rsidRPr="0034687A">
        <w:rPr>
          <w:rFonts w:ascii="Century Schoolbook" w:eastAsiaTheme="majorEastAsia" w:hAnsi="Century Schoolbook" w:cstheme="majorBidi"/>
          <w:color w:val="DF5327"/>
          <w:kern w:val="24"/>
          <w:sz w:val="36"/>
          <w:szCs w:val="36"/>
        </w:rPr>
        <w:t>.</w:t>
      </w:r>
    </w:p>
    <w:p w14:paraId="73796A81" w14:textId="13F7DF3C" w:rsidR="0034687A" w:rsidRDefault="0034687A" w:rsidP="0034687A">
      <w:pPr>
        <w:jc w:val="both"/>
        <w:rPr>
          <w:rFonts w:ascii="Century Schoolbook" w:eastAsiaTheme="majorEastAsia" w:hAnsi="Century Schoolbook" w:cstheme="majorBidi"/>
          <w:color w:val="DF5327"/>
          <w:kern w:val="24"/>
          <w:sz w:val="36"/>
          <w:szCs w:val="36"/>
        </w:rPr>
      </w:pPr>
    </w:p>
    <w:p w14:paraId="273BCAC1" w14:textId="3BDE0C4E" w:rsidR="0034687A" w:rsidRDefault="0034687A" w:rsidP="0034687A">
      <w:pPr>
        <w:jc w:val="both"/>
        <w:rPr>
          <w:rFonts w:ascii="Century Schoolbook" w:eastAsiaTheme="majorEastAsia" w:hAnsi="Century Schoolbook" w:cstheme="majorBidi"/>
          <w:color w:val="DF5327"/>
          <w:kern w:val="24"/>
          <w:sz w:val="36"/>
          <w:szCs w:val="36"/>
        </w:rPr>
      </w:pPr>
    </w:p>
    <w:p w14:paraId="508ADD08" w14:textId="7A4E6DCB" w:rsidR="0034687A" w:rsidRDefault="0034687A" w:rsidP="0034687A">
      <w:pPr>
        <w:jc w:val="both"/>
        <w:rPr>
          <w:rFonts w:ascii="Century Schoolbook" w:eastAsiaTheme="majorEastAsia" w:hAnsi="Century Schoolbook" w:cstheme="majorBidi"/>
          <w:color w:val="DF5327"/>
          <w:kern w:val="24"/>
          <w:sz w:val="36"/>
          <w:szCs w:val="36"/>
        </w:rPr>
      </w:pPr>
    </w:p>
    <w:p w14:paraId="2DD7088C" w14:textId="2D6FA9D1" w:rsidR="0034687A" w:rsidRDefault="0034687A" w:rsidP="0034687A">
      <w:pPr>
        <w:jc w:val="both"/>
        <w:rPr>
          <w:rFonts w:ascii="Century Schoolbook" w:eastAsiaTheme="majorEastAsia" w:hAnsi="Century Schoolbook" w:cstheme="majorBidi"/>
          <w:color w:val="DF5327"/>
          <w:kern w:val="24"/>
          <w:sz w:val="36"/>
          <w:szCs w:val="36"/>
        </w:rPr>
      </w:pPr>
    </w:p>
    <w:p w14:paraId="2FD2914A" w14:textId="42DD8141" w:rsidR="0034687A" w:rsidRDefault="0034687A" w:rsidP="0034687A">
      <w:pPr>
        <w:jc w:val="both"/>
        <w:rPr>
          <w:rFonts w:ascii="Calibri" w:eastAsia="+mj-ea" w:hAnsi="Calibri" w:cs="Calibri"/>
          <w:color w:val="DF5327"/>
          <w:kern w:val="24"/>
          <w:sz w:val="62"/>
          <w:szCs w:val="62"/>
        </w:rPr>
      </w:pPr>
      <w:r>
        <w:rPr>
          <w:rFonts w:ascii="Calibri" w:eastAsia="+mj-ea" w:hAnsi="Calibri" w:cs="Calibri"/>
          <w:color w:val="DF5327"/>
          <w:kern w:val="24"/>
          <w:sz w:val="62"/>
          <w:szCs w:val="62"/>
        </w:rPr>
        <w:lastRenderedPageBreak/>
        <w:t>Литература</w:t>
      </w:r>
    </w:p>
    <w:p w14:paraId="293CD926" w14:textId="77777777" w:rsidR="0034687A" w:rsidRPr="0034687A" w:rsidRDefault="0034687A" w:rsidP="0034687A">
      <w:pPr>
        <w:spacing w:after="0" w:line="240" w:lineRule="auto"/>
        <w:rPr>
          <w:rFonts w:ascii="Century Schoolbook" w:eastAsia="Times New Roman" w:hAnsi="Century Schoolbook" w:cs="Times New Roman"/>
          <w:sz w:val="32"/>
          <w:szCs w:val="32"/>
          <w:lang w:eastAsia="ru-RU"/>
        </w:rPr>
      </w:pP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1.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Акименко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В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.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М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.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Новые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педагогические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технологии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: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учебно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-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метод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. </w:t>
      </w:r>
      <w:proofErr w:type="gramStart"/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пособие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.</w:t>
      </w:r>
      <w:proofErr w:type="gramEnd"/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- </w:t>
      </w:r>
      <w:proofErr w:type="spellStart"/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Ростов</w:t>
      </w:r>
      <w:proofErr w:type="spellEnd"/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н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/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Д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;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изд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.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Феникс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, 2008.</w:t>
      </w:r>
    </w:p>
    <w:p w14:paraId="1E6341C7" w14:textId="77777777" w:rsidR="0034687A" w:rsidRPr="0034687A" w:rsidRDefault="0034687A" w:rsidP="0034687A">
      <w:pPr>
        <w:spacing w:after="0" w:line="240" w:lineRule="auto"/>
        <w:rPr>
          <w:rFonts w:ascii="Century Schoolbook" w:eastAsia="Times New Roman" w:hAnsi="Century Schoolbook" w:cs="Times New Roman"/>
          <w:sz w:val="32"/>
          <w:szCs w:val="32"/>
          <w:lang w:eastAsia="ru-RU"/>
        </w:rPr>
      </w:pP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2.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Акименко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В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.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М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.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Развивающие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технологии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в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proofErr w:type="gramStart"/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логопедии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.-</w:t>
      </w:r>
      <w:proofErr w:type="gramEnd"/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proofErr w:type="spellStart"/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Ростов</w:t>
      </w:r>
      <w:proofErr w:type="spellEnd"/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н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/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Д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;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изд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.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Феникс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, 2011.</w:t>
      </w:r>
    </w:p>
    <w:p w14:paraId="60DF20E5" w14:textId="77777777" w:rsidR="0034687A" w:rsidRPr="0034687A" w:rsidRDefault="0034687A" w:rsidP="0034687A">
      <w:pPr>
        <w:spacing w:after="0" w:line="240" w:lineRule="auto"/>
        <w:rPr>
          <w:rFonts w:ascii="Century Schoolbook" w:eastAsia="Times New Roman" w:hAnsi="Century Schoolbook" w:cs="Times New Roman"/>
          <w:sz w:val="32"/>
          <w:szCs w:val="32"/>
          <w:lang w:eastAsia="ru-RU"/>
        </w:rPr>
      </w:pP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3.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Акименко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В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.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М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.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Речевые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нарушения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у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proofErr w:type="gramStart"/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детей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.-</w:t>
      </w:r>
      <w:proofErr w:type="gramEnd"/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proofErr w:type="spellStart"/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Ростов</w:t>
      </w:r>
      <w:proofErr w:type="spellEnd"/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н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/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Д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;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изд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.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Феникс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, 2008.</w:t>
      </w:r>
    </w:p>
    <w:p w14:paraId="6AFDD478" w14:textId="77777777" w:rsidR="0034687A" w:rsidRPr="0034687A" w:rsidRDefault="0034687A" w:rsidP="0034687A">
      <w:pPr>
        <w:spacing w:after="0" w:line="240" w:lineRule="auto"/>
        <w:rPr>
          <w:rFonts w:ascii="Century Schoolbook" w:eastAsia="Times New Roman" w:hAnsi="Century Schoolbook" w:cs="Times New Roman"/>
          <w:sz w:val="32"/>
          <w:szCs w:val="32"/>
          <w:lang w:eastAsia="ru-RU"/>
        </w:rPr>
      </w:pP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5. </w:t>
      </w:r>
      <w:proofErr w:type="spellStart"/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Гин</w:t>
      </w:r>
      <w:proofErr w:type="spellEnd"/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А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.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Приемы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педагогической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техники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. – </w:t>
      </w:r>
      <w:proofErr w:type="spellStart"/>
      <w:proofErr w:type="gramStart"/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М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.: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Вита</w:t>
      </w:r>
      <w:proofErr w:type="gramEnd"/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-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Пресс</w:t>
      </w:r>
      <w:proofErr w:type="spellEnd"/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, 2003</w:t>
      </w:r>
    </w:p>
    <w:p w14:paraId="26CCF349" w14:textId="77777777" w:rsidR="0034687A" w:rsidRPr="0034687A" w:rsidRDefault="0034687A" w:rsidP="0034687A">
      <w:pPr>
        <w:spacing w:after="0" w:line="240" w:lineRule="auto"/>
        <w:rPr>
          <w:rFonts w:ascii="Century Schoolbook" w:eastAsia="Times New Roman" w:hAnsi="Century Schoolbook" w:cs="Times New Roman"/>
          <w:sz w:val="32"/>
          <w:szCs w:val="32"/>
          <w:lang w:eastAsia="ru-RU"/>
        </w:rPr>
      </w:pP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6. </w:t>
      </w:r>
      <w:proofErr w:type="spellStart"/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Борозинец</w:t>
      </w:r>
      <w:proofErr w:type="spellEnd"/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Н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.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М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., </w:t>
      </w:r>
      <w:proofErr w:type="spellStart"/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Шеховцова</w:t>
      </w:r>
      <w:proofErr w:type="spellEnd"/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Т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.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С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.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Логопедические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технологии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: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Учебно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-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методическое</w:t>
      </w:r>
    </w:p>
    <w:p w14:paraId="1F9DFC62" w14:textId="77777777" w:rsidR="0034687A" w:rsidRPr="0034687A" w:rsidRDefault="0034687A" w:rsidP="0034687A">
      <w:pPr>
        <w:spacing w:after="0" w:line="240" w:lineRule="auto"/>
        <w:rPr>
          <w:rFonts w:ascii="Century Schoolbook" w:eastAsia="Times New Roman" w:hAnsi="Century Schoolbook" w:cs="Times New Roman"/>
          <w:sz w:val="32"/>
          <w:szCs w:val="32"/>
          <w:lang w:eastAsia="ru-RU"/>
        </w:rPr>
      </w:pP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пособие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–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Ставрополь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, 2008. – 224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с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.</w:t>
      </w:r>
    </w:p>
    <w:p w14:paraId="46B46B9D" w14:textId="5DBF496D" w:rsidR="0034687A" w:rsidRDefault="0034687A" w:rsidP="0034687A">
      <w:pPr>
        <w:jc w:val="both"/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</w:pP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7.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Лынская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М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.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И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.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Сенсорно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-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интегративная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артикуляционная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гимнастика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: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Комплексы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упражнений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для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преодоления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артикуляционной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апраксии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у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детей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дошкольного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возраста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;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изд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.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ПАРАДИГМА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>.</w:t>
      </w:r>
    </w:p>
    <w:p w14:paraId="1F8053E0" w14:textId="39172E37" w:rsidR="0034687A" w:rsidRPr="0034687A" w:rsidRDefault="0034687A" w:rsidP="0034687A">
      <w:pPr>
        <w:spacing w:after="0" w:line="240" w:lineRule="auto"/>
        <w:rPr>
          <w:rFonts w:ascii="Century Schoolbook" w:eastAsia="Times New Roman" w:hAnsi="Century Schoolbook" w:cs="Times New Roman"/>
          <w:sz w:val="32"/>
          <w:szCs w:val="32"/>
          <w:lang w:eastAsia="ru-RU"/>
        </w:rPr>
      </w:pP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И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ллюстрации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взяты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с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сети</w:t>
      </w:r>
      <w:r w:rsidRPr="0034687A">
        <w:rPr>
          <w:rFonts w:ascii="Century Schoolbook" w:eastAsiaTheme="minorEastAsia" w:hAnsi="Century Schoolbook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4687A">
        <w:rPr>
          <w:rFonts w:ascii="Century Schoolbook" w:eastAsiaTheme="minorEastAsia" w:hAnsi="Century Schoolbook" w:cs="Calibri"/>
          <w:color w:val="000000" w:themeColor="text1"/>
          <w:kern w:val="24"/>
          <w:sz w:val="32"/>
          <w:szCs w:val="32"/>
          <w:lang w:eastAsia="ru-RU"/>
        </w:rPr>
        <w:t>интернет</w:t>
      </w:r>
    </w:p>
    <w:p w14:paraId="0E70B171" w14:textId="3EA4C6A1" w:rsidR="0034687A" w:rsidRDefault="0034687A" w:rsidP="0034687A">
      <w:pPr>
        <w:jc w:val="both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noProof/>
          <w:sz w:val="32"/>
          <w:szCs w:val="32"/>
        </w:rPr>
        <w:drawing>
          <wp:inline distT="0" distB="0" distL="0" distR="0" wp14:anchorId="6361AD68" wp14:editId="72443B53">
            <wp:extent cx="5712109" cy="267652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83" cy="2681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64E27B" w14:textId="70C6D05D" w:rsidR="0034687A" w:rsidRDefault="0034687A" w:rsidP="0034687A">
      <w:pPr>
        <w:jc w:val="both"/>
        <w:rPr>
          <w:rFonts w:ascii="Century Schoolbook" w:hAnsi="Century Schoolbook"/>
          <w:sz w:val="32"/>
          <w:szCs w:val="32"/>
        </w:rPr>
      </w:pPr>
    </w:p>
    <w:p w14:paraId="163468D6" w14:textId="526CF9C1" w:rsidR="0034687A" w:rsidRPr="0034687A" w:rsidRDefault="0034687A" w:rsidP="0034687A">
      <w:pPr>
        <w:jc w:val="center"/>
        <w:rPr>
          <w:rFonts w:ascii="Century Schoolbook" w:hAnsi="Century Schoolbook"/>
          <w:sz w:val="72"/>
          <w:szCs w:val="72"/>
        </w:rPr>
      </w:pPr>
      <w:r w:rsidRPr="0034687A">
        <w:rPr>
          <w:rFonts w:ascii="Century Schoolbook" w:eastAsia="+mj-ea" w:hAnsi="Century Schoolbook" w:cs="Calibri"/>
          <w:color w:val="DF5327"/>
          <w:kern w:val="24"/>
          <w:sz w:val="72"/>
          <w:szCs w:val="72"/>
        </w:rPr>
        <w:t>Спасибо</w:t>
      </w:r>
      <w:r w:rsidRPr="0034687A">
        <w:rPr>
          <w:rFonts w:ascii="Century Schoolbook" w:eastAsia="+mj-ea" w:hAnsi="Century Schoolbook" w:cs="Calibri"/>
          <w:color w:val="DF5327"/>
          <w:kern w:val="24"/>
          <w:sz w:val="72"/>
          <w:szCs w:val="72"/>
        </w:rPr>
        <w:t xml:space="preserve"> </w:t>
      </w:r>
      <w:r w:rsidRPr="0034687A">
        <w:rPr>
          <w:rFonts w:ascii="Century Schoolbook" w:eastAsia="+mn-ea" w:hAnsi="Century Schoolbook" w:cs="Calibri"/>
          <w:color w:val="DF5327"/>
          <w:kern w:val="24"/>
          <w:sz w:val="72"/>
          <w:szCs w:val="72"/>
        </w:rPr>
        <w:t>за</w:t>
      </w:r>
      <w:r w:rsidRPr="0034687A">
        <w:rPr>
          <w:rFonts w:ascii="Century Schoolbook" w:eastAsia="+mn-ea" w:hAnsi="Century Schoolbook" w:cs="+mn-cs"/>
          <w:color w:val="DF5327"/>
          <w:kern w:val="24"/>
          <w:sz w:val="72"/>
          <w:szCs w:val="72"/>
        </w:rPr>
        <w:t xml:space="preserve"> </w:t>
      </w:r>
      <w:r w:rsidRPr="0034687A">
        <w:rPr>
          <w:rFonts w:ascii="Century Schoolbook" w:eastAsia="+mn-ea" w:hAnsi="Century Schoolbook" w:cs="Calibri"/>
          <w:color w:val="DF5327"/>
          <w:kern w:val="24"/>
          <w:sz w:val="72"/>
          <w:szCs w:val="72"/>
        </w:rPr>
        <w:t>внимание</w:t>
      </w:r>
      <w:r w:rsidRPr="0034687A">
        <w:rPr>
          <w:rFonts w:ascii="Century Schoolbook" w:eastAsia="+mn-ea" w:hAnsi="Century Schoolbook" w:cs="+mn-cs"/>
          <w:color w:val="DF5327"/>
          <w:kern w:val="24"/>
          <w:sz w:val="72"/>
          <w:szCs w:val="72"/>
        </w:rPr>
        <w:t>!!!</w:t>
      </w:r>
    </w:p>
    <w:sectPr w:rsidR="0034687A" w:rsidRPr="00346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64F4B" w14:textId="77777777" w:rsidR="00823DE3" w:rsidRDefault="00823DE3" w:rsidP="000B7066">
      <w:pPr>
        <w:spacing w:after="0" w:line="240" w:lineRule="auto"/>
      </w:pPr>
      <w:r>
        <w:separator/>
      </w:r>
    </w:p>
  </w:endnote>
  <w:endnote w:type="continuationSeparator" w:id="0">
    <w:p w14:paraId="383340D5" w14:textId="77777777" w:rsidR="00823DE3" w:rsidRDefault="00823DE3" w:rsidP="000B7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1C60C" w14:textId="77777777" w:rsidR="00823DE3" w:rsidRDefault="00823DE3" w:rsidP="000B7066">
      <w:pPr>
        <w:spacing w:after="0" w:line="240" w:lineRule="auto"/>
      </w:pPr>
      <w:r>
        <w:separator/>
      </w:r>
    </w:p>
  </w:footnote>
  <w:footnote w:type="continuationSeparator" w:id="0">
    <w:p w14:paraId="26FEF919" w14:textId="77777777" w:rsidR="00823DE3" w:rsidRDefault="00823DE3" w:rsidP="000B70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F013C"/>
    <w:multiLevelType w:val="hybridMultilevel"/>
    <w:tmpl w:val="09460314"/>
    <w:lvl w:ilvl="0" w:tplc="601A5B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4E9E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7A82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F8BE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EEA9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5201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1AF2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F477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5813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E24DB"/>
    <w:multiLevelType w:val="hybridMultilevel"/>
    <w:tmpl w:val="40241588"/>
    <w:lvl w:ilvl="0" w:tplc="4C5E31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E6D59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2C53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6EBF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5A30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56F5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C2A5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E00D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F48E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4046C"/>
    <w:multiLevelType w:val="hybridMultilevel"/>
    <w:tmpl w:val="8BF84652"/>
    <w:lvl w:ilvl="0" w:tplc="25FCA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B2B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EEC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3480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AEB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D47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4C13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7EBC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D0FA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2EA747A"/>
    <w:multiLevelType w:val="hybridMultilevel"/>
    <w:tmpl w:val="725A46BA"/>
    <w:lvl w:ilvl="0" w:tplc="9EE440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DACE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568E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080F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CC24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00C9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B6E8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8842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AA06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336CC8"/>
    <w:multiLevelType w:val="hybridMultilevel"/>
    <w:tmpl w:val="2AA8BE3A"/>
    <w:lvl w:ilvl="0" w:tplc="276EF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542B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C7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02C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B46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6ED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84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9C9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846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36201BD"/>
    <w:multiLevelType w:val="hybridMultilevel"/>
    <w:tmpl w:val="AD68F30E"/>
    <w:lvl w:ilvl="0" w:tplc="202CA11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6A6ACD3C" w:tentative="1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2" w:tplc="21307B56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17B866E8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4" w:tplc="5E3C7A8E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5" w:tplc="0C58EF2A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CEC6115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7" w:tplc="61D46960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8" w:tplc="EA543EFA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66551409"/>
    <w:multiLevelType w:val="hybridMultilevel"/>
    <w:tmpl w:val="8FDEA656"/>
    <w:lvl w:ilvl="0" w:tplc="AD46E5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1AFD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B2C8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9ED67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2E4B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AC8C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0092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3471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D639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E44B9C"/>
    <w:multiLevelType w:val="hybridMultilevel"/>
    <w:tmpl w:val="C95A0B94"/>
    <w:lvl w:ilvl="0" w:tplc="8C2CE2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12E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9480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729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F65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18F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7650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A7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86D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066"/>
    <w:rsid w:val="00076B5B"/>
    <w:rsid w:val="000B7066"/>
    <w:rsid w:val="0034687A"/>
    <w:rsid w:val="00383398"/>
    <w:rsid w:val="005E0460"/>
    <w:rsid w:val="0082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57DDC0DD"/>
  <w15:chartTrackingRefBased/>
  <w15:docId w15:val="{A3C6EF0F-8EC0-49D8-97D5-5A60EBAC4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7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B70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0B7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7066"/>
  </w:style>
  <w:style w:type="paragraph" w:styleId="a7">
    <w:name w:val="footer"/>
    <w:basedOn w:val="a"/>
    <w:link w:val="a8"/>
    <w:uiPriority w:val="99"/>
    <w:unhideWhenUsed/>
    <w:rsid w:val="000B7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7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633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453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9068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47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8069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435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556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398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0528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764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483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273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764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422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439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459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773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826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372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851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08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267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22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96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305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638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1687</Words>
  <Characters>9617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Дець</dc:creator>
  <cp:keywords/>
  <dc:description/>
  <cp:lastModifiedBy>Ксения Дець</cp:lastModifiedBy>
  <cp:revision>1</cp:revision>
  <dcterms:created xsi:type="dcterms:W3CDTF">2020-05-04T19:18:00Z</dcterms:created>
  <dcterms:modified xsi:type="dcterms:W3CDTF">2020-05-04T20:01:00Z</dcterms:modified>
</cp:coreProperties>
</file>