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9F" w:rsidRDefault="005B169F" w:rsidP="005B1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B169F" w:rsidRDefault="005B169F" w:rsidP="005B1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B169F" w:rsidRDefault="005B169F" w:rsidP="005B1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5B169F" w:rsidRPr="005B169F" w:rsidRDefault="00924345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B169F"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важной составной частью деятельности </w:t>
      </w:r>
      <w:proofErr w:type="gramStart"/>
      <w:r w:rsidR="005B169F"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средних</w:t>
      </w:r>
      <w:proofErr w:type="gramEnd"/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учебных заведений стала исследовательская и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инновационная работа. Научно-исследовательская работа, проводимая </w:t>
      </w:r>
      <w:proofErr w:type="gram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СПО, повышает интеллектуальный потенциал педагогов, способствует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обновлению содержания образования, развитию новых технологий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образовательного процесса, становлению </w:t>
      </w:r>
      <w:proofErr w:type="spell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деятельности студентов, развитию их личностных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интересов, творческих способностей. В условиях постепенной активизации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 сектора экономики в последние годы сформировалась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устойчивая тенденция расширения подготовки специалистов технического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профиля. Повышение технического уровня производства, обусловленное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процессами </w:t>
      </w:r>
      <w:proofErr w:type="spell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технологизации</w:t>
      </w:r>
      <w:proofErr w:type="spellEnd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информатизации, требует обеспечения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кадрами практико-ориентированных специалистов, сочетающих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интеллектуальную и практическую деятельность, </w:t>
      </w:r>
      <w:proofErr w:type="gram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обладающих</w:t>
      </w:r>
      <w:proofErr w:type="gramEnd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достаточным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фундаментальных знаний и многофункциональными умениями.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общество развивается по пути внедрения новых технологий.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множество прикладных программ, используемых </w:t>
      </w:r>
      <w:proofErr w:type="gram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</w:t>
      </w:r>
      <w:proofErr w:type="gramEnd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Таким образом, изменились требования к уровню знаний и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выпускника среднего специального учебного заведения. За время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студент должен овладеть знаниями </w:t>
      </w:r>
      <w:proofErr w:type="gram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общим гуманитарным,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социально-экономическим, математическим, общим естественнонаучным,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общепрофессиональным</w:t>
      </w:r>
      <w:proofErr w:type="spellEnd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социальным дисциплинам, а также </w:t>
      </w:r>
      <w:proofErr w:type="gram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практическими</w:t>
      </w:r>
      <w:proofErr w:type="gramEnd"/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навыками. Учебно-воспитательный процесс, занимающий в </w:t>
      </w:r>
      <w:proofErr w:type="gram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proofErr w:type="gramEnd"/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науке ведущее место, </w:t>
      </w:r>
      <w:proofErr w:type="gramStart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передачу учащимся знаний, умений,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навыков, на формирование личности, гражданственности. Изменения</w:t>
      </w:r>
    </w:p>
    <w:p w:rsidR="005B169F" w:rsidRP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продиктованы временем, изменением отношения к обучению, воспитанию,</w:t>
      </w:r>
    </w:p>
    <w:p w:rsidR="005B169F" w:rsidRDefault="005B169F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развитию.</w:t>
      </w:r>
    </w:p>
    <w:p w:rsidR="00924345" w:rsidRDefault="00924345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345" w:rsidRPr="005B169F" w:rsidRDefault="00924345" w:rsidP="00924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345" w:rsidRDefault="00924345" w:rsidP="0092434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педагогике понятие «инновационная деятельность» трактуется как деятельность, основанная на осмыслении собственного педагогического опыта с целью достижения более высоких результатов, получения нового знания, внедрения новой педагогической практики. Это творческий процесс по планированию и реализации педагогических новшеств, направленных на повышение качества образования [1, с.124].</w:t>
      </w:r>
    </w:p>
    <w:p w:rsidR="00924345" w:rsidRDefault="00924345" w:rsidP="0092434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Рассмотрим более подробно инновационную деятельность преподавателей </w:t>
      </w:r>
      <w:r>
        <w:rPr>
          <w:rStyle w:val="c4"/>
          <w:color w:val="111111"/>
          <w:sz w:val="28"/>
          <w:szCs w:val="28"/>
        </w:rPr>
        <w:t>в современном образовательном процессе системы СПО</w:t>
      </w:r>
      <w:r>
        <w:rPr>
          <w:rStyle w:val="c1"/>
          <w:color w:val="000000"/>
          <w:sz w:val="28"/>
          <w:szCs w:val="28"/>
        </w:rPr>
        <w:t>.</w:t>
      </w:r>
    </w:p>
    <w:p w:rsidR="00924345" w:rsidRDefault="00924345" w:rsidP="0092434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Первым</w:t>
      </w:r>
      <w:r>
        <w:rPr>
          <w:rStyle w:val="c1"/>
          <w:color w:val="000000"/>
          <w:sz w:val="28"/>
          <w:szCs w:val="28"/>
        </w:rPr>
        <w:t> направлением инновационной деятельности является внесение изменений в цели обучения. Инновации в целях обучения согласно ФГОС СПО 3-его поколения – это формирование </w:t>
      </w:r>
      <w:r>
        <w:rPr>
          <w:rStyle w:val="c1"/>
          <w:i/>
          <w:iCs/>
          <w:color w:val="000000"/>
          <w:sz w:val="28"/>
          <w:szCs w:val="28"/>
        </w:rPr>
        <w:t>общих компетенций</w:t>
      </w:r>
      <w:r>
        <w:rPr>
          <w:rStyle w:val="c1"/>
          <w:color w:val="000000"/>
          <w:sz w:val="28"/>
          <w:szCs w:val="28"/>
        </w:rPr>
        <w:t>, включающих в себя различного рода способности, и </w:t>
      </w:r>
      <w:r>
        <w:rPr>
          <w:rStyle w:val="c1"/>
          <w:i/>
          <w:iCs/>
          <w:color w:val="000000"/>
          <w:sz w:val="28"/>
          <w:szCs w:val="28"/>
        </w:rPr>
        <w:t>профессиональных компетенций</w:t>
      </w:r>
      <w:r>
        <w:rPr>
          <w:rStyle w:val="c1"/>
          <w:color w:val="000000"/>
          <w:sz w:val="28"/>
          <w:szCs w:val="28"/>
        </w:rPr>
        <w:t xml:space="preserve">, соответствующих основным видам профессиональной деятельности. </w:t>
      </w:r>
      <w:r>
        <w:rPr>
          <w:rStyle w:val="c1"/>
          <w:color w:val="000000"/>
          <w:sz w:val="28"/>
          <w:szCs w:val="28"/>
        </w:rPr>
        <w:lastRenderedPageBreak/>
        <w:t>Поэтому преподавателям необходимо сформулировать новые цели курсов преподаваемых дисциплин и междисциплинарных курсов. Например, целью изучения курса информатики может являться формирование информационной компетентности; целью изучения информационных технологий – формирование профессиональной компетентности в области информационных технологий.</w:t>
      </w:r>
    </w:p>
    <w:p w:rsidR="00924345" w:rsidRDefault="00924345" w:rsidP="0092434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Инновационная цель образования</w:t>
      </w:r>
      <w:r>
        <w:rPr>
          <w:rStyle w:val="c1"/>
          <w:color w:val="000000"/>
          <w:sz w:val="28"/>
          <w:szCs w:val="28"/>
        </w:rPr>
        <w:t> заключается в создании благоприятных условий для творчества, реализации природной сути и социальных потребностей человека.</w:t>
      </w:r>
    </w:p>
    <w:p w:rsidR="00924345" w:rsidRDefault="00924345" w:rsidP="0092434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 целью реализации творческого потенциала и формирования общих и профессиональных компетенций личности преподаватели могут включать творческие задания на аудиторных занятиях, а также осуществлять внеурочную работу, проводя внеклассные мероприятия, кружки, предлагая и координируя участие в конкурсах, олимпиадах, конференциях. При этом мероприятия должны нести не только познавательный характер, позволять студентам показать свои знания по учебным дисциплинам, но и формировать, проявлять, развивать творческое профессиональное мышление. </w:t>
      </w:r>
    </w:p>
    <w:p w:rsidR="00924345" w:rsidRDefault="00924345" w:rsidP="0092434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Вторым</w:t>
      </w:r>
      <w:r>
        <w:rPr>
          <w:rStyle w:val="c1"/>
          <w:color w:val="000000"/>
          <w:sz w:val="28"/>
          <w:szCs w:val="28"/>
        </w:rPr>
        <w:t> направлением инновационной деятельности является внесение Инноваций в содержание. Инновации в целях обучения влекут за собой инновации в содержании. Поэтому необходима </w:t>
      </w:r>
      <w:r>
        <w:rPr>
          <w:rStyle w:val="c4"/>
          <w:color w:val="111111"/>
          <w:sz w:val="28"/>
          <w:szCs w:val="28"/>
        </w:rPr>
        <w:t xml:space="preserve">разработка учебного материала с учетом новейших достижений науки, техники и производства, междисциплинарных связей. Обновление профессиональной информации и условий труда происходит непрерывно практических во всех областях: введение новых методик и технологий, изобретение и внедрение приборов, применение информационных технологий при выполнении должностных обязанностей и т.п. А порой издание учебников с обновленной информацией допущенных Министерством образования РФ в качестве учебных пособий для студентов среднего профессионального образования запаздывает, поэтому следует не забывать дополнять материал занятий необходимыми новыми сведениями. Например, по дисциплинам информационного блока требуется постоянно расширять круг изучаемых программ и более детально знакомить с </w:t>
      </w:r>
      <w:proofErr w:type="gramStart"/>
      <w:r>
        <w:rPr>
          <w:rStyle w:val="c4"/>
          <w:color w:val="111111"/>
          <w:sz w:val="28"/>
          <w:szCs w:val="28"/>
        </w:rPr>
        <w:t>актуальными</w:t>
      </w:r>
      <w:proofErr w:type="gramEnd"/>
      <w:r>
        <w:rPr>
          <w:rStyle w:val="c4"/>
          <w:color w:val="111111"/>
          <w:sz w:val="28"/>
          <w:szCs w:val="28"/>
        </w:rPr>
        <w:t xml:space="preserve"> на данный момент. Разрабатывать методические указания по проведению практических занятий с использованием более новых версий прикладных программ, проектировать задания с междисциплинарным характером, или отражающие различные стороны профессиональной деятельности. Также следует проводить бинарные уроки с дисциплинами информационного блока и </w:t>
      </w:r>
      <w:r>
        <w:rPr>
          <w:rStyle w:val="c1"/>
          <w:color w:val="000000"/>
          <w:sz w:val="28"/>
          <w:szCs w:val="28"/>
        </w:rPr>
        <w:t>интегрированные мероприятия.</w:t>
      </w:r>
    </w:p>
    <w:p w:rsidR="00924345" w:rsidRDefault="00924345" w:rsidP="0092434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111111"/>
          <w:sz w:val="28"/>
          <w:szCs w:val="28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Третьем</w:t>
      </w:r>
      <w:proofErr w:type="gramEnd"/>
      <w:r>
        <w:rPr>
          <w:rStyle w:val="c1"/>
          <w:color w:val="000000"/>
          <w:sz w:val="28"/>
          <w:szCs w:val="28"/>
        </w:rPr>
        <w:t> направлением инноваций является Инновации в методах и формах обучения. </w:t>
      </w:r>
      <w:r>
        <w:rPr>
          <w:rStyle w:val="c3"/>
          <w:color w:val="111111"/>
          <w:sz w:val="28"/>
          <w:szCs w:val="28"/>
        </w:rPr>
        <w:t xml:space="preserve">Согласно ФГОС СПО 3-его поколения при проведении занятий необходимо использовать активные и интерактивные методы и формы обучения, которые ориентированы на широкое взаимодействие студентов не только с преподавателем, но и друг с другом и на доминирование активности студентов в процессе обучения. Наиболее часто на своих занятиях преподаватели используют такие активные и интерактивные методы обучения, как проблемная лекция, самостоятельная </w:t>
      </w:r>
      <w:r>
        <w:rPr>
          <w:rStyle w:val="c3"/>
          <w:color w:val="111111"/>
          <w:sz w:val="28"/>
          <w:szCs w:val="28"/>
        </w:rPr>
        <w:lastRenderedPageBreak/>
        <w:t>работа с литературой, коллективная мыслительная деятельность, творческие задания, метод проектов, «Каждый учит каждого», а также обучение на основе использования информационных технологий.</w:t>
      </w:r>
    </w:p>
    <w:p w:rsidR="00924345" w:rsidRPr="00924345" w:rsidRDefault="00924345" w:rsidP="00924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2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инновации, внедряемые в образовательных учреждениях</w:t>
      </w:r>
    </w:p>
    <w:p w:rsidR="00924345" w:rsidRPr="00924345" w:rsidRDefault="00924345" w:rsidP="00924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России, помогают реализовывать социальный заказ:</w:t>
      </w:r>
    </w:p>
    <w:p w:rsidR="00924345" w:rsidRPr="00924345" w:rsidRDefault="00924345" w:rsidP="00924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в студентах чувство патриотизма, </w:t>
      </w:r>
      <w:proofErr w:type="gramStart"/>
      <w:r w:rsidRPr="0092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гражданской</w:t>
      </w:r>
      <w:proofErr w:type="gramEnd"/>
    </w:p>
    <w:p w:rsidR="00924345" w:rsidRPr="00924345" w:rsidRDefault="00924345" w:rsidP="0092434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2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ответственности, любви к родному краю, уважение к народным традициям</w:t>
      </w:r>
      <w:r w:rsidRPr="009243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924345" w:rsidRDefault="00924345" w:rsidP="0092434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</w:p>
    <w:p w:rsidR="00924345" w:rsidRPr="005B169F" w:rsidRDefault="00924345" w:rsidP="0092434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Сангаджиева</w:t>
      </w:r>
      <w:proofErr w:type="spellEnd"/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З.И. О содержании понятия «Инновационная деятельность» в образовательном процессе // Историческая и социально-образовательная мысль. – 2013. – № 1 (17). – С.123-127.</w:t>
      </w:r>
    </w:p>
    <w:p w:rsidR="00924345" w:rsidRPr="005B169F" w:rsidRDefault="00924345" w:rsidP="0092434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Дмитриенко Т.В. Технологии, формирующие компетенции специалиста // Специалист. – 2010. № 2. – С. 16-17.</w:t>
      </w:r>
    </w:p>
    <w:p w:rsidR="00924345" w:rsidRPr="005B169F" w:rsidRDefault="00924345" w:rsidP="0092434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Битер О.А. </w:t>
      </w:r>
      <w:proofErr w:type="gramStart"/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Электронное</w:t>
      </w:r>
      <w:proofErr w:type="gramEnd"/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портфолио</w:t>
      </w:r>
      <w:proofErr w:type="spellEnd"/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студента как показатель качества </w:t>
      </w:r>
      <w:proofErr w:type="spellStart"/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обученности</w:t>
      </w:r>
      <w:proofErr w:type="spellEnd"/>
      <w:r w:rsidRPr="005B169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// Методист. – 2010.- № 1. – С. 47 – 48</w:t>
      </w:r>
    </w:p>
    <w:p w:rsidR="005B169F" w:rsidRPr="005B169F" w:rsidRDefault="005B169F" w:rsidP="009243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B169F" w:rsidRPr="005B169F" w:rsidSect="0044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579C"/>
    <w:multiLevelType w:val="multilevel"/>
    <w:tmpl w:val="EC70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69F"/>
    <w:rsid w:val="00063315"/>
    <w:rsid w:val="001E5ED9"/>
    <w:rsid w:val="0044679B"/>
    <w:rsid w:val="005B169F"/>
    <w:rsid w:val="00924345"/>
    <w:rsid w:val="00CB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169F"/>
  </w:style>
  <w:style w:type="character" w:customStyle="1" w:styleId="c4">
    <w:name w:val="c4"/>
    <w:basedOn w:val="a0"/>
    <w:rsid w:val="005B169F"/>
  </w:style>
  <w:style w:type="character" w:customStyle="1" w:styleId="c3">
    <w:name w:val="c3"/>
    <w:basedOn w:val="a0"/>
    <w:rsid w:val="005B169F"/>
  </w:style>
  <w:style w:type="paragraph" w:styleId="a3">
    <w:name w:val="List Paragraph"/>
    <w:basedOn w:val="a"/>
    <w:uiPriority w:val="34"/>
    <w:qFormat/>
    <w:rsid w:val="005B1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</dc:creator>
  <cp:lastModifiedBy>Семенова</cp:lastModifiedBy>
  <cp:revision>1</cp:revision>
  <dcterms:created xsi:type="dcterms:W3CDTF">2020-08-23T13:19:00Z</dcterms:created>
  <dcterms:modified xsi:type="dcterms:W3CDTF">2020-08-23T13:52:00Z</dcterms:modified>
</cp:coreProperties>
</file>