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BBC" w:rsidRDefault="00043BBC" w:rsidP="00D05D0A">
      <w:pPr>
        <w:pStyle w:val="2"/>
        <w:spacing w:line="360" w:lineRule="auto"/>
        <w:jc w:val="center"/>
      </w:pPr>
      <w:r>
        <w:t>Современные проблемы дошкольного образования</w:t>
      </w:r>
    </w:p>
    <w:p w:rsidR="00043BBC" w:rsidRDefault="00043BBC" w:rsidP="00D05D0A">
      <w:pPr>
        <w:pStyle w:val="a3"/>
        <w:spacing w:before="0" w:beforeAutospacing="0" w:after="0" w:afterAutospacing="0" w:line="360" w:lineRule="auto"/>
        <w:ind w:firstLine="708"/>
        <w:jc w:val="both"/>
        <w:rPr>
          <w:sz w:val="32"/>
          <w:szCs w:val="32"/>
        </w:rPr>
      </w:pPr>
      <w:r>
        <w:rPr>
          <w:sz w:val="32"/>
          <w:szCs w:val="32"/>
        </w:rPr>
        <w:t xml:space="preserve">Не секрет, что современное дошкольное образование имеет ряд серьезных проблем. Пожалуй, главной проблемой сегодня оказалась нехватка мест в существующих муниципальных детских садах. Нередко очередь растягивается на годы. В некоторой мере улучшает ситуацию наличие центров дошкольного образования и частных детских садов. Но глобальным образом они решить проблему не могут. </w:t>
      </w:r>
    </w:p>
    <w:p w:rsidR="00043BBC" w:rsidRDefault="00043BBC" w:rsidP="00D05D0A">
      <w:pPr>
        <w:pStyle w:val="a3"/>
        <w:spacing w:before="0" w:beforeAutospacing="0" w:after="0" w:afterAutospacing="0" w:line="360" w:lineRule="auto"/>
        <w:ind w:firstLine="708"/>
        <w:jc w:val="both"/>
        <w:rPr>
          <w:sz w:val="32"/>
          <w:szCs w:val="32"/>
        </w:rPr>
      </w:pPr>
      <w:r>
        <w:rPr>
          <w:sz w:val="32"/>
          <w:szCs w:val="32"/>
        </w:rPr>
        <w:t xml:space="preserve">Другая проблема дошкольного образования состоит в нехватке квалифицированных кадров. Все знают, каков уровень заработной платы сотрудников муниципальных детских учреждений. Эта причина и объясняет нежелание молодых перспективных специалистов идти работать в детские сады. Поэтому на работу часто берут людей с непрофильным или недостаточным образованием, которые, как следствие, имеют низкую квалификацию. Нередки также ситуации, когда воспитатель идет работать по профессии в силу сложившихся обстоятельств (например, чтобы пристроить в детсад собственного ребенка), и тогда недостаточный уровень заработной платы может стать причиной халатного отношения воспитателя к своим обязанностям. К сожалению, такая ситуация сегодня не редкость. По-другому обстоит дело в частных детских садах (найти которые можно, например, через сайт дошкольного образования). В частные дошкольные учреждения на работу берут только квалифицированных специалистов. Достойная зарплата делает должность привлекательной для соискателей, поэтому руководство имеет возможность выбирать лучшего кандидата. Это является одной из причин, объясняющих высокое качество дошкольного образования в частных детских садах. Описывая проблемы дошкольного образования нельзя также не остановиться на вопросе преемственности обучения. </w:t>
      </w:r>
    </w:p>
    <w:p w:rsidR="00043BBC" w:rsidRDefault="00043BBC" w:rsidP="00D05D0A">
      <w:pPr>
        <w:pStyle w:val="a3"/>
        <w:spacing w:before="0" w:beforeAutospacing="0" w:after="0" w:afterAutospacing="0" w:line="360" w:lineRule="auto"/>
        <w:ind w:firstLine="708"/>
        <w:jc w:val="both"/>
        <w:rPr>
          <w:sz w:val="32"/>
          <w:szCs w:val="32"/>
        </w:rPr>
      </w:pPr>
      <w:r>
        <w:rPr>
          <w:sz w:val="32"/>
          <w:szCs w:val="32"/>
        </w:rPr>
        <w:lastRenderedPageBreak/>
        <w:t xml:space="preserve">Эта проблема является достаточно актуальной на всех ступенях образовательного процесса, но на стадии перехода от дошкольного образования к </w:t>
      </w:r>
      <w:proofErr w:type="gramStart"/>
      <w:r>
        <w:rPr>
          <w:sz w:val="32"/>
          <w:szCs w:val="32"/>
        </w:rPr>
        <w:t>начальному</w:t>
      </w:r>
      <w:proofErr w:type="gramEnd"/>
      <w:r>
        <w:rPr>
          <w:sz w:val="32"/>
          <w:szCs w:val="32"/>
        </w:rPr>
        <w:t xml:space="preserve"> школьному она стоит особенно остро. Причинами этого явления можно назвать множество факторов. Главным, конечно, является несоответствие требований к ребенку старшей группы детского сада и к первокласснику. Априори считается, что первоклассник должен быть более дисциплинирован, усидчив, работоспособен, чем дошкольник. Но ребенок не может в один миг овладеть всеми требуемыми качествами. К тому же многие начальные образовательные учреждения выдвигают крайне высокие требования к качеству дошкольного образования. От первоклассника нередко требуется не только знание алфавита, но умение читать и считать. </w:t>
      </w:r>
    </w:p>
    <w:p w:rsidR="00043BBC" w:rsidRDefault="00043BBC" w:rsidP="00D05D0A">
      <w:pPr>
        <w:pStyle w:val="a3"/>
        <w:spacing w:before="0" w:beforeAutospacing="0" w:after="0" w:afterAutospacing="0" w:line="360" w:lineRule="auto"/>
        <w:ind w:firstLine="708"/>
        <w:jc w:val="both"/>
        <w:rPr>
          <w:sz w:val="32"/>
          <w:szCs w:val="32"/>
        </w:rPr>
      </w:pPr>
      <w:r>
        <w:rPr>
          <w:sz w:val="32"/>
          <w:szCs w:val="32"/>
        </w:rPr>
        <w:t xml:space="preserve">Однако в программу детского сада обучение чтению и письму попросту не входит. Чтобы избежать подобных проблем, родители должны ознакомиться не только с программой детского сада (например, выложенной на сайте дошкольного образования), но и с требованиями той школы, в которую планируется отдать ребенка. В случае обнаружения несоответствия необходимо организовать для ребенка дополнительные занятия в детском центре, или воспользоваться услугами репетитора, или заняться образованием ребенка самостоятельно. Дополнительно осложнить ситуацию может психологическая неготовность ребенка к обучению в школе, стресс при смене коллектива и обстановки. Более мягкий для ребенка переход к новой системе обучения происходит в том случае, если дошкольное образование включает в себя занятия по подготовке к школе. </w:t>
      </w:r>
    </w:p>
    <w:p w:rsidR="008D544D" w:rsidRDefault="008D544D" w:rsidP="00D05D0A">
      <w:pPr>
        <w:spacing w:line="360" w:lineRule="auto"/>
      </w:pPr>
      <w:bookmarkStart w:id="0" w:name="_GoBack"/>
      <w:bookmarkEnd w:id="0"/>
    </w:p>
    <w:sectPr w:rsidR="008D544D" w:rsidSect="00043BB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BBC"/>
    <w:rsid w:val="00043BBC"/>
    <w:rsid w:val="008D544D"/>
    <w:rsid w:val="00D05D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semiHidden/>
    <w:unhideWhenUsed/>
    <w:qFormat/>
    <w:rsid w:val="00043B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043BBC"/>
    <w:rPr>
      <w:rFonts w:ascii="Times New Roman" w:eastAsia="Times New Roman" w:hAnsi="Times New Roman" w:cs="Times New Roman"/>
      <w:b/>
      <w:bCs/>
      <w:sz w:val="36"/>
      <w:szCs w:val="36"/>
      <w:lang w:eastAsia="ru-RU"/>
    </w:rPr>
  </w:style>
  <w:style w:type="paragraph" w:styleId="a3">
    <w:name w:val="Normal (Web)"/>
    <w:basedOn w:val="a"/>
    <w:semiHidden/>
    <w:unhideWhenUsed/>
    <w:rsid w:val="00043BB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semiHidden/>
    <w:unhideWhenUsed/>
    <w:qFormat/>
    <w:rsid w:val="00043B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043BBC"/>
    <w:rPr>
      <w:rFonts w:ascii="Times New Roman" w:eastAsia="Times New Roman" w:hAnsi="Times New Roman" w:cs="Times New Roman"/>
      <w:b/>
      <w:bCs/>
      <w:sz w:val="36"/>
      <w:szCs w:val="36"/>
      <w:lang w:eastAsia="ru-RU"/>
    </w:rPr>
  </w:style>
  <w:style w:type="paragraph" w:styleId="a3">
    <w:name w:val="Normal (Web)"/>
    <w:basedOn w:val="a"/>
    <w:semiHidden/>
    <w:unhideWhenUsed/>
    <w:rsid w:val="00043BB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720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488</Words>
  <Characters>2787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Slastena</dc:creator>
  <cp:lastModifiedBy>Slastena</cp:lastModifiedBy>
  <cp:revision>2</cp:revision>
  <dcterms:created xsi:type="dcterms:W3CDTF">2018-12-11T15:19:00Z</dcterms:created>
  <dcterms:modified xsi:type="dcterms:W3CDTF">2020-12-09T18:15:00Z</dcterms:modified>
</cp:coreProperties>
</file>