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2D" w:rsidRPr="00344B2D" w:rsidRDefault="00344B2D" w:rsidP="00344B2D">
      <w:pPr>
        <w:pStyle w:val="a3"/>
        <w:shd w:val="clear" w:color="auto" w:fill="FEFEFE"/>
        <w:spacing w:before="0" w:beforeAutospacing="0" w:after="0" w:afterAutospacing="0"/>
        <w:jc w:val="center"/>
        <w:rPr>
          <w:color w:val="222222"/>
          <w:sz w:val="28"/>
          <w:szCs w:val="28"/>
        </w:rPr>
      </w:pPr>
      <w:r w:rsidRPr="00344B2D">
        <w:rPr>
          <w:rStyle w:val="a4"/>
          <w:color w:val="222222"/>
          <w:sz w:val="28"/>
          <w:szCs w:val="28"/>
        </w:rPr>
        <w:t>Общее понятие и особенности мелкой моторики детей</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(в </w:t>
      </w:r>
      <w:proofErr w:type="spellStart"/>
      <w:proofErr w:type="gramStart"/>
      <w:r w:rsidRPr="00344B2D">
        <w:rPr>
          <w:color w:val="222222"/>
          <w:sz w:val="28"/>
          <w:szCs w:val="28"/>
        </w:rPr>
        <w:t>интернет-журнале</w:t>
      </w:r>
      <w:proofErr w:type="spellEnd"/>
      <w:proofErr w:type="gramEnd"/>
      <w:r w:rsidRPr="00344B2D">
        <w:rPr>
          <w:color w:val="222222"/>
          <w:sz w:val="28"/>
          <w:szCs w:val="28"/>
        </w:rPr>
        <w:t xml:space="preserve"> «Развитие» есть статьи про развивающие игры для детей в 1 год, а также игры для развития детей в 2 года).</w:t>
      </w:r>
    </w:p>
    <w:p w:rsidR="00344B2D" w:rsidRPr="00344B2D" w:rsidRDefault="00344B2D" w:rsidP="00344B2D">
      <w:pPr>
        <w:pStyle w:val="a3"/>
        <w:shd w:val="clear" w:color="auto" w:fill="FEFEFE"/>
        <w:spacing w:before="0" w:beforeAutospacing="0" w:after="0" w:afterAutospacing="0"/>
        <w:jc w:val="center"/>
        <w:rPr>
          <w:color w:val="222222"/>
          <w:sz w:val="28"/>
          <w:szCs w:val="28"/>
        </w:rPr>
      </w:pPr>
      <w:r w:rsidRPr="00344B2D">
        <w:rPr>
          <w:rStyle w:val="a4"/>
          <w:color w:val="222222"/>
          <w:sz w:val="28"/>
          <w:szCs w:val="28"/>
        </w:rPr>
        <w:t>Занятия, игры и упражнения для развития мелкой моторики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proofErr w:type="gramStart"/>
      <w:r w:rsidRPr="00344B2D">
        <w:rPr>
          <w:color w:val="222222"/>
          <w:sz w:val="28"/>
          <w:szCs w:val="28"/>
        </w:rPr>
        <w:t>Монтессори</w:t>
      </w:r>
      <w:proofErr w:type="spellEnd"/>
      <w:proofErr w:type="gramEnd"/>
      <w:r w:rsidRPr="00344B2D">
        <w:rPr>
          <w:color w:val="222222"/>
          <w:sz w:val="28"/>
          <w:szCs w:val="28"/>
        </w:rPr>
        <w:t xml:space="preserve"> а также о </w:t>
      </w:r>
      <w:proofErr w:type="spellStart"/>
      <w:r w:rsidRPr="00344B2D">
        <w:rPr>
          <w:color w:val="222222"/>
          <w:sz w:val="28"/>
          <w:szCs w:val="28"/>
        </w:rPr>
        <w:t>монессори-играх</w:t>
      </w:r>
      <w:proofErr w:type="spellEnd"/>
      <w:r w:rsidRPr="00344B2D">
        <w:rPr>
          <w:color w:val="222222"/>
          <w:sz w:val="28"/>
          <w:szCs w:val="28"/>
        </w:rPr>
        <w:t>, также будет интересна.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Рассмотрим наиболее простые и эффективные игры:</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1. </w:t>
      </w:r>
      <w:r w:rsidRPr="00344B2D">
        <w:rPr>
          <w:rStyle w:val="a5"/>
          <w:color w:val="222222"/>
          <w:sz w:val="28"/>
          <w:szCs w:val="28"/>
        </w:rPr>
        <w:t>Массаж ладошек</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2.</w:t>
      </w:r>
      <w:r w:rsidRPr="00344B2D">
        <w:rPr>
          <w:rStyle w:val="a5"/>
          <w:color w:val="222222"/>
          <w:sz w:val="28"/>
          <w:szCs w:val="28"/>
        </w:rPr>
        <w:t> Ладушки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Все с детства знают </w:t>
      </w:r>
      <w:proofErr w:type="spellStart"/>
      <w:r w:rsidRPr="00344B2D">
        <w:rPr>
          <w:color w:val="222222"/>
          <w:sz w:val="28"/>
          <w:szCs w:val="28"/>
        </w:rPr>
        <w:t>потешку</w:t>
      </w:r>
      <w:proofErr w:type="spellEnd"/>
      <w:r w:rsidRPr="00344B2D">
        <w:rPr>
          <w:color w:val="222222"/>
          <w:sz w:val="28"/>
          <w:szCs w:val="28"/>
        </w:rPr>
        <w:t xml:space="preserve"> «Ладушки-ладушки». Эта игра научит самых маленьких распрямлять пальчики и хлопать в ладоши.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3. </w:t>
      </w:r>
      <w:r w:rsidRPr="00344B2D">
        <w:rPr>
          <w:rStyle w:val="a5"/>
          <w:color w:val="222222"/>
          <w:sz w:val="28"/>
          <w:szCs w:val="28"/>
        </w:rPr>
        <w:t>Разрывание бумаги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lastRenderedPageBreak/>
        <w:t>4. </w:t>
      </w:r>
      <w:r w:rsidRPr="00344B2D">
        <w:rPr>
          <w:rStyle w:val="a5"/>
          <w:color w:val="222222"/>
          <w:sz w:val="28"/>
          <w:szCs w:val="28"/>
        </w:rPr>
        <w:t>Перелистывание страниц</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После года разрывание бумаги можно заменить перелистыванием страниц какой-нибудь книжки с картинками или журнала.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5. </w:t>
      </w:r>
      <w:r w:rsidRPr="00344B2D">
        <w:rPr>
          <w:rStyle w:val="a5"/>
          <w:color w:val="222222"/>
          <w:sz w:val="28"/>
          <w:szCs w:val="28"/>
        </w:rPr>
        <w:t>Бусы</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6. </w:t>
      </w:r>
      <w:r w:rsidRPr="00344B2D">
        <w:rPr>
          <w:rStyle w:val="a5"/>
          <w:color w:val="222222"/>
          <w:sz w:val="28"/>
          <w:szCs w:val="28"/>
        </w:rPr>
        <w:t>Вкладыши-мисочки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Из них можно строить башенки, вкладывать их друг в друга. Эта игра формирует у ребёнка понятие о размере предметов.</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7. </w:t>
      </w:r>
      <w:r w:rsidRPr="00344B2D">
        <w:rPr>
          <w:rStyle w:val="a5"/>
          <w:color w:val="222222"/>
          <w:sz w:val="28"/>
          <w:szCs w:val="28"/>
        </w:rPr>
        <w:t>Крупы</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8. </w:t>
      </w:r>
      <w:r w:rsidRPr="00344B2D">
        <w:rPr>
          <w:rStyle w:val="a5"/>
          <w:color w:val="222222"/>
          <w:sz w:val="28"/>
          <w:szCs w:val="28"/>
        </w:rPr>
        <w:t>Баночки с крупами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9. </w:t>
      </w:r>
      <w:r w:rsidRPr="00344B2D">
        <w:rPr>
          <w:rStyle w:val="a5"/>
          <w:color w:val="222222"/>
          <w:sz w:val="28"/>
          <w:szCs w:val="28"/>
        </w:rPr>
        <w:t>Рисование на песке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Игрушки для развития мелкой моторики</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10.</w:t>
      </w:r>
      <w:r w:rsidRPr="00344B2D">
        <w:rPr>
          <w:rStyle w:val="a5"/>
          <w:color w:val="222222"/>
          <w:sz w:val="28"/>
          <w:szCs w:val="28"/>
        </w:rPr>
        <w:t> Горошина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w:t>
      </w:r>
      <w:proofErr w:type="gramStart"/>
      <w:r w:rsidRPr="00344B2D">
        <w:rPr>
          <w:color w:val="222222"/>
          <w:sz w:val="28"/>
          <w:szCs w:val="28"/>
        </w:rPr>
        <w:t>Покажите малышу всю цепочку действий медленно несколько раз и тогда он обязательно сможет</w:t>
      </w:r>
      <w:proofErr w:type="gramEnd"/>
      <w:r w:rsidRPr="00344B2D">
        <w:rPr>
          <w:color w:val="222222"/>
          <w:sz w:val="28"/>
          <w:szCs w:val="28"/>
        </w:rPr>
        <w:t xml:space="preserve"> все повторить. Активным деткам эта игра быстро надоедает, в этом случае не нужно их заставлять. Предложите ребенку другую игру.</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11.</w:t>
      </w:r>
      <w:r w:rsidRPr="00344B2D">
        <w:rPr>
          <w:rStyle w:val="a5"/>
          <w:color w:val="222222"/>
          <w:sz w:val="28"/>
          <w:szCs w:val="28"/>
        </w:rPr>
        <w:t> Завинчивание крышек</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12.</w:t>
      </w:r>
      <w:r w:rsidRPr="00344B2D">
        <w:rPr>
          <w:rStyle w:val="a5"/>
          <w:color w:val="222222"/>
          <w:sz w:val="28"/>
          <w:szCs w:val="28"/>
        </w:rPr>
        <w:t> Застегивание, расстегивание и шнуровка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13. </w:t>
      </w:r>
      <w:r w:rsidRPr="00344B2D">
        <w:rPr>
          <w:rStyle w:val="a5"/>
          <w:color w:val="222222"/>
          <w:sz w:val="28"/>
          <w:szCs w:val="28"/>
        </w:rPr>
        <w:t>Лепка</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lastRenderedPageBreak/>
        <w:t>Упражнения для развития мелкой моторики рук</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14. </w:t>
      </w:r>
      <w:r w:rsidRPr="00344B2D">
        <w:rPr>
          <w:rStyle w:val="a5"/>
          <w:color w:val="222222"/>
          <w:sz w:val="28"/>
          <w:szCs w:val="28"/>
        </w:rPr>
        <w:t>Рисование и раскрашивание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15. </w:t>
      </w:r>
      <w:r w:rsidRPr="00344B2D">
        <w:rPr>
          <w:rStyle w:val="a5"/>
          <w:color w:val="222222"/>
          <w:sz w:val="28"/>
          <w:szCs w:val="28"/>
        </w:rPr>
        <w:t xml:space="preserve">Собирание мозаик и </w:t>
      </w:r>
      <w:proofErr w:type="spellStart"/>
      <w:r w:rsidRPr="00344B2D">
        <w:rPr>
          <w:rStyle w:val="a5"/>
          <w:color w:val="222222"/>
          <w:sz w:val="28"/>
          <w:szCs w:val="28"/>
        </w:rPr>
        <w:t>паззлов</w:t>
      </w:r>
      <w:proofErr w:type="spellEnd"/>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Для детей до 3 лет выбирают </w:t>
      </w:r>
      <w:proofErr w:type="spellStart"/>
      <w:r w:rsidRPr="00344B2D">
        <w:rPr>
          <w:color w:val="222222"/>
          <w:sz w:val="28"/>
          <w:szCs w:val="28"/>
        </w:rPr>
        <w:t>паззлы</w:t>
      </w:r>
      <w:proofErr w:type="spellEnd"/>
      <w:r w:rsidRPr="00344B2D">
        <w:rPr>
          <w:color w:val="222222"/>
          <w:sz w:val="28"/>
          <w:szCs w:val="28"/>
        </w:rPr>
        <w:t xml:space="preserve"> и мозаики с крупными частями. </w:t>
      </w:r>
      <w:proofErr w:type="spellStart"/>
      <w:r w:rsidRPr="00344B2D">
        <w:rPr>
          <w:color w:val="222222"/>
          <w:sz w:val="28"/>
          <w:szCs w:val="28"/>
        </w:rPr>
        <w:t>Паззлы</w:t>
      </w:r>
      <w:proofErr w:type="spellEnd"/>
      <w:r w:rsidRPr="00344B2D">
        <w:rPr>
          <w:color w:val="222222"/>
          <w:sz w:val="28"/>
          <w:szCs w:val="28"/>
        </w:rPr>
        <w:t xml:space="preserve"> также тренируют воображение.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16. </w:t>
      </w:r>
      <w:r w:rsidRPr="00344B2D">
        <w:rPr>
          <w:rStyle w:val="a5"/>
          <w:color w:val="222222"/>
          <w:sz w:val="28"/>
          <w:szCs w:val="28"/>
        </w:rPr>
        <w:t>Вырезание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 xml:space="preserve">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w:t>
      </w:r>
      <w:proofErr w:type="gramStart"/>
      <w:r w:rsidRPr="00344B2D">
        <w:rPr>
          <w:color w:val="222222"/>
          <w:sz w:val="28"/>
          <w:szCs w:val="28"/>
        </w:rPr>
        <w:t>воображение</w:t>
      </w:r>
      <w:proofErr w:type="gramEnd"/>
      <w:r w:rsidRPr="00344B2D">
        <w:rPr>
          <w:color w:val="222222"/>
          <w:sz w:val="28"/>
          <w:szCs w:val="28"/>
        </w:rPr>
        <w:t xml:space="preserve"> и творческое мышление.</w:t>
      </w:r>
    </w:p>
    <w:p w:rsidR="00344B2D" w:rsidRPr="00344B2D" w:rsidRDefault="00344B2D" w:rsidP="00344B2D">
      <w:pPr>
        <w:pStyle w:val="a3"/>
        <w:shd w:val="clear" w:color="auto" w:fill="FEFEFE"/>
        <w:spacing w:before="0" w:beforeAutospacing="0" w:after="0" w:afterAutospacing="0"/>
        <w:rPr>
          <w:color w:val="222222"/>
          <w:sz w:val="28"/>
          <w:szCs w:val="28"/>
        </w:rPr>
      </w:pPr>
      <w:r w:rsidRPr="00344B2D">
        <w:rPr>
          <w:color w:val="222222"/>
          <w:sz w:val="28"/>
          <w:szCs w:val="28"/>
        </w:rPr>
        <w:t>Однако</w:t>
      </w:r>
      <w:proofErr w:type="gramStart"/>
      <w:r w:rsidRPr="00344B2D">
        <w:rPr>
          <w:color w:val="222222"/>
          <w:sz w:val="28"/>
          <w:szCs w:val="28"/>
        </w:rPr>
        <w:t>,</w:t>
      </w:r>
      <w:proofErr w:type="gramEnd"/>
      <w:r w:rsidRPr="00344B2D">
        <w:rPr>
          <w:color w:val="222222"/>
          <w:sz w:val="28"/>
          <w:szCs w:val="28"/>
        </w:rPr>
        <w:t xml:space="preserve">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w:t>
      </w:r>
      <w:proofErr w:type="gramStart"/>
      <w:r w:rsidRPr="00344B2D">
        <w:rPr>
          <w:color w:val="222222"/>
          <w:sz w:val="28"/>
          <w:szCs w:val="28"/>
        </w:rPr>
        <w:t>более плавными</w:t>
      </w:r>
      <w:proofErr w:type="gramEnd"/>
      <w:r w:rsidRPr="00344B2D">
        <w:rPr>
          <w:color w:val="222222"/>
          <w:sz w:val="28"/>
          <w:szCs w:val="28"/>
        </w:rPr>
        <w:t>, четкими и скоординированными.</w:t>
      </w:r>
    </w:p>
    <w:p w:rsidR="003E3583" w:rsidRPr="00344B2D" w:rsidRDefault="003E3583" w:rsidP="00344B2D">
      <w:pPr>
        <w:spacing w:after="0"/>
        <w:rPr>
          <w:rFonts w:ascii="Times New Roman" w:hAnsi="Times New Roman" w:cs="Times New Roman"/>
          <w:sz w:val="28"/>
          <w:szCs w:val="28"/>
        </w:rPr>
      </w:pPr>
    </w:p>
    <w:sectPr w:rsidR="003E3583" w:rsidRPr="00344B2D" w:rsidSect="00344B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4B2D"/>
    <w:rsid w:val="00344B2D"/>
    <w:rsid w:val="003E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B2D"/>
    <w:rPr>
      <w:b/>
      <w:bCs/>
    </w:rPr>
  </w:style>
  <w:style w:type="character" w:styleId="a5">
    <w:name w:val="Emphasis"/>
    <w:basedOn w:val="a0"/>
    <w:uiPriority w:val="20"/>
    <w:qFormat/>
    <w:rsid w:val="00344B2D"/>
    <w:rPr>
      <w:i/>
      <w:iCs/>
    </w:rPr>
  </w:style>
</w:styles>
</file>

<file path=word/webSettings.xml><?xml version="1.0" encoding="utf-8"?>
<w:webSettings xmlns:r="http://schemas.openxmlformats.org/officeDocument/2006/relationships" xmlns:w="http://schemas.openxmlformats.org/wordprocessingml/2006/main">
  <w:divs>
    <w:div w:id="4350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Company>Microsoft</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2</cp:revision>
  <dcterms:created xsi:type="dcterms:W3CDTF">2021-01-17T06:56:00Z</dcterms:created>
  <dcterms:modified xsi:type="dcterms:W3CDTF">2021-01-17T06:56:00Z</dcterms:modified>
</cp:coreProperties>
</file>