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7" w:tblpY="1"/>
        <w:tblOverlap w:val="nev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4"/>
        <w:gridCol w:w="992"/>
      </w:tblGrid>
      <w:tr w:rsidR="00A737BD" w:rsidRPr="00553563" w:rsidTr="00CB54F7">
        <w:trPr>
          <w:trHeight w:val="80"/>
        </w:trPr>
        <w:tc>
          <w:tcPr>
            <w:tcW w:w="709" w:type="dxa"/>
          </w:tcPr>
          <w:p w:rsidR="00A737BD" w:rsidRPr="00553563" w:rsidRDefault="00A737BD" w:rsidP="00CB54F7">
            <w:pPr>
              <w:rPr>
                <w:b/>
              </w:rPr>
            </w:pPr>
          </w:p>
        </w:tc>
        <w:tc>
          <w:tcPr>
            <w:tcW w:w="9214" w:type="dxa"/>
          </w:tcPr>
          <w:p w:rsidR="00A737BD" w:rsidRPr="00340810" w:rsidRDefault="00A737BD" w:rsidP="00CB54F7">
            <w:pPr>
              <w:ind w:left="284"/>
              <w:rPr>
                <w:rFonts w:ascii="Arial Black" w:hAnsi="Arial Black"/>
              </w:rPr>
            </w:pPr>
          </w:p>
        </w:tc>
        <w:tc>
          <w:tcPr>
            <w:tcW w:w="992" w:type="dxa"/>
          </w:tcPr>
          <w:p w:rsidR="00A737BD" w:rsidRDefault="00A737BD" w:rsidP="00CB54F7">
            <w:pPr>
              <w:jc w:val="both"/>
              <w:rPr>
                <w:b/>
                <w:sz w:val="28"/>
                <w:szCs w:val="28"/>
              </w:rPr>
            </w:pPr>
          </w:p>
          <w:p w:rsidR="00A737BD" w:rsidRPr="00553563" w:rsidRDefault="00A737BD" w:rsidP="00CB54F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737BD" w:rsidRDefault="00A737BD" w:rsidP="00A737B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НАЦИОНАЛЬНЫЕ ТРАДИЦИИ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ДУХОВНО-НРАВСТВЕННОГО</w:t>
      </w:r>
      <w:proofErr w:type="gramEnd"/>
    </w:p>
    <w:p w:rsidR="00A737BD" w:rsidRDefault="00A737BD" w:rsidP="00A737B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ВОСПИТАНИЯ ШКОЛЬНИКОВ В УСЛОВИЯХ МОДЕРНИЗАЦИИ СИСТЕМЫ ОБРАЗОВАНИЯ</w:t>
      </w:r>
    </w:p>
    <w:p w:rsidR="00A737BD" w:rsidRDefault="00A737BD" w:rsidP="00A737BD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b/>
          <w:sz w:val="24"/>
          <w:szCs w:val="24"/>
        </w:rPr>
        <w:t xml:space="preserve">Садырина Н.И., </w:t>
      </w:r>
    </w:p>
    <w:p w:rsidR="00A737BD" w:rsidRPr="00A737BD" w:rsidRDefault="00A737BD" w:rsidP="00A737BD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Pr="00A73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BD" w:rsidRPr="00A737BD" w:rsidRDefault="00A737BD" w:rsidP="00A737BD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высшей квалификационной </w:t>
      </w:r>
    </w:p>
    <w:p w:rsidR="00A737BD" w:rsidRDefault="00A737BD" w:rsidP="00A737BD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лицея №15 г. </w:t>
      </w:r>
    </w:p>
    <w:p w:rsidR="00A737BD" w:rsidRPr="00A737BD" w:rsidRDefault="00A737BD" w:rsidP="00A737BD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Березовский Кемеровской области</w:t>
      </w:r>
    </w:p>
    <w:p w:rsidR="00A737BD" w:rsidRPr="00A737BD" w:rsidRDefault="00A737BD" w:rsidP="00A737B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7BD">
        <w:rPr>
          <w:rFonts w:ascii="Times New Roman" w:hAnsi="Times New Roman" w:cs="Times New Roman"/>
          <w:sz w:val="24"/>
          <w:szCs w:val="24"/>
        </w:rPr>
        <w:t>Изменение общественных отношений в нашей стране повлекло за собой сложные духовные проблемы, которые выразились в обесценивании многих жизненных идеалов и образовании идеологической пустоты, в оскудении духовно-нравственного запаса, оставленного нашими предками. Он исчерпан.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>Более чем за двадцать постперестроечных лет выросло новое поколение молодежи. Это дети, которые воспитывались  уже не на добрых мультиках, а на «ужастиках» и боевиках.  Жизнь и безбожный опыт показали, что духовность и нравственность в обществе тесно взаимосвязаны: где нет духовности, там падает нравственность. Кто придет завтра на производство, в  научные лаборатории, в школы и больницы, в социальную службу, в армию-это не праздный вопрос. От него зависит дальнейшее возрождение России.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7BD">
        <w:rPr>
          <w:rFonts w:ascii="Times New Roman" w:hAnsi="Times New Roman" w:cs="Times New Roman"/>
          <w:sz w:val="24"/>
          <w:szCs w:val="24"/>
        </w:rPr>
        <w:t xml:space="preserve">Защитить  наших детей от насилия, сделать их невосприимчивыми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злу и способными творить добро можно решить одним – единственным способом – дать подрастающему поколению полноценное духовно – нравственное воспитание, основа которого–многовековая традиция российского образования и воспитания, сформировавшаяся на нравственных и этических ценностях христианства. И у нас должно хватить мужества  решать эту задачу средствами школьных предметов, и в первую очередь на уроках русского языка и литературы. Заниматься проблемой духовно-нравственного образования одинаково полезно как учителю, так и его ученику. По словарю С. И. Ожегова, </w:t>
      </w:r>
      <w:r w:rsidRPr="00A737BD">
        <w:rPr>
          <w:rFonts w:ascii="Times New Roman" w:hAnsi="Times New Roman" w:cs="Times New Roman"/>
          <w:b/>
          <w:i/>
          <w:sz w:val="24"/>
          <w:szCs w:val="24"/>
        </w:rPr>
        <w:t>нравственность</w:t>
      </w:r>
      <w:r w:rsidRPr="00A737BD">
        <w:rPr>
          <w:rFonts w:ascii="Times New Roman" w:hAnsi="Times New Roman" w:cs="Times New Roman"/>
          <w:sz w:val="24"/>
          <w:szCs w:val="24"/>
        </w:rPr>
        <w:t xml:space="preserve"> – это правила, определяющие поведение; духовные и душевные качества, необходимые человеку в обществе, а также выполнение этих правил, поведение.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737BD">
        <w:rPr>
          <w:rFonts w:ascii="Times New Roman" w:hAnsi="Times New Roman" w:cs="Times New Roman"/>
          <w:b/>
          <w:i/>
          <w:sz w:val="24"/>
          <w:szCs w:val="24"/>
        </w:rPr>
        <w:t>Духовный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– 1) относящийся к умственной деятельности, к области духа;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>2) церковный.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 xml:space="preserve">В словаре нет определения, что такое </w:t>
      </w:r>
      <w:r w:rsidRPr="00A737BD">
        <w:rPr>
          <w:rFonts w:ascii="Times New Roman" w:hAnsi="Times New Roman" w:cs="Times New Roman"/>
          <w:b/>
          <w:sz w:val="24"/>
          <w:szCs w:val="24"/>
        </w:rPr>
        <w:t>духовность.</w:t>
      </w:r>
      <w:r w:rsidRPr="00A737BD">
        <w:rPr>
          <w:rFonts w:ascii="Times New Roman" w:hAnsi="Times New Roman" w:cs="Times New Roman"/>
          <w:sz w:val="24"/>
          <w:szCs w:val="24"/>
        </w:rPr>
        <w:t xml:space="preserve"> Возможно, потому, что само существо  духовности не поддается точному определению и рациональному осмыслению. Православным человеком духовность всегда понималась как жизнь с Богом, жизнь во Христе. И вместе с тем понятие духовности необходимо включает нравственный аспект: духовный человек всегда стремится следовать требованиям добра. А добро определяется как воплощение человеком в жизни  определенных Богом норм и правил. Они называются заповедями. Нарушение этих норм христиане понимают как удаление человека от источника добра-Бога. Религиозное мировоззрение определяет такое состояние, как зло. 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 xml:space="preserve">Главная особенность великой русской литературы - это то, что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прежде всего ПРАВОСЛАВНАЯ.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 xml:space="preserve">Расставляя акценты  на </w:t>
      </w:r>
      <w:r w:rsidRPr="00A737BD">
        <w:rPr>
          <w:rFonts w:ascii="Times New Roman" w:hAnsi="Times New Roman" w:cs="Times New Roman"/>
          <w:b/>
          <w:sz w:val="24"/>
          <w:szCs w:val="24"/>
        </w:rPr>
        <w:t>православный и духовно-нравственный</w:t>
      </w:r>
      <w:proofErr w:type="gramEnd"/>
      <w:r w:rsidRPr="00A737BD">
        <w:rPr>
          <w:rFonts w:ascii="Times New Roman" w:hAnsi="Times New Roman" w:cs="Times New Roman"/>
          <w:b/>
          <w:sz w:val="24"/>
          <w:szCs w:val="24"/>
        </w:rPr>
        <w:t xml:space="preserve"> аспекты</w:t>
      </w:r>
      <w:r w:rsidRPr="00A737BD">
        <w:rPr>
          <w:rFonts w:ascii="Times New Roman" w:hAnsi="Times New Roman" w:cs="Times New Roman"/>
          <w:sz w:val="24"/>
          <w:szCs w:val="24"/>
        </w:rPr>
        <w:t>, на уроках литературы в рамках школьной программы можно многое сделать. И  для меня важно  передать и помочь понять моим  ученикам то, что поможет им сохранить человеческое в  себе и в мире, защитить от душевной глухоты, беспамятства. Через диалог с учащимися происходит культурное, нравственное и духовное обогащение.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 xml:space="preserve">Через произведения рассматриваем такие христианские понятия, как грех, добродетель, смирение, искушение, духовный голод. Расширяя педагогическое пространство урока,  определяю ядром урока нравственный вопрос-проблему, как правило, злободневную, личностно значимую для подростка, тревожащую его: </w:t>
      </w:r>
      <w:r w:rsidRPr="00A737BD">
        <w:rPr>
          <w:rFonts w:ascii="Times New Roman" w:hAnsi="Times New Roman" w:cs="Times New Roman"/>
          <w:b/>
          <w:sz w:val="24"/>
          <w:szCs w:val="24"/>
        </w:rPr>
        <w:t xml:space="preserve">кто виноват в гибели Катерины (драма </w:t>
      </w:r>
      <w:proofErr w:type="spellStart"/>
      <w:r w:rsidRPr="00A737BD">
        <w:rPr>
          <w:rFonts w:ascii="Times New Roman" w:hAnsi="Times New Roman" w:cs="Times New Roman"/>
          <w:b/>
          <w:sz w:val="24"/>
          <w:szCs w:val="24"/>
        </w:rPr>
        <w:t>Н.А.Островского</w:t>
      </w:r>
      <w:proofErr w:type="spellEnd"/>
      <w:r w:rsidRPr="00A737BD">
        <w:rPr>
          <w:rFonts w:ascii="Times New Roman" w:hAnsi="Times New Roman" w:cs="Times New Roman"/>
          <w:b/>
          <w:sz w:val="24"/>
          <w:szCs w:val="24"/>
        </w:rPr>
        <w:t xml:space="preserve"> «Гроза»)? Почему героиня </w:t>
      </w:r>
      <w:proofErr w:type="spellStart"/>
      <w:r w:rsidRPr="00A737BD">
        <w:rPr>
          <w:rFonts w:ascii="Times New Roman" w:hAnsi="Times New Roman" w:cs="Times New Roman"/>
          <w:b/>
          <w:sz w:val="24"/>
          <w:szCs w:val="24"/>
        </w:rPr>
        <w:t>И.А.Бунина</w:t>
      </w:r>
      <w:proofErr w:type="spellEnd"/>
      <w:r w:rsidRPr="00A737BD">
        <w:rPr>
          <w:rFonts w:ascii="Times New Roman" w:hAnsi="Times New Roman" w:cs="Times New Roman"/>
          <w:b/>
          <w:sz w:val="24"/>
          <w:szCs w:val="24"/>
        </w:rPr>
        <w:t xml:space="preserve"> уходит в Марфо-Мариинскую обитель, оставляя земную жизнь (рассказ «Чистый понедельник»)? В чем заключается </w:t>
      </w:r>
      <w:r w:rsidRPr="00A737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смысл прочтения притчи о воскресении Лазаря в романе </w:t>
      </w:r>
      <w:proofErr w:type="spellStart"/>
      <w:r w:rsidRPr="00A737BD">
        <w:rPr>
          <w:rFonts w:ascii="Times New Roman" w:hAnsi="Times New Roman" w:cs="Times New Roman"/>
          <w:b/>
          <w:sz w:val="24"/>
          <w:szCs w:val="24"/>
        </w:rPr>
        <w:t>Ф.М.Достоевского</w:t>
      </w:r>
      <w:proofErr w:type="spellEnd"/>
      <w:r w:rsidRPr="00A737BD">
        <w:rPr>
          <w:rFonts w:ascii="Times New Roman" w:hAnsi="Times New Roman" w:cs="Times New Roman"/>
          <w:b/>
          <w:sz w:val="24"/>
          <w:szCs w:val="24"/>
        </w:rPr>
        <w:t xml:space="preserve"> «Преступление и наказание»? и др</w:t>
      </w:r>
      <w:r w:rsidRPr="00A737BD">
        <w:rPr>
          <w:rFonts w:ascii="Times New Roman" w:hAnsi="Times New Roman" w:cs="Times New Roman"/>
          <w:sz w:val="24"/>
          <w:szCs w:val="24"/>
        </w:rPr>
        <w:t>. И если объектом изучения становится сама жизнь, столь яркая и дорогая для каждого человека, то урок обретает смысл</w:t>
      </w:r>
      <w:r w:rsidR="00DC074E">
        <w:rPr>
          <w:rFonts w:ascii="Times New Roman" w:hAnsi="Times New Roman" w:cs="Times New Roman"/>
          <w:sz w:val="24"/>
          <w:szCs w:val="24"/>
        </w:rPr>
        <w:t>.  О</w:t>
      </w:r>
      <w:r w:rsidRPr="00A737BD">
        <w:rPr>
          <w:rFonts w:ascii="Times New Roman" w:hAnsi="Times New Roman" w:cs="Times New Roman"/>
          <w:sz w:val="24"/>
          <w:szCs w:val="24"/>
        </w:rPr>
        <w:t>становлюсь на некоторых моментах из своего опыта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37BD">
        <w:rPr>
          <w:rFonts w:ascii="Times New Roman" w:hAnsi="Times New Roman" w:cs="Times New Roman"/>
          <w:sz w:val="24"/>
          <w:szCs w:val="24"/>
        </w:rPr>
        <w:t xml:space="preserve">В 11 классе рассматриваем рассказ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«Чистый понедельник». Предметом разговора становится поэтика названия рассказа: почему понедельник «чистый», с чем это связано, выходим на  христианские календарные праздники:  Масленицу,  Прощеное воскресенье, 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 за ним Чистый понедельник к Пасхе. Анализируем ключевой эпизод «капустника» в Художественном театре, представленный по-язычески карнавально, а поскольку совершается накануне Великого поста, как  бесовское действо: «захрипела, засвистала и загремела шарманка», «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Сулержицкий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, задрав голову, кричит козлом», «Станиславский  и Качалов под хохот публики выделывают отчаянный канкан». Это итог всем ресурсам обреченной элитной среды. Можно ли в такой атмосфере насытить подлинный нравственный и духовный голод? Душевная боль (а следы душевного разлада, мотива прощания героини с богатой Москвой рассеяны по всему рассказу)  усиливает религиозность героини и ее желание «выпасть» из этого круговорота. Уход в монастырь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>то выпадение человека из истории, преодоление «мирского» ради «божеского», преодоление временного, суетного в стихии вечности, это стремление к «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сверхгармонии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», к синтезу Духа и Тела. </w:t>
      </w:r>
    </w:p>
    <w:p w:rsidR="00A737BD" w:rsidRPr="00A737BD" w:rsidRDefault="00A737BD" w:rsidP="00A737BD">
      <w:pPr>
        <w:spacing w:line="240" w:lineRule="auto"/>
        <w:ind w:left="360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Урок в 10 классе. Тема «Вопрос о предназначении человека в романе Ф.М. Достоевского «Преступление и наказание». Начинаю с  разговора о том, что русская литература всегда задавала самые важные, главные вопросы, которые считались роковыми, проклятыми, но литература отвечала на них, решая главные проблемы человеческого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быта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такое истина?</w:t>
      </w:r>
    </w:p>
    <w:p w:rsidR="00A737BD" w:rsidRPr="00A737BD" w:rsidRDefault="00A737BD" w:rsidP="00A737B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Зачем человек живет?</w:t>
      </w:r>
    </w:p>
    <w:p w:rsidR="00A737BD" w:rsidRPr="00A737BD" w:rsidRDefault="00A737BD" w:rsidP="00A737B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Что главное в жизни?</w:t>
      </w:r>
    </w:p>
    <w:p w:rsidR="00A737BD" w:rsidRPr="00A737BD" w:rsidRDefault="00A737BD" w:rsidP="00A737B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Есть ли у этой жизни смысл? Цель?</w:t>
      </w:r>
    </w:p>
    <w:p w:rsidR="00A737BD" w:rsidRPr="00A737BD" w:rsidRDefault="00A737BD" w:rsidP="00A737B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Вспоминаем одну христианскую  истину: </w:t>
      </w:r>
      <w:r w:rsidRPr="00A737BD">
        <w:rPr>
          <w:rFonts w:ascii="Times New Roman" w:hAnsi="Times New Roman" w:cs="Times New Roman"/>
          <w:i/>
          <w:sz w:val="24"/>
          <w:szCs w:val="24"/>
        </w:rPr>
        <w:t>«Вначале было слово»,</w:t>
      </w:r>
      <w:r w:rsidRPr="00A737BD">
        <w:rPr>
          <w:rFonts w:ascii="Times New Roman" w:hAnsi="Times New Roman" w:cs="Times New Roman"/>
          <w:sz w:val="24"/>
          <w:szCs w:val="24"/>
        </w:rPr>
        <w:t xml:space="preserve"> не раз повторяли эту истину писатели, и эта вера давала огромную мощь. Они подхватывали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библейское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i/>
          <w:sz w:val="24"/>
          <w:szCs w:val="24"/>
        </w:rPr>
        <w:t>«Не хлебом единым жив человек, но всяким словом Божиим»</w:t>
      </w:r>
      <w:r w:rsidRPr="00A737B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737BD">
        <w:rPr>
          <w:rFonts w:ascii="Times New Roman" w:hAnsi="Times New Roman" w:cs="Times New Roman"/>
          <w:sz w:val="24"/>
          <w:szCs w:val="24"/>
        </w:rPr>
        <w:t>Организую работу с учащимися по вопросам, сопровождая слайдами презентации:</w:t>
      </w:r>
    </w:p>
    <w:p w:rsidR="00A737BD" w:rsidRPr="00A737BD" w:rsidRDefault="00A737BD" w:rsidP="00A737BD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Попробуем вчитаться в эту емкую фразу: </w:t>
      </w:r>
      <w:r w:rsidRPr="00A737BD">
        <w:rPr>
          <w:rFonts w:ascii="Times New Roman" w:hAnsi="Times New Roman" w:cs="Times New Roman"/>
          <w:i/>
          <w:sz w:val="24"/>
          <w:szCs w:val="24"/>
        </w:rPr>
        <w:t>«Не хлебом единым…»</w:t>
      </w:r>
      <w:r w:rsidRPr="00A737BD">
        <w:rPr>
          <w:rFonts w:ascii="Times New Roman" w:hAnsi="Times New Roman" w:cs="Times New Roman"/>
          <w:sz w:val="24"/>
          <w:szCs w:val="24"/>
        </w:rPr>
        <w:t>. Значит, чем-то еще. Что-то есть еще более важное. Что? Подумайте.</w:t>
      </w:r>
    </w:p>
    <w:p w:rsidR="00A737BD" w:rsidRPr="00A737BD" w:rsidRDefault="00A737BD" w:rsidP="00A737BD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i/>
          <w:sz w:val="24"/>
          <w:szCs w:val="24"/>
          <w:u w:val="single"/>
        </w:rPr>
        <w:t>Жив</w:t>
      </w:r>
      <w:r w:rsidRPr="00A737BD">
        <w:rPr>
          <w:rFonts w:ascii="Times New Roman" w:hAnsi="Times New Roman" w:cs="Times New Roman"/>
          <w:i/>
          <w:sz w:val="24"/>
          <w:szCs w:val="24"/>
        </w:rPr>
        <w:t xml:space="preserve"> человек?</w:t>
      </w:r>
      <w:r w:rsidRPr="00A737BD">
        <w:rPr>
          <w:rFonts w:ascii="Times New Roman" w:hAnsi="Times New Roman" w:cs="Times New Roman"/>
          <w:sz w:val="24"/>
          <w:szCs w:val="24"/>
        </w:rPr>
        <w:t xml:space="preserve"> Что важное в словосочетании, если акцент сделать на первое слово? </w:t>
      </w:r>
      <w:r w:rsidRPr="00A737BD">
        <w:rPr>
          <w:rFonts w:ascii="Times New Roman" w:hAnsi="Times New Roman" w:cs="Times New Roman"/>
          <w:i/>
          <w:sz w:val="24"/>
          <w:szCs w:val="24"/>
        </w:rPr>
        <w:t>(существует, реализует)</w:t>
      </w:r>
    </w:p>
    <w:p w:rsidR="00A737BD" w:rsidRPr="00A737BD" w:rsidRDefault="00A737BD" w:rsidP="00A737BD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Изменим смысловое ударение: </w:t>
      </w:r>
      <w:r w:rsidRPr="00A737BD">
        <w:rPr>
          <w:rFonts w:ascii="Times New Roman" w:hAnsi="Times New Roman" w:cs="Times New Roman"/>
          <w:i/>
          <w:sz w:val="24"/>
          <w:szCs w:val="24"/>
        </w:rPr>
        <w:t xml:space="preserve">Жив </w:t>
      </w:r>
      <w:r w:rsidRPr="00A737BD">
        <w:rPr>
          <w:rFonts w:ascii="Times New Roman" w:hAnsi="Times New Roman" w:cs="Times New Roman"/>
          <w:i/>
          <w:sz w:val="24"/>
          <w:szCs w:val="24"/>
          <w:u w:val="single"/>
        </w:rPr>
        <w:t>человек</w:t>
      </w:r>
      <w:r w:rsidRPr="00A737BD">
        <w:rPr>
          <w:rFonts w:ascii="Times New Roman" w:hAnsi="Times New Roman" w:cs="Times New Roman"/>
          <w:sz w:val="24"/>
          <w:szCs w:val="24"/>
        </w:rPr>
        <w:t xml:space="preserve">. Что стало важным во фразе? </w:t>
      </w:r>
      <w:r w:rsidRPr="00A737BD">
        <w:rPr>
          <w:rFonts w:ascii="Times New Roman" w:hAnsi="Times New Roman" w:cs="Times New Roman"/>
          <w:i/>
          <w:sz w:val="24"/>
          <w:szCs w:val="24"/>
        </w:rPr>
        <w:t>(жива личность, душа, индивидуальность)</w:t>
      </w:r>
    </w:p>
    <w:p w:rsidR="00A737BD" w:rsidRPr="00A737BD" w:rsidRDefault="00A737BD" w:rsidP="00A737BD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Вернемся к первой фразе: </w:t>
      </w:r>
      <w:r w:rsidRPr="00A737BD">
        <w:rPr>
          <w:rFonts w:ascii="Times New Roman" w:hAnsi="Times New Roman" w:cs="Times New Roman"/>
          <w:i/>
          <w:sz w:val="24"/>
          <w:szCs w:val="24"/>
        </w:rPr>
        <w:t xml:space="preserve">чем </w:t>
      </w:r>
      <w:proofErr w:type="gramStart"/>
      <w:r w:rsidRPr="00A737BD">
        <w:rPr>
          <w:rFonts w:ascii="Times New Roman" w:hAnsi="Times New Roman" w:cs="Times New Roman"/>
          <w:i/>
          <w:sz w:val="24"/>
          <w:szCs w:val="24"/>
        </w:rPr>
        <w:t>жива</w:t>
      </w:r>
      <w:proofErr w:type="gramEnd"/>
      <w:r w:rsidRPr="00A737BD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A737BD"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i/>
          <w:sz w:val="24"/>
          <w:szCs w:val="24"/>
        </w:rPr>
        <w:t>(словом Божиим, словом истины)</w:t>
      </w:r>
    </w:p>
    <w:p w:rsidR="00A737BD" w:rsidRPr="00A737BD" w:rsidRDefault="00A737BD" w:rsidP="00A737BD">
      <w:pPr>
        <w:spacing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  <w:u w:val="single"/>
        </w:rPr>
        <w:t xml:space="preserve">Делаем  </w:t>
      </w:r>
      <w:proofErr w:type="spellStart"/>
      <w:r w:rsidRPr="00A737BD">
        <w:rPr>
          <w:rFonts w:ascii="Times New Roman" w:hAnsi="Times New Roman" w:cs="Times New Roman"/>
          <w:sz w:val="24"/>
          <w:szCs w:val="24"/>
          <w:u w:val="single"/>
        </w:rPr>
        <w:t>микровывод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: вот это стремление к жизни, восприятие мира как мира Божьего вело к тому, что русская литература стремилась к великой гармонии, к разрешению вечных вопросов. В том, что эта истина существует, писатель не сомневался; даже если он мучился из-за того, что мир враждебен. Это не заставляло его усомниться в том, что есть особые, жизненно необходимые ценности – духовные. К вопросу о том, что ищут герои русской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подходим также философски  через вопрос: известно ли вам, что человек живет в 3 сферах:</w:t>
      </w:r>
    </w:p>
    <w:p w:rsidR="00A737BD" w:rsidRPr="00A737BD" w:rsidRDefault="00A737BD" w:rsidP="00A737BD">
      <w:pPr>
        <w:spacing w:line="240" w:lineRule="auto"/>
        <w:ind w:left="1418" w:firstLine="3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1 сфера: физическая (биологическая) (Я – природа)</w:t>
      </w:r>
    </w:p>
    <w:p w:rsidR="00A737BD" w:rsidRPr="00A737BD" w:rsidRDefault="00A737BD" w:rsidP="00A737BD">
      <w:pPr>
        <w:spacing w:line="240" w:lineRule="auto"/>
        <w:ind w:left="1418" w:firstLine="3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2 сфера: социальная (Я – общество)</w:t>
      </w:r>
    </w:p>
    <w:p w:rsidR="00A737BD" w:rsidRPr="00A737BD" w:rsidRDefault="00A737BD" w:rsidP="00A737BD">
      <w:pPr>
        <w:spacing w:line="240" w:lineRule="auto"/>
        <w:ind w:left="1418" w:firstLine="3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3 сфера: духовная (Я – мой внутренний мир)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Живя в каждой из этих сфер, человек ставит разные цели. Так в русской литературе выстраивается определенная система ценностей, а основой бытия  становится совесть, открывается очень важная сторона духовной сути литературы – христианская – по </w:t>
      </w:r>
      <w:r w:rsidRPr="00A737BD">
        <w:rPr>
          <w:rFonts w:ascii="Times New Roman" w:hAnsi="Times New Roman" w:cs="Times New Roman"/>
          <w:sz w:val="24"/>
          <w:szCs w:val="24"/>
        </w:rPr>
        <w:lastRenderedPageBreak/>
        <w:t>восприятию мира и человека.  На уроке важно проследить,  как роман Достоевского раскрывает главный философский вопрос о предназначении человека. Для этого исследуем эпизод встречи преступника Свидригайлова с Дуней Раскольниковой (гл. 5 ч. 6), поведение героев, их монологи. В определенный момент совершенно с другой стороны раскрывается преступник Свидригайлов: он искренен, его слова звучат надрывно, он готов на все, даже стать таким, каким его хочет видеть Дуня, предлагает деньги, бегство за границу, он сгорает от страсти, но уверен в себе, готов для достижения цели.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7BD">
        <w:rPr>
          <w:rFonts w:ascii="Times New Roman" w:hAnsi="Times New Roman" w:cs="Times New Roman"/>
          <w:sz w:val="24"/>
          <w:szCs w:val="24"/>
        </w:rPr>
        <w:t xml:space="preserve">Что это покаяние? Искупление? В согласии ли сейчас его совесть, разум и чувство? Разделив класс на 2 варианта,  устраиваем суд. Всего 1 минута. И вот уже одни защитники, а другие-обвинители Свидригайлова.  Подходим к выводу, что  Достоевский показывает: в развратном человеке, в Свидригайлове, открывается возможность добра и подвига. Здесь все тот же основной мотив русской литературы: вечная загадка жизни, слияние добра и зла в одном человеке. В следующий момент Дуня выхватит пистолет, и в сознании Свидригайлова произойдет переворот – крушение идеала: «Это совершенно меняет дело». Ученики начинают понимать: он – то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. А она-то какова? Значит, нет в этом мире чистоты и добра, можно и дальше творить подлость, если святая Дуня взяла в руки оружие?  В чистой и святой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Дунечке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- зло и преступление. Снова смешение добра и зла. «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человек». Вот уж истина.</w:t>
      </w:r>
    </w:p>
    <w:p w:rsidR="00A737BD" w:rsidRPr="00A737BD" w:rsidRDefault="00A737BD" w:rsidP="00A73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7BD">
        <w:rPr>
          <w:rFonts w:ascii="Times New Roman" w:hAnsi="Times New Roman" w:cs="Times New Roman"/>
          <w:sz w:val="24"/>
          <w:szCs w:val="24"/>
        </w:rPr>
        <w:t xml:space="preserve">Проецируем урок на жизненную ситуацию. Представим такой случай: на улице: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девушка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защищаясь, вдруг бросает в нападавших оружие. Что мы скажем современным языком? </w:t>
      </w:r>
      <w:r w:rsidRPr="00A737BD">
        <w:rPr>
          <w:rFonts w:ascii="Times New Roman" w:hAnsi="Times New Roman" w:cs="Times New Roman"/>
          <w:i/>
          <w:sz w:val="24"/>
          <w:szCs w:val="24"/>
        </w:rPr>
        <w:t>(«</w:t>
      </w:r>
      <w:proofErr w:type="gramStart"/>
      <w:r w:rsidRPr="00A737BD">
        <w:rPr>
          <w:rFonts w:ascii="Times New Roman" w:hAnsi="Times New Roman" w:cs="Times New Roman"/>
          <w:i/>
          <w:sz w:val="24"/>
          <w:szCs w:val="24"/>
        </w:rPr>
        <w:t>Дура</w:t>
      </w:r>
      <w:proofErr w:type="gramEnd"/>
      <w:r w:rsidRPr="00A737BD">
        <w:rPr>
          <w:rFonts w:ascii="Times New Roman" w:hAnsi="Times New Roman" w:cs="Times New Roman"/>
          <w:i/>
          <w:sz w:val="24"/>
          <w:szCs w:val="24"/>
        </w:rPr>
        <w:t>!»)</w:t>
      </w:r>
      <w:r w:rsidRPr="00A737BD">
        <w:rPr>
          <w:rFonts w:ascii="Times New Roman" w:hAnsi="Times New Roman" w:cs="Times New Roman"/>
          <w:sz w:val="24"/>
          <w:szCs w:val="24"/>
        </w:rPr>
        <w:t xml:space="preserve"> Да, но нам надо помнить, что есть правда жизни, и есть правда искусства. И если вы, защищаясь, обрушите на головы обидчиков орудие, вас не осудят люди, не осудит жизнь, закон. Вас не осудит и русская литература, не осудит, но воспевать будет иное, что-то высшее, что есть в женщине. Достоевский это знал. Вот почему героиня романа бросит револьвер: героиня русской литературы, русская женщина, жертвой может стать, а вот палачом – никогда. И тот день, и час, когда русская литература выберет и воспоет оружие, станет финалом русской культуры. Именно поэтому героиню русской классической литературы отличают идеалы милосердия, сострадательной любви, самопожертвования, наполненного  христианским светом: </w:t>
      </w:r>
      <w:r w:rsidRPr="00A737BD">
        <w:rPr>
          <w:rFonts w:ascii="Times New Roman" w:hAnsi="Times New Roman" w:cs="Times New Roman"/>
          <w:b/>
          <w:i/>
          <w:sz w:val="24"/>
          <w:szCs w:val="24"/>
        </w:rPr>
        <w:t>«Бог есть любовь</w:t>
      </w:r>
      <w:r w:rsidRPr="00A737BD">
        <w:rPr>
          <w:rFonts w:ascii="Times New Roman" w:hAnsi="Times New Roman" w:cs="Times New Roman"/>
          <w:sz w:val="24"/>
          <w:szCs w:val="24"/>
        </w:rPr>
        <w:t>». Ради этого вывода стоило так подробно остановиться на этом фрагменте.</w:t>
      </w:r>
    </w:p>
    <w:p w:rsidR="00A737BD" w:rsidRPr="00A737BD" w:rsidRDefault="00A737BD" w:rsidP="00A737BD">
      <w:p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37BD">
        <w:rPr>
          <w:rFonts w:ascii="Times New Roman" w:hAnsi="Times New Roman" w:cs="Times New Roman"/>
          <w:sz w:val="24"/>
          <w:szCs w:val="24"/>
        </w:rPr>
        <w:t xml:space="preserve">Результатом таких работ являются сочинения-миниатюры, сочинения–размышления, задания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акончить начатую фразу (например: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«Мир жесток, но…».), эссе и другие.</w:t>
      </w:r>
      <w:proofErr w:type="gramEnd"/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«Поучения Владимира Мономаха» (программа 7 класс). Вот некоторые высказывания, на которых останавливаю взгляд школьников:</w:t>
      </w:r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- ни питью, ни еде, ни спанью не предавайтесь;</w:t>
      </w:r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- лжи остерегайтесь и пьянства, от того душа погибает и тело и т.д.</w:t>
      </w:r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737BD">
        <w:rPr>
          <w:rFonts w:ascii="Times New Roman" w:hAnsi="Times New Roman"/>
          <w:sz w:val="24"/>
          <w:szCs w:val="24"/>
        </w:rPr>
        <w:t>Вот какие важные гуманные советы оставил Владимир Мономах молодому поколению.</w:t>
      </w:r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«Домострой» 16 век – краеугольное сочинение эпохи формирования русской нации. Книга эта наставляет хранить свою веру, почитать старших, служить государству, беречь в душе чувство благоговения к святыням и ГЛАВНОЕ –                                                     </w:t>
      </w:r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>учит, как нести эти чувства в семью, как  строить свой «внутренний храм» и семейный дом.</w:t>
      </w:r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737BD">
        <w:rPr>
          <w:rFonts w:ascii="Times New Roman" w:hAnsi="Times New Roman"/>
          <w:sz w:val="24"/>
          <w:szCs w:val="24"/>
        </w:rPr>
        <w:t>Достаточно перечислить только название глав и сразу станет ясно, какой национальный памятник был запрещен в 1918 году:</w:t>
      </w:r>
    </w:p>
    <w:p w:rsidR="00A737BD" w:rsidRPr="00A737BD" w:rsidRDefault="00A737BD" w:rsidP="00A737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>- похвала женам;</w:t>
      </w:r>
    </w:p>
    <w:p w:rsidR="00A737BD" w:rsidRPr="00A737BD" w:rsidRDefault="00A737BD" w:rsidP="00A73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>- как детей растить;</w:t>
      </w:r>
    </w:p>
    <w:p w:rsidR="00A737BD" w:rsidRPr="00A737BD" w:rsidRDefault="00A737BD" w:rsidP="00A73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>- как детям отца и мать любить и беречь, и повиноваться им, и утешать их во всем;</w:t>
      </w:r>
    </w:p>
    <w:p w:rsidR="00A737BD" w:rsidRPr="00A737BD" w:rsidRDefault="00A737BD" w:rsidP="00A73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- как дом содержать; даже как щи готовить и т.д. </w:t>
      </w:r>
    </w:p>
    <w:p w:rsidR="00A737BD" w:rsidRPr="00A737BD" w:rsidRDefault="00A737BD" w:rsidP="00A73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37BD">
        <w:rPr>
          <w:rFonts w:ascii="Times New Roman" w:hAnsi="Times New Roman" w:cs="Times New Roman"/>
          <w:sz w:val="24"/>
          <w:szCs w:val="24"/>
        </w:rPr>
        <w:t xml:space="preserve">В наши дни церковь отделена от государства, все учебные заведения сугубо светские. Как, не нарушая основной закон Конституции, напомнить подрастающему  поколению о святых нравственных нормах, озарить души светом православных истин, закрепить нравственные заповеди: не согреши, не лукавь, не иди на сделку со своей совестью?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37BD">
        <w:rPr>
          <w:rFonts w:ascii="Times New Roman" w:hAnsi="Times New Roman" w:cs="Times New Roman"/>
          <w:sz w:val="24"/>
          <w:szCs w:val="24"/>
        </w:rPr>
        <w:t xml:space="preserve">Духовно- нравственный потенциал содержат  уроки по  страницам бесценных произведений; </w:t>
      </w:r>
      <w:proofErr w:type="spellStart"/>
      <w:proofErr w:type="gramStart"/>
      <w:r w:rsidRPr="00A737BD">
        <w:rPr>
          <w:rFonts w:ascii="Times New Roman" w:hAnsi="Times New Roman" w:cs="Times New Roman"/>
          <w:sz w:val="24"/>
          <w:szCs w:val="24"/>
        </w:rPr>
        <w:lastRenderedPageBreak/>
        <w:t>А.С.Пушкин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«Станционный смотритель» и «Капитанская дочка»,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«Война и мир»,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«Доктор Живаго»,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И.Шмелев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«Лето Господне», святочный рассказ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«Мальчик у Христа  на елке»,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В.Распутин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«Живи и помни», стихотворения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«Отцы и дети», М.Ю. Лермонтов «Песня про купца Калашникова» и «Мцыри»,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«Тарас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Бульба»,  произведения древнерусской литературы.</w:t>
      </w:r>
      <w:r w:rsidRPr="00A737BD">
        <w:rPr>
          <w:rFonts w:ascii="Times New Roman" w:hAnsi="Times New Roman"/>
          <w:sz w:val="24"/>
          <w:szCs w:val="24"/>
        </w:rPr>
        <w:t xml:space="preserve"> Здесь все выверено временем, нет ни единого лишнего слова. Классика бессмертна. ЕЁ высшее назначение по Пушкину - бессмертие. </w:t>
      </w:r>
      <w:r w:rsidRPr="00A737BD">
        <w:rPr>
          <w:rFonts w:ascii="Times New Roman" w:hAnsi="Times New Roman" w:cs="Times New Roman"/>
          <w:sz w:val="24"/>
          <w:szCs w:val="24"/>
        </w:rPr>
        <w:t xml:space="preserve">  </w:t>
      </w:r>
      <w:r w:rsidRPr="00A737BD">
        <w:rPr>
          <w:rFonts w:ascii="Times New Roman" w:hAnsi="Times New Roman"/>
          <w:sz w:val="24"/>
          <w:szCs w:val="24"/>
        </w:rPr>
        <w:t xml:space="preserve">Это могучая ограда от зла,  если ее правильно выстроить. </w:t>
      </w:r>
      <w:proofErr w:type="spellStart"/>
      <w:r w:rsidRPr="00A737BD">
        <w:rPr>
          <w:rFonts w:ascii="Times New Roman" w:hAnsi="Times New Roman"/>
          <w:sz w:val="24"/>
          <w:szCs w:val="24"/>
        </w:rPr>
        <w:t>Бездуховность</w:t>
      </w:r>
      <w:proofErr w:type="spellEnd"/>
      <w:r w:rsidRPr="00A737BD">
        <w:rPr>
          <w:rFonts w:ascii="Times New Roman" w:hAnsi="Times New Roman"/>
          <w:sz w:val="24"/>
          <w:szCs w:val="24"/>
        </w:rPr>
        <w:t xml:space="preserve"> народа – бедствие в современном обществе. И практически любая тема в литературе может рассматриваться с точки зрения духовно-нравственного понимания.  Да и сами писатели являются образцами высокой культуры, интеллекта, нравственности, гражданственности, духовности. Потому большое внимание уделяю личности писателя, его духовным поискам.</w:t>
      </w:r>
    </w:p>
    <w:p w:rsidR="00A737BD" w:rsidRPr="00A737BD" w:rsidRDefault="00A737BD" w:rsidP="00A73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37BD">
        <w:rPr>
          <w:rFonts w:ascii="Times New Roman" w:hAnsi="Times New Roman"/>
          <w:sz w:val="24"/>
          <w:szCs w:val="24"/>
        </w:rPr>
        <w:t xml:space="preserve">Мир еще слишком далёк от успокоенности - в этом мы убеждаемся каждый день. Без </w:t>
      </w:r>
      <w:proofErr w:type="spellStart"/>
      <w:r w:rsidRPr="00A737BD">
        <w:rPr>
          <w:rFonts w:ascii="Times New Roman" w:hAnsi="Times New Roman"/>
          <w:sz w:val="24"/>
          <w:szCs w:val="24"/>
        </w:rPr>
        <w:t>растревоженности</w:t>
      </w:r>
      <w:proofErr w:type="spellEnd"/>
      <w:r w:rsidRPr="00A737BD">
        <w:rPr>
          <w:rFonts w:ascii="Times New Roman" w:hAnsi="Times New Roman"/>
          <w:sz w:val="24"/>
          <w:szCs w:val="24"/>
        </w:rPr>
        <w:t xml:space="preserve"> души и успокоенности сердца нет настоящей человеческой жизни. Без </w:t>
      </w:r>
      <w:proofErr w:type="spellStart"/>
      <w:r w:rsidRPr="00A737BD">
        <w:rPr>
          <w:rFonts w:ascii="Times New Roman" w:hAnsi="Times New Roman"/>
          <w:sz w:val="24"/>
          <w:szCs w:val="24"/>
        </w:rPr>
        <w:t>растревоженности</w:t>
      </w:r>
      <w:proofErr w:type="spellEnd"/>
      <w:r w:rsidRPr="00A737BD">
        <w:rPr>
          <w:rFonts w:ascii="Times New Roman" w:hAnsi="Times New Roman"/>
          <w:sz w:val="24"/>
          <w:szCs w:val="24"/>
        </w:rPr>
        <w:t xml:space="preserve"> души теряют смысл уроки литературы вообще. Именно здесь уместно  замечательное стихотворение  Николая Гумилева:</w:t>
      </w:r>
    </w:p>
    <w:p w:rsidR="00A737BD" w:rsidRPr="00A737BD" w:rsidRDefault="00A737BD" w:rsidP="00A7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>Есть Бог, есть мир, они живут вовек,</w:t>
      </w:r>
    </w:p>
    <w:p w:rsidR="00A737BD" w:rsidRPr="00A737BD" w:rsidRDefault="00A737BD" w:rsidP="00A7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А жизнь </w:t>
      </w:r>
      <w:proofErr w:type="gramStart"/>
      <w:r w:rsidRPr="00A737BD">
        <w:rPr>
          <w:rFonts w:ascii="Times New Roman" w:hAnsi="Times New Roman"/>
          <w:sz w:val="24"/>
          <w:szCs w:val="24"/>
        </w:rPr>
        <w:t>людей-мгновенна</w:t>
      </w:r>
      <w:proofErr w:type="gramEnd"/>
      <w:r w:rsidRPr="00A737BD">
        <w:rPr>
          <w:rFonts w:ascii="Times New Roman" w:hAnsi="Times New Roman"/>
          <w:sz w:val="24"/>
          <w:szCs w:val="24"/>
        </w:rPr>
        <w:t xml:space="preserve"> и убога.</w:t>
      </w:r>
    </w:p>
    <w:p w:rsidR="00A737BD" w:rsidRPr="00A737BD" w:rsidRDefault="00A737BD" w:rsidP="00A737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>Но все в себя вмещает человек,</w:t>
      </w:r>
    </w:p>
    <w:p w:rsidR="00A737BD" w:rsidRPr="00A737BD" w:rsidRDefault="00A737BD" w:rsidP="00A737BD">
      <w:pPr>
        <w:spacing w:after="0" w:line="240" w:lineRule="auto"/>
        <w:rPr>
          <w:b/>
          <w:i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>Который любит мир и верит в Бога…</w:t>
      </w:r>
    </w:p>
    <w:p w:rsidR="00A737BD" w:rsidRPr="00A737BD" w:rsidRDefault="00A737BD" w:rsidP="00A73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37BD">
        <w:rPr>
          <w:rFonts w:ascii="Times New Roman" w:hAnsi="Times New Roman"/>
          <w:sz w:val="24"/>
          <w:szCs w:val="24"/>
        </w:rPr>
        <w:t>Процесс формирования духовных ценностей – длительный, быстрого результата быть не может, но та работа, которая проводится на уроках русского языка и литературы, поможет «заронить» драгоценное зерно в души моих учеников.</w:t>
      </w:r>
    </w:p>
    <w:p w:rsidR="00A737BD" w:rsidRPr="00A737BD" w:rsidRDefault="00A737BD" w:rsidP="00A737BD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737BD">
        <w:rPr>
          <w:rFonts w:ascii="Times New Roman" w:hAnsi="Times New Roman"/>
          <w:sz w:val="24"/>
          <w:szCs w:val="24"/>
        </w:rPr>
        <w:t xml:space="preserve">Словесники в школе – главные фигуры. За нами стоят Пушкин, Гоголь, Толстой,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737BD">
        <w:rPr>
          <w:rFonts w:ascii="Times New Roman" w:hAnsi="Times New Roman"/>
          <w:sz w:val="24"/>
          <w:szCs w:val="24"/>
        </w:rPr>
        <w:t xml:space="preserve">Достоевский, Тютчев и весь сонм великих нашей отечественной словесности. За учителем каждого предмета стоят </w:t>
      </w:r>
      <w:proofErr w:type="gramStart"/>
      <w:r w:rsidRPr="00A737BD">
        <w:rPr>
          <w:rFonts w:ascii="Times New Roman" w:hAnsi="Times New Roman"/>
          <w:sz w:val="24"/>
          <w:szCs w:val="24"/>
        </w:rPr>
        <w:t>великие</w:t>
      </w:r>
      <w:proofErr w:type="gramEnd"/>
      <w:r w:rsidRPr="00A737BD">
        <w:rPr>
          <w:rFonts w:ascii="Times New Roman" w:hAnsi="Times New Roman"/>
          <w:sz w:val="24"/>
          <w:szCs w:val="24"/>
        </w:rPr>
        <w:t xml:space="preserve">, но духовность, к которой литература имеет самое прямое отношение, – это особое и наиболее значительное дарование России. Литература, родной язык, затем </w:t>
      </w:r>
      <w:proofErr w:type="gramStart"/>
      <w:r w:rsidRPr="00A737BD">
        <w:rPr>
          <w:rFonts w:ascii="Times New Roman" w:hAnsi="Times New Roman"/>
          <w:sz w:val="24"/>
          <w:szCs w:val="24"/>
        </w:rPr>
        <w:t>история</w:t>
      </w:r>
      <w:proofErr w:type="gramEnd"/>
      <w:r w:rsidRPr="00A737BD">
        <w:rPr>
          <w:rFonts w:ascii="Times New Roman" w:hAnsi="Times New Roman"/>
          <w:sz w:val="24"/>
          <w:szCs w:val="24"/>
        </w:rPr>
        <w:t xml:space="preserve"> прежде всего творят СЫНА ОТЕЧЕСТВА.</w:t>
      </w:r>
    </w:p>
    <w:p w:rsidR="00586772" w:rsidRDefault="00586772"/>
    <w:p w:rsidR="00A737BD" w:rsidRDefault="00A737BD"/>
    <w:p w:rsidR="00A737BD" w:rsidRDefault="00A737BD"/>
    <w:p w:rsidR="00A737BD" w:rsidRPr="00A40A60" w:rsidRDefault="00A737BD">
      <w:pPr>
        <w:rPr>
          <w:rFonts w:ascii="Times New Roman" w:hAnsi="Times New Roman" w:cs="Times New Roman"/>
          <w:b/>
          <w:sz w:val="24"/>
          <w:szCs w:val="24"/>
        </w:rPr>
      </w:pPr>
      <w:r w:rsidRPr="00A40A6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40A60" w:rsidRP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1. Бабаян А.В. О нравственности и нравственном воспитании / А.В. Бабаян // Педагогика - 2005 - №2 - С. </w:t>
      </w:r>
    </w:p>
    <w:p w:rsidR="00A40A60" w:rsidRP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Л.И. О нравственном развитии и воспитании детей/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Л.И.Божович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// Вопросы психологии. -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>, 1975</w:t>
      </w:r>
      <w:r w:rsidR="00DC0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A60" w:rsidRP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Бондаревская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Е. В. Нравственное воспитание учащихся в условиях реализации школьной реформы: Учеб</w:t>
      </w:r>
      <w:proofErr w:type="gramStart"/>
      <w:r w:rsidRPr="00A40A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A6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40A60">
        <w:rPr>
          <w:rFonts w:ascii="Times New Roman" w:eastAsia="Times New Roman" w:hAnsi="Times New Roman" w:cs="Times New Roman"/>
          <w:sz w:val="24"/>
          <w:szCs w:val="24"/>
        </w:rPr>
        <w:t>особие./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Е.В.Бондаревская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- Ростов-на-Дону: РГПИ, 1986</w:t>
      </w:r>
      <w:r w:rsidR="00DC0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4E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Дробницкий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О.Г Проблемы нравственности./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О.Г.Дробницкий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- М.: Просвещение,1977</w:t>
      </w:r>
      <w:r w:rsidR="00DC0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60" w:rsidRP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Жарковская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Жарковская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// Стандарты и мониторинг в образовании - 2003 - №3 - С. </w:t>
      </w:r>
    </w:p>
    <w:p w:rsidR="00A40A60" w:rsidRP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74E" w:rsidRDefault="00DC074E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C074E" w:rsidRDefault="00DC074E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C074E" w:rsidRDefault="00DC074E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0A60" w:rsidRDefault="00A40A60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ТЕЗИСЫ</w:t>
      </w:r>
    </w:p>
    <w:p w:rsidR="00A40A60" w:rsidRDefault="00A40A60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0A60" w:rsidRDefault="00A40A60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НАЦИОНАЛЬНЫЕ ТРАДИЦИИ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ДУХОВНО-НРАВСТВЕННОГО</w:t>
      </w:r>
      <w:proofErr w:type="gramEnd"/>
    </w:p>
    <w:p w:rsidR="00A40A60" w:rsidRDefault="00A40A60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ВОСПИТАНИЯ ШКОЛЬНИКОВ В УСЛОВИЯХ МОДЕРНИЗАЦИИ СИСТЕМЫ ОБРАЗОВАНИЯ</w:t>
      </w:r>
    </w:p>
    <w:p w:rsidR="00A40A60" w:rsidRDefault="00A40A60" w:rsidP="00A40A60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b/>
          <w:sz w:val="24"/>
          <w:szCs w:val="24"/>
        </w:rPr>
        <w:t xml:space="preserve">Садырина Н.И., </w:t>
      </w:r>
    </w:p>
    <w:p w:rsidR="00A40A60" w:rsidRPr="00A737BD" w:rsidRDefault="00A40A60" w:rsidP="00A40A60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Pr="00A73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60" w:rsidRPr="00A737BD" w:rsidRDefault="00A40A60" w:rsidP="00A40A60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высшей квалификационной </w:t>
      </w:r>
    </w:p>
    <w:p w:rsidR="00A40A60" w:rsidRDefault="00A40A60" w:rsidP="00A40A60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лицея №15 г. </w:t>
      </w:r>
    </w:p>
    <w:p w:rsidR="00A40A60" w:rsidRPr="00A737BD" w:rsidRDefault="00A40A60" w:rsidP="00A40A60">
      <w:pPr>
        <w:spacing w:line="240" w:lineRule="auto"/>
        <w:ind w:left="227"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Березовский Кемеровской области</w:t>
      </w:r>
    </w:p>
    <w:p w:rsidR="00A40A60" w:rsidRPr="00A737BD" w:rsidRDefault="00A40A60" w:rsidP="00A40A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0A60" w:rsidRDefault="00A40A60" w:rsidP="00A40A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74E"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>Изменение общественных отношений в нашей стране повлекло за собой сложные духовные проблемы, которые выразились в обесценивании многих жизненных идеалов и образовании идеологической пустоты, в оскудении духовно-нравственного запаса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A60" w:rsidRPr="00A737BD" w:rsidRDefault="00A40A60" w:rsidP="00A40A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74E"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>Более чем за двадцать постперестроечных лет выросло новое поколение молодежи. Это дети, которые воспитывались  на «ужастиках» и боевиках.  Жизнь и безбожный опыт показали, что духовность и нравственность в обществе тесно взаимосвязаны: где нет духовности, там падает нравственность. Кто придет завтра на производство, в  научные лаборатории, в школы и больницы, в социальную службу, в армию-это не праздный вопрос. От него зависит дальнейшее возрождение России.</w:t>
      </w:r>
    </w:p>
    <w:p w:rsidR="00A40A60" w:rsidRPr="00A737BD" w:rsidRDefault="00A40A60" w:rsidP="00A40A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74E"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 xml:space="preserve">Защитить  наших детей от насилия, сделать их невосприимчивыми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злу и способными творить добро можно решить одним – единственным способом – дать подрастающему поколению полноценное духовно – нравственное воспитание, основа которого–многовековая традиция российского образования и воспитания, сформировавшаяся на нравственных и этических ценностях христианства.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737BD">
        <w:rPr>
          <w:rFonts w:ascii="Times New Roman" w:hAnsi="Times New Roman" w:cs="Times New Roman"/>
          <w:sz w:val="24"/>
          <w:szCs w:val="24"/>
        </w:rPr>
        <w:t xml:space="preserve">ешать эту задачу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737BD">
        <w:rPr>
          <w:rFonts w:ascii="Times New Roman" w:hAnsi="Times New Roman" w:cs="Times New Roman"/>
          <w:sz w:val="24"/>
          <w:szCs w:val="24"/>
        </w:rPr>
        <w:t xml:space="preserve">средствами школьных предметов, и в первую очередь на уроках русского языка и литературы. Заниматься проблемой духовно-нравственного образования одинаково полезно как учителю, так и его ученику. </w:t>
      </w:r>
    </w:p>
    <w:p w:rsidR="00A40A60" w:rsidRPr="00A737BD" w:rsidRDefault="00A40A60" w:rsidP="00A40A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37BD">
        <w:rPr>
          <w:rFonts w:ascii="Times New Roman" w:hAnsi="Times New Roman" w:cs="Times New Roman"/>
          <w:sz w:val="24"/>
          <w:szCs w:val="24"/>
        </w:rPr>
        <w:t xml:space="preserve">онятие духовности необходимо включает нравственный аспект: духовный человек всегда стремится следовать требованиям добра. А добро определяется как воплощение человеком в жизни  определенных Богом норм и правил. Они называются заповедями. Нарушение этих норм христиане понимают как удаление человека от источника добра-Бога. Религиозное мировоззрение определяет такое состояние, как зло. </w:t>
      </w:r>
    </w:p>
    <w:p w:rsidR="00A40A60" w:rsidRPr="00A737BD" w:rsidRDefault="00A40A60" w:rsidP="00A40A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74E"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 xml:space="preserve">Главная особенность великой русской литературы - это то, что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прежде всего ПРАВОСЛАВНАЯ. </w:t>
      </w:r>
      <w:proofErr w:type="gramStart"/>
      <w:r w:rsidRPr="00A737BD">
        <w:rPr>
          <w:rFonts w:ascii="Times New Roman" w:hAnsi="Times New Roman" w:cs="Times New Roman"/>
          <w:sz w:val="24"/>
          <w:szCs w:val="24"/>
        </w:rPr>
        <w:t xml:space="preserve">Расставляя акценты  на </w:t>
      </w:r>
      <w:r w:rsidRPr="00A737BD">
        <w:rPr>
          <w:rFonts w:ascii="Times New Roman" w:hAnsi="Times New Roman" w:cs="Times New Roman"/>
          <w:b/>
          <w:sz w:val="24"/>
          <w:szCs w:val="24"/>
        </w:rPr>
        <w:t>православный и духовно-нравственный</w:t>
      </w:r>
      <w:proofErr w:type="gramEnd"/>
      <w:r w:rsidRPr="00A737BD">
        <w:rPr>
          <w:rFonts w:ascii="Times New Roman" w:hAnsi="Times New Roman" w:cs="Times New Roman"/>
          <w:b/>
          <w:sz w:val="24"/>
          <w:szCs w:val="24"/>
        </w:rPr>
        <w:t xml:space="preserve"> аспекты</w:t>
      </w:r>
      <w:r w:rsidRPr="00A737BD">
        <w:rPr>
          <w:rFonts w:ascii="Times New Roman" w:hAnsi="Times New Roman" w:cs="Times New Roman"/>
          <w:sz w:val="24"/>
          <w:szCs w:val="24"/>
        </w:rPr>
        <w:t>, на уроках литературы в рамках школьной программы можно многое сделать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7BD">
        <w:rPr>
          <w:rFonts w:ascii="Times New Roman" w:hAnsi="Times New Roman" w:cs="Times New Roman"/>
          <w:sz w:val="24"/>
          <w:szCs w:val="24"/>
        </w:rPr>
        <w:t xml:space="preserve"> Через диалог с учащимися происходит культурное, нравственное и духовное обогащение.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 xml:space="preserve">Через произведения рассматриваем такие христианские понятия, как грех, добродетель, смирение, искушение, духовный голод. Расширяя педагогическое пространство урока,  </w:t>
      </w:r>
      <w:r w:rsidR="006432DC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A737BD">
        <w:rPr>
          <w:rFonts w:ascii="Times New Roman" w:hAnsi="Times New Roman" w:cs="Times New Roman"/>
          <w:sz w:val="24"/>
          <w:szCs w:val="24"/>
        </w:rPr>
        <w:t>определя</w:t>
      </w:r>
      <w:r w:rsidR="006432DC">
        <w:rPr>
          <w:rFonts w:ascii="Times New Roman" w:hAnsi="Times New Roman" w:cs="Times New Roman"/>
          <w:sz w:val="24"/>
          <w:szCs w:val="24"/>
        </w:rPr>
        <w:t>ть</w:t>
      </w:r>
      <w:r w:rsidRPr="00A737BD">
        <w:rPr>
          <w:rFonts w:ascii="Times New Roman" w:hAnsi="Times New Roman" w:cs="Times New Roman"/>
          <w:sz w:val="24"/>
          <w:szCs w:val="24"/>
        </w:rPr>
        <w:t xml:space="preserve"> ядром урока нравственный вопрос-проблему, как правило, злободневную, личностно значимую для подростка, тревожащую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И если объектом изучения становится сама жизнь, столь яркая и дорогая для каждого человека, то урок обретает смысл.    </w:t>
      </w:r>
    </w:p>
    <w:p w:rsidR="00A40A60" w:rsidRPr="00A737BD" w:rsidRDefault="00A40A60" w:rsidP="00A40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37BD">
        <w:rPr>
          <w:rFonts w:ascii="Times New Roman" w:hAnsi="Times New Roman" w:cs="Times New Roman"/>
          <w:sz w:val="24"/>
          <w:szCs w:val="24"/>
        </w:rPr>
        <w:t xml:space="preserve">В наши дни церковь отделена от государства, все учебные заведения сугубо светские.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7BD">
        <w:rPr>
          <w:rFonts w:ascii="Times New Roman" w:hAnsi="Times New Roman" w:cs="Times New Roman"/>
          <w:sz w:val="24"/>
          <w:szCs w:val="24"/>
        </w:rPr>
        <w:t xml:space="preserve">Как, не нарушая основной закон Конституции, напомнить подрастающему  поколению о святых нравственных нормах, озарить души светом православных истин, закрепить нравственные заповеди: не согреши, не лукавь, не иди на сделку со своей совестью?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37BD">
        <w:rPr>
          <w:rFonts w:ascii="Times New Roman" w:hAnsi="Times New Roman" w:cs="Times New Roman"/>
          <w:sz w:val="24"/>
          <w:szCs w:val="24"/>
        </w:rPr>
        <w:t>Духовно- нравственный потенциал содержат  уроки по  страницам бесценных произведений</w:t>
      </w:r>
      <w:r w:rsidR="006432D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A73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7BD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«Станционный смотритель» и «Капитанская дочка»,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«Война и мир»,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«Доктор Живаго»,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И.Шмелев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«Лето Господне», святочный рассказ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«Мальчик у Христа  на елке»,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В.Распутин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«Живи и помни», стихотворения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«Отцы и дети», М.Ю. Лермонтов «Песня про </w:t>
      </w:r>
      <w:r w:rsidRPr="00A737BD">
        <w:rPr>
          <w:rFonts w:ascii="Times New Roman" w:hAnsi="Times New Roman" w:cs="Times New Roman"/>
          <w:sz w:val="24"/>
          <w:szCs w:val="24"/>
        </w:rPr>
        <w:lastRenderedPageBreak/>
        <w:t xml:space="preserve">купца Калашникова» и «Мцыри», </w:t>
      </w:r>
      <w:proofErr w:type="spellStart"/>
      <w:r w:rsidRPr="00A737BD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A737BD">
        <w:rPr>
          <w:rFonts w:ascii="Times New Roman" w:hAnsi="Times New Roman" w:cs="Times New Roman"/>
          <w:sz w:val="24"/>
          <w:szCs w:val="24"/>
        </w:rPr>
        <w:t xml:space="preserve"> «Тарас</w:t>
      </w:r>
      <w:proofErr w:type="gramEnd"/>
      <w:r w:rsidRPr="00A737BD">
        <w:rPr>
          <w:rFonts w:ascii="Times New Roman" w:hAnsi="Times New Roman" w:cs="Times New Roman"/>
          <w:sz w:val="24"/>
          <w:szCs w:val="24"/>
        </w:rPr>
        <w:t xml:space="preserve"> Бульба»,  произведения древнерусской литературы.</w:t>
      </w:r>
      <w:r w:rsidRPr="00A737BD">
        <w:rPr>
          <w:rFonts w:ascii="Times New Roman" w:hAnsi="Times New Roman"/>
          <w:sz w:val="24"/>
          <w:szCs w:val="24"/>
        </w:rPr>
        <w:t xml:space="preserve"> Здесь все выверено временем, нет ни единого лишнего слова. Классика бессмертна. ЕЁ высшее назначение по Пушкину - бессмертие. </w:t>
      </w:r>
      <w:r w:rsidRPr="00A737BD">
        <w:rPr>
          <w:rFonts w:ascii="Times New Roman" w:hAnsi="Times New Roman" w:cs="Times New Roman"/>
          <w:sz w:val="24"/>
          <w:szCs w:val="24"/>
        </w:rPr>
        <w:t xml:space="preserve">  </w:t>
      </w:r>
      <w:r w:rsidRPr="00A737BD">
        <w:rPr>
          <w:rFonts w:ascii="Times New Roman" w:hAnsi="Times New Roman"/>
          <w:sz w:val="24"/>
          <w:szCs w:val="24"/>
        </w:rPr>
        <w:t xml:space="preserve">Это могучая ограда от зла,  если ее правильно выстроить. </w:t>
      </w:r>
      <w:proofErr w:type="spellStart"/>
      <w:r w:rsidRPr="00A737BD">
        <w:rPr>
          <w:rFonts w:ascii="Times New Roman" w:hAnsi="Times New Roman"/>
          <w:sz w:val="24"/>
          <w:szCs w:val="24"/>
        </w:rPr>
        <w:t>Бездуховность</w:t>
      </w:r>
      <w:proofErr w:type="spellEnd"/>
      <w:r w:rsidRPr="00A737BD">
        <w:rPr>
          <w:rFonts w:ascii="Times New Roman" w:hAnsi="Times New Roman"/>
          <w:sz w:val="24"/>
          <w:szCs w:val="24"/>
        </w:rPr>
        <w:t xml:space="preserve"> народа – бедствие в современном обществе. И практически любая тема в литературе может рассматриваться с точки зрения духовно-нравственного понимания.  Да и сами писатели являются образцами высокой культуры, интеллекта, нравственности, гражданственности, духовности. Потому большое внимание уделяю личности писателя, его духовным поискам.</w:t>
      </w:r>
    </w:p>
    <w:p w:rsidR="00A40A60" w:rsidRPr="00A737BD" w:rsidRDefault="00A40A60" w:rsidP="00A40A60">
      <w:pPr>
        <w:spacing w:after="0" w:line="240" w:lineRule="auto"/>
        <w:jc w:val="both"/>
        <w:rPr>
          <w:b/>
          <w:i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37BD">
        <w:rPr>
          <w:rFonts w:ascii="Times New Roman" w:hAnsi="Times New Roman"/>
          <w:sz w:val="24"/>
          <w:szCs w:val="24"/>
        </w:rPr>
        <w:t xml:space="preserve">Мир еще слишком далёк от успокоенности - в этом мы убеждаемся каждый день. Без </w:t>
      </w:r>
      <w:proofErr w:type="spellStart"/>
      <w:r w:rsidRPr="00A737BD">
        <w:rPr>
          <w:rFonts w:ascii="Times New Roman" w:hAnsi="Times New Roman"/>
          <w:sz w:val="24"/>
          <w:szCs w:val="24"/>
        </w:rPr>
        <w:t>растревоженности</w:t>
      </w:r>
      <w:proofErr w:type="spellEnd"/>
      <w:r w:rsidRPr="00A737BD">
        <w:rPr>
          <w:rFonts w:ascii="Times New Roman" w:hAnsi="Times New Roman"/>
          <w:sz w:val="24"/>
          <w:szCs w:val="24"/>
        </w:rPr>
        <w:t xml:space="preserve"> души и успокоенности сердца нет настоящей человеческой жизни. Без </w:t>
      </w:r>
      <w:proofErr w:type="spellStart"/>
      <w:r w:rsidRPr="00A737BD">
        <w:rPr>
          <w:rFonts w:ascii="Times New Roman" w:hAnsi="Times New Roman"/>
          <w:sz w:val="24"/>
          <w:szCs w:val="24"/>
        </w:rPr>
        <w:t>растревоженности</w:t>
      </w:r>
      <w:proofErr w:type="spellEnd"/>
      <w:r w:rsidRPr="00A737BD">
        <w:rPr>
          <w:rFonts w:ascii="Times New Roman" w:hAnsi="Times New Roman"/>
          <w:sz w:val="24"/>
          <w:szCs w:val="24"/>
        </w:rPr>
        <w:t xml:space="preserve"> души теряют смысл уроки литературы вообще. </w:t>
      </w:r>
    </w:p>
    <w:p w:rsidR="00A40A60" w:rsidRPr="00A737BD" w:rsidRDefault="00A40A60" w:rsidP="00A40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C074E">
        <w:rPr>
          <w:rFonts w:ascii="Times New Roman" w:hAnsi="Times New Roman"/>
          <w:sz w:val="24"/>
          <w:szCs w:val="24"/>
        </w:rPr>
        <w:t xml:space="preserve"> </w:t>
      </w:r>
      <w:r w:rsidRPr="00A737BD">
        <w:rPr>
          <w:rFonts w:ascii="Times New Roman" w:hAnsi="Times New Roman"/>
          <w:sz w:val="24"/>
          <w:szCs w:val="24"/>
        </w:rPr>
        <w:t>Процесс формирования духовных ценностей – длительный, быстрого результата быть не может, но та работа, которая проводится на уроках русского языка и литературы, поможет «заронить» драгоценное зерно в души моих учеников.</w:t>
      </w:r>
    </w:p>
    <w:p w:rsidR="00A40A60" w:rsidRPr="00A737BD" w:rsidRDefault="00A40A60" w:rsidP="00A40A60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A737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DC074E">
        <w:rPr>
          <w:rFonts w:ascii="Times New Roman" w:hAnsi="Times New Roman"/>
          <w:sz w:val="24"/>
          <w:szCs w:val="24"/>
        </w:rPr>
        <w:t xml:space="preserve"> </w:t>
      </w:r>
      <w:r w:rsidRPr="00A737BD">
        <w:rPr>
          <w:rFonts w:ascii="Times New Roman" w:hAnsi="Times New Roman"/>
          <w:sz w:val="24"/>
          <w:szCs w:val="24"/>
        </w:rPr>
        <w:t xml:space="preserve">Словесники в школе – главные фигуры. За нами стоят Пушкин, Гоголь, Толстой,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737BD">
        <w:rPr>
          <w:rFonts w:ascii="Times New Roman" w:hAnsi="Times New Roman"/>
          <w:sz w:val="24"/>
          <w:szCs w:val="24"/>
        </w:rPr>
        <w:t xml:space="preserve">Достоевский, Тютчев и весь сонм великих нашей отечественной словесности. За учителем каждого предмета стоят </w:t>
      </w:r>
      <w:proofErr w:type="gramStart"/>
      <w:r w:rsidRPr="00A737BD">
        <w:rPr>
          <w:rFonts w:ascii="Times New Roman" w:hAnsi="Times New Roman"/>
          <w:sz w:val="24"/>
          <w:szCs w:val="24"/>
        </w:rPr>
        <w:t>великие</w:t>
      </w:r>
      <w:proofErr w:type="gramEnd"/>
      <w:r w:rsidRPr="00A737BD">
        <w:rPr>
          <w:rFonts w:ascii="Times New Roman" w:hAnsi="Times New Roman"/>
          <w:sz w:val="24"/>
          <w:szCs w:val="24"/>
        </w:rPr>
        <w:t xml:space="preserve">, но духовность, к которой литература имеет самое прямое отношение, – это особое и наиболее значительное дарование России. Литература, родной язык, затем </w:t>
      </w:r>
      <w:proofErr w:type="gramStart"/>
      <w:r w:rsidRPr="00A737BD">
        <w:rPr>
          <w:rFonts w:ascii="Times New Roman" w:hAnsi="Times New Roman"/>
          <w:sz w:val="24"/>
          <w:szCs w:val="24"/>
        </w:rPr>
        <w:t>история</w:t>
      </w:r>
      <w:proofErr w:type="gramEnd"/>
      <w:r w:rsidRPr="00A737BD">
        <w:rPr>
          <w:rFonts w:ascii="Times New Roman" w:hAnsi="Times New Roman"/>
          <w:sz w:val="24"/>
          <w:szCs w:val="24"/>
        </w:rPr>
        <w:t xml:space="preserve"> прежде всего творят СЫНА ОТЕЧЕСТВА.</w:t>
      </w:r>
    </w:p>
    <w:p w:rsidR="00A40A60" w:rsidRDefault="00A40A60" w:rsidP="00A40A60"/>
    <w:p w:rsidR="00A40A60" w:rsidRDefault="00A40A60" w:rsidP="00A40A60"/>
    <w:p w:rsidR="00A40A60" w:rsidRPr="00A40A60" w:rsidRDefault="00A40A60" w:rsidP="00A4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74E" w:rsidRPr="00A40A60" w:rsidRDefault="00DC074E" w:rsidP="00DC074E">
      <w:pPr>
        <w:rPr>
          <w:rFonts w:ascii="Times New Roman" w:hAnsi="Times New Roman" w:cs="Times New Roman"/>
          <w:b/>
          <w:sz w:val="24"/>
          <w:szCs w:val="24"/>
        </w:rPr>
      </w:pPr>
      <w:r w:rsidRPr="00A40A6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C074E" w:rsidRPr="00A40A60" w:rsidRDefault="00DC074E" w:rsidP="00DC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1. Бабаян А.В. О нравственности и нравственном воспитании / А.В. Бабаян // Педагогика - 2005 - №2 </w:t>
      </w:r>
    </w:p>
    <w:p w:rsidR="00DC074E" w:rsidRDefault="00DC074E" w:rsidP="00DC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Л.И. О нравственном развитии и воспитании детей/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Л.И.Божович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// Вопросы психологии. -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>, 1975</w:t>
      </w:r>
    </w:p>
    <w:p w:rsidR="00DC074E" w:rsidRPr="00A40A60" w:rsidRDefault="00DC074E" w:rsidP="00DC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Бондаревская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Е. В. Нравственное воспитание учащихся в условиях реализации школьной реформы: Учеб</w:t>
      </w:r>
      <w:proofErr w:type="gramStart"/>
      <w:r w:rsidRPr="00A40A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A6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40A60">
        <w:rPr>
          <w:rFonts w:ascii="Times New Roman" w:eastAsia="Times New Roman" w:hAnsi="Times New Roman" w:cs="Times New Roman"/>
          <w:sz w:val="24"/>
          <w:szCs w:val="24"/>
        </w:rPr>
        <w:t>особие./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Е.В.Бондаревская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- Ростов-на-Дону: РГПИ, 1986.</w:t>
      </w:r>
    </w:p>
    <w:p w:rsidR="00DC074E" w:rsidRPr="00A40A60" w:rsidRDefault="00DC074E" w:rsidP="00DC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Дробницкий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О.Г Проблемы нравственности./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О.Г.Дробницкий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- М.: Просвещение,1977.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Жарковская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Pr="00A40A60">
        <w:rPr>
          <w:rFonts w:ascii="Times New Roman" w:eastAsia="Times New Roman" w:hAnsi="Times New Roman" w:cs="Times New Roman"/>
          <w:sz w:val="24"/>
          <w:szCs w:val="24"/>
        </w:rPr>
        <w:t>Жарковская</w:t>
      </w:r>
      <w:proofErr w:type="spellEnd"/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// Стандарты и мониторинг в образовании - 2003 - №3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60" w:rsidRPr="00A40A60" w:rsidRDefault="00A40A60">
      <w:pPr>
        <w:rPr>
          <w:rFonts w:ascii="Times New Roman" w:hAnsi="Times New Roman" w:cs="Times New Roman"/>
          <w:sz w:val="24"/>
          <w:szCs w:val="24"/>
        </w:rPr>
      </w:pPr>
    </w:p>
    <w:sectPr w:rsidR="00A40A60" w:rsidRPr="00A40A60" w:rsidSect="00A737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B97"/>
    <w:multiLevelType w:val="hybridMultilevel"/>
    <w:tmpl w:val="981AB8EE"/>
    <w:lvl w:ilvl="0" w:tplc="BC7453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</w:rPr>
    </w:lvl>
    <w:lvl w:ilvl="2" w:tplc="D6CCFF5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B"/>
    <w:rsid w:val="004E594B"/>
    <w:rsid w:val="00586772"/>
    <w:rsid w:val="006432DC"/>
    <w:rsid w:val="00A40A60"/>
    <w:rsid w:val="00A737BD"/>
    <w:rsid w:val="00D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2021-03-13T09:23:00Z</dcterms:created>
  <dcterms:modified xsi:type="dcterms:W3CDTF">2021-03-13T10:42:00Z</dcterms:modified>
</cp:coreProperties>
</file>