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A" w:rsidRPr="007948AC" w:rsidRDefault="00D1740A" w:rsidP="00D174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AC"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 на уроках английского языка</w:t>
      </w:r>
    </w:p>
    <w:p w:rsidR="00D1740A" w:rsidRPr="007948AC" w:rsidRDefault="00D1740A" w:rsidP="00D174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AC">
        <w:rPr>
          <w:rFonts w:ascii="Times New Roman" w:hAnsi="Times New Roman" w:cs="Times New Roman"/>
          <w:sz w:val="28"/>
          <w:szCs w:val="28"/>
        </w:rPr>
        <w:t xml:space="preserve">Современный этап отечественного образования  характеризуется повышенным интересом к проблеме использования современных образовательных технологий, пересмотром подходов к организации учебных занятий. </w:t>
      </w:r>
    </w:p>
    <w:p w:rsidR="00D1740A" w:rsidRPr="007948AC" w:rsidRDefault="00D1740A" w:rsidP="00D17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Современный урок – это: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 с использованием техники (компьютер, диапроектор, интерактивная доска и т.п.);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урок, на котором осуществляется индивидуальный подход к каждому ученику.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урок, содержащий разные виды деятельности.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урок, на котором ученику должно быть комфортно.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урок, на котором деятельность должна стимулировать развитие познавательной активности ученика.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современный урок развивает у детей </w:t>
      </w:r>
      <w:proofErr w:type="spellStart"/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креативное</w:t>
      </w:r>
      <w:proofErr w:type="spellEnd"/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мышление.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современный урок воспитывает думающего ученика-интеллектуала.</w:t>
      </w:r>
    </w:p>
    <w:p w:rsidR="00D1740A" w:rsidRPr="007948AC" w:rsidRDefault="00D1740A" w:rsidP="00D17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1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предполагает сотрудничество, взаимопонимание, атмосферу радости и увлечения процессом познания.</w:t>
      </w:r>
    </w:p>
    <w:p w:rsidR="00D1740A" w:rsidRPr="007948AC" w:rsidRDefault="00D1740A" w:rsidP="00D1740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hAnsi="Times New Roman" w:cs="Times New Roman"/>
          <w:sz w:val="28"/>
          <w:szCs w:val="28"/>
        </w:rPr>
        <w:t>Главным  для учителя я считаю следующее:</w:t>
      </w: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</w:t>
      </w:r>
      <w:r w:rsidRPr="007948AC">
        <w:rPr>
          <w:rFonts w:ascii="Times New Roman" w:hAnsi="Times New Roman" w:cs="Times New Roman"/>
          <w:sz w:val="28"/>
          <w:szCs w:val="28"/>
        </w:rPr>
        <w:t xml:space="preserve">аинтересовать учащихся так, чтобы они использовали полученные знания, умения и навыки в процессе общения, выражая свои мысли и взгляды. </w:t>
      </w:r>
      <w:r w:rsidRPr="007948AC">
        <w:rPr>
          <w:rFonts w:ascii="Times New Roman" w:hAnsi="Times New Roman" w:cs="Times New Roman"/>
          <w:iCs/>
          <w:sz w:val="28"/>
          <w:szCs w:val="28"/>
        </w:rPr>
        <w:t xml:space="preserve">Повысить </w:t>
      </w:r>
      <w:proofErr w:type="spellStart"/>
      <w:r w:rsidRPr="007948AC">
        <w:rPr>
          <w:rFonts w:ascii="Times New Roman" w:hAnsi="Times New Roman" w:cs="Times New Roman"/>
          <w:iCs/>
          <w:sz w:val="28"/>
          <w:szCs w:val="28"/>
        </w:rPr>
        <w:t>уровнень</w:t>
      </w:r>
      <w:proofErr w:type="spellEnd"/>
      <w:r w:rsidRPr="007948AC">
        <w:rPr>
          <w:rFonts w:ascii="Times New Roman" w:hAnsi="Times New Roman" w:cs="Times New Roman"/>
          <w:iCs/>
          <w:sz w:val="28"/>
          <w:szCs w:val="28"/>
        </w:rPr>
        <w:t xml:space="preserve"> мотивации и интереса к изучению иностранного языка можно через применение игр, проектов и ИКТ, выявлении возможностей информационно-коммуникационных технологий в повышении результативности обучения, развитии </w:t>
      </w:r>
      <w:proofErr w:type="spellStart"/>
      <w:r w:rsidRPr="007948AC">
        <w:rPr>
          <w:rFonts w:ascii="Times New Roman" w:hAnsi="Times New Roman" w:cs="Times New Roman"/>
          <w:iCs/>
          <w:sz w:val="28"/>
          <w:szCs w:val="28"/>
        </w:rPr>
        <w:t>креативных</w:t>
      </w:r>
      <w:proofErr w:type="spellEnd"/>
      <w:r w:rsidRPr="007948AC">
        <w:rPr>
          <w:rFonts w:ascii="Times New Roman" w:hAnsi="Times New Roman" w:cs="Times New Roman"/>
          <w:iCs/>
          <w:sz w:val="28"/>
          <w:szCs w:val="28"/>
        </w:rPr>
        <w:t xml:space="preserve"> способностей  обучающихся на уроках английского языка, реализации творческого потенциала каждого участника учебной деятельности.</w:t>
      </w:r>
    </w:p>
    <w:p w:rsidR="00D1740A" w:rsidRPr="007948AC" w:rsidRDefault="00D1740A" w:rsidP="00D1740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48AC">
        <w:rPr>
          <w:rFonts w:ascii="Times New Roman" w:hAnsi="Times New Roman" w:cs="Times New Roman"/>
          <w:sz w:val="28"/>
          <w:szCs w:val="28"/>
        </w:rPr>
        <w:lastRenderedPageBreak/>
        <w:t>Для этого я практикую следующие технологии:</w:t>
      </w:r>
      <w:r w:rsidRPr="007948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7948AC">
        <w:rPr>
          <w:rFonts w:ascii="Times New Roman" w:hAnsi="Times New Roman" w:cs="Times New Roman"/>
          <w:sz w:val="28"/>
          <w:szCs w:val="28"/>
        </w:rPr>
        <w:t>спользование игр,  ИКТ, технологии коммуникативного обучения и проектной технологии.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152971">
        <w:rPr>
          <w:b/>
          <w:color w:val="333333"/>
          <w:sz w:val="28"/>
          <w:szCs w:val="28"/>
        </w:rPr>
        <w:t>1. Игровые технологии.</w:t>
      </w:r>
      <w:r w:rsidRPr="007948AC">
        <w:rPr>
          <w:color w:val="333333"/>
          <w:sz w:val="28"/>
          <w:szCs w:val="28"/>
        </w:rPr>
        <w:t xml:space="preserve"> </w:t>
      </w:r>
      <w:r w:rsidRPr="008105CA">
        <w:rPr>
          <w:color w:val="000000"/>
          <w:sz w:val="28"/>
          <w:szCs w:val="28"/>
        </w:rPr>
        <w:t xml:space="preserve">Технология игрового метода обучения интересна и эффективна в организации учебной деятельности учащихся. Игровой метод может использоваться на любой ступени обучения и с определенной адаптацией для каждого определенного возраста. Использование этого метода призвано способствовать созданию благоприятной психологической атмосферы общения и </w:t>
      </w:r>
      <w:proofErr w:type="gramStart"/>
      <w:r w:rsidRPr="008105CA">
        <w:rPr>
          <w:color w:val="000000"/>
          <w:sz w:val="28"/>
          <w:szCs w:val="28"/>
        </w:rPr>
        <w:t>помогать учащимся увидеть</w:t>
      </w:r>
      <w:proofErr w:type="gramEnd"/>
      <w:r w:rsidRPr="008105CA">
        <w:rPr>
          <w:color w:val="000000"/>
          <w:sz w:val="28"/>
          <w:szCs w:val="28"/>
        </w:rPr>
        <w:t xml:space="preserve"> в английском языке реальное средство общения. Поэтому важно, чтобы уроки с использованием игровых приемов стали для учащихся приятным занятием.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>Добиться этого можно, если методически правильно и психологически обоснованно проводить работу с использованием данного метода, найти пути оптимальной организации таких уроков.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>Думается, что использование игры помогает сделать урок более интересным и увлекательным. Игра развивает умственную и волевую активность. Являясь сложным и одновременно увлекательным занятием, она требует огромной концентрации внимания, тренирует память, развивает речь. Игровые упражнения увлекают даже самых пассивных и слабо подготовленных учеников, что положительно сказывается на их успеваемости.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 xml:space="preserve">Игровые формы обучения позволяют использовать все уровни усвоения знаний: от воспроизводящей деятельности через </w:t>
      </w:r>
      <w:proofErr w:type="gramStart"/>
      <w:r w:rsidRPr="008105CA">
        <w:rPr>
          <w:color w:val="000000"/>
          <w:sz w:val="28"/>
          <w:szCs w:val="28"/>
        </w:rPr>
        <w:t>преобразующую</w:t>
      </w:r>
      <w:proofErr w:type="gramEnd"/>
      <w:r w:rsidRPr="008105CA">
        <w:rPr>
          <w:color w:val="000000"/>
          <w:sz w:val="28"/>
          <w:szCs w:val="28"/>
        </w:rPr>
        <w:t xml:space="preserve"> к главой цели – творческо-поисковой деятельности.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>Ученики повторяют в играх то, к чему относятся с полным вниманием, что им доступно наблюдать и что доступно их пониманию. Уже поэтому, игра, по мнению многих ученых, есть вид развивающей, социальной деятельности, форма социального опыта, одна из</w:t>
      </w:r>
      <w:r w:rsidRPr="008105CA">
        <w:rPr>
          <w:i/>
          <w:iCs/>
          <w:color w:val="000000"/>
          <w:sz w:val="28"/>
          <w:szCs w:val="28"/>
        </w:rPr>
        <w:t> </w:t>
      </w:r>
      <w:r w:rsidRPr="008105CA">
        <w:rPr>
          <w:color w:val="000000"/>
          <w:sz w:val="28"/>
          <w:szCs w:val="28"/>
        </w:rPr>
        <w:t>сложных способностей человека.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 xml:space="preserve">Радость растущего человека, жизнерадостность, переполненность энергией, бьющие эмоции – наиболее типичное состояние ученика школьного возраста. Оно проявляется в радостном, игровом настроении, неукротимом стремлении придавать игровой характер любой деятельности, даже той, которая требует серьезного отношения. Ученик, выполняя то или иное учебное задание с требуемым, результатом, часто переполнен игривостью. Это и следует использовать учителю в урочной и внеурочной деятельности. Все необходимые действия, составляющие ту или иную серьезную деятельность, можно дополнять </w:t>
      </w:r>
      <w:proofErr w:type="gramStart"/>
      <w:r w:rsidRPr="008105CA">
        <w:rPr>
          <w:color w:val="000000"/>
          <w:sz w:val="28"/>
          <w:szCs w:val="28"/>
        </w:rPr>
        <w:t>игровыми</w:t>
      </w:r>
      <w:proofErr w:type="gramEnd"/>
      <w:r w:rsidRPr="008105CA">
        <w:rPr>
          <w:color w:val="000000"/>
          <w:sz w:val="28"/>
          <w:szCs w:val="28"/>
        </w:rPr>
        <w:t>, не имеющими отношения к основной деятельности, но придающими ей особый колорит.</w:t>
      </w:r>
    </w:p>
    <w:p w:rsidR="00D1740A" w:rsidRPr="008105CA" w:rsidRDefault="00D1740A" w:rsidP="00D174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8105CA">
        <w:rPr>
          <w:color w:val="000000"/>
          <w:sz w:val="28"/>
          <w:szCs w:val="28"/>
        </w:rPr>
        <w:t xml:space="preserve">Игра – уникальный феномен общечеловеческой культуры, ее исток и вершина. Ни в каких видах деятельности человек не демонстрирует такого самозабвения, обнажая свои психофизические, интеллектуальные способности, как в игре. Игра – регулятор всех жизненных позиций </w:t>
      </w:r>
      <w:r w:rsidRPr="008105CA">
        <w:rPr>
          <w:color w:val="000000"/>
          <w:sz w:val="28"/>
          <w:szCs w:val="28"/>
        </w:rPr>
        <w:lastRenderedPageBreak/>
        <w:t>учащегося. Школа игры такова, что в ней обучаемый – и ученик, и учитель одновременно</w:t>
      </w:r>
    </w:p>
    <w:p w:rsidR="00D1740A" w:rsidRPr="007948AC" w:rsidRDefault="00D1740A" w:rsidP="00D174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30F" w:rsidRDefault="00D1740A" w:rsidP="00D1740A">
      <w:pPr>
        <w:rPr>
          <w:rFonts w:ascii="Times New Roman" w:hAnsi="Times New Roman" w:cs="Times New Roman"/>
          <w:sz w:val="28"/>
          <w:szCs w:val="28"/>
        </w:rPr>
      </w:pPr>
      <w:r w:rsidRPr="007948AC">
        <w:rPr>
          <w:rFonts w:ascii="Times New Roman" w:hAnsi="Times New Roman" w:cs="Times New Roman"/>
          <w:sz w:val="28"/>
          <w:szCs w:val="28"/>
        </w:rPr>
        <w:t>С точки зрения организации словесного материала игра не что иное, как речевое упражнение. Назову любимые</w:t>
      </w:r>
      <w:r w:rsidR="00610A92">
        <w:rPr>
          <w:rFonts w:ascii="Times New Roman" w:hAnsi="Times New Roman" w:cs="Times New Roman"/>
          <w:sz w:val="28"/>
          <w:szCs w:val="28"/>
        </w:rPr>
        <w:t xml:space="preserve"> лексические </w:t>
      </w:r>
      <w:r w:rsidRPr="007948AC">
        <w:rPr>
          <w:rFonts w:ascii="Times New Roman" w:hAnsi="Times New Roman" w:cs="Times New Roman"/>
          <w:sz w:val="28"/>
          <w:szCs w:val="28"/>
        </w:rPr>
        <w:t xml:space="preserve"> игры:  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«I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can’t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see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»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Целью этой игры является развитие памяти и внимания. Подходит для начального этапа говорения на иностранном языке. Преподаватель выставляет предметы, например, фигурки зверей, перед учениками на стол. Далее детки закрывают глаза, а одна из игрушек «убегает». Ученики должны ответить, какая из </w:t>
      </w:r>
      <w:proofErr w:type="gramStart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зверюшек</w:t>
      </w:r>
      <w:proofErr w:type="gram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спрятана: </w:t>
      </w:r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I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can’t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see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…</w:t>
      </w: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.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Do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you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have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…»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Цель – повторение слов по пройденной теме. Ребёнок берёт у учителя некий предмет, в зависимости </w:t>
      </w:r>
      <w:proofErr w:type="gramStart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от</w:t>
      </w:r>
      <w:proofErr w:type="gram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 xml:space="preserve"> изучаемого материла, и прячет его за спиной. Например, какой-нибудь канцелярский предмет, также это может быть картинка. Дети спрашивают: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Do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you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have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…</w:t>
      </w: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 (и называют предмет,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mouse</w:t>
      </w:r>
      <w:proofErr w:type="spell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red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pencil</w:t>
      </w:r>
      <w:proofErr w:type="spell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 (этот же способ помогает в изучении и цветов),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scarf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chair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). Таким же образом можно отрабатывать и вопрос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Is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it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….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Lexical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Chair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»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Это подвижное занятие направлено на закрепление словарного запаса. Также помогает развитию памяти, внимания и слухового восприятия английских слов. По кругу ставятся стулья; по количеству на один меньше, чем будет участников. Учитель называет слова по теме, например,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Fruits</w:t>
      </w:r>
      <w:proofErr w:type="spellEnd"/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. Как только дети слышат слово из другой темы (также ранее изученной), они садятся на стулья. Тот, кто не успел сесть, выбывает из игры и забирает с собой один стул.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Telephone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Педагог шепчет первому участнику какое-то слово. Далее детки передают то, что услышали друг другу на ушко, будто «по телефону». А последний участник озвучивает то, что в итоге получилось. Детки очень любят эту игру, так как часто загаданное слово типа «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cat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» может превратиться по итогу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какое-нибудь типа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frog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 Получается очень весело.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What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do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you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see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</w:rPr>
        <w:t>?»</w:t>
      </w:r>
    </w:p>
    <w:p w:rsidR="00610A92" w:rsidRPr="00610A92" w:rsidRDefault="00610A92" w:rsidP="00610A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lastRenderedPageBreak/>
        <w:t>Это задание помогает развитию памяти, внимания и логики у детей. Учитель берёт картинку и чистый лист бумаги. Бумагой закрывает часть картинки либо вырезает окошко в листочке, и через него показывает фрагмент картинки. А ученики должны ответить на вопрос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What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do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you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see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?</w:t>
      </w: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 на английском. Например, </w:t>
      </w:r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I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see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lemon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/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shoes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/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tree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</w:rPr>
        <w:t>.</w:t>
      </w:r>
      <w:r w:rsidRPr="00610A92">
        <w:rPr>
          <w:rFonts w:ascii="Times New Roman" w:eastAsia="Times New Roman" w:hAnsi="Times New Roman" w:cs="Times New Roman"/>
          <w:color w:val="484848"/>
          <w:sz w:val="28"/>
          <w:szCs w:val="28"/>
        </w:rPr>
        <w:t> в зависимости от темы.</w:t>
      </w:r>
    </w:p>
    <w:p w:rsidR="00610A92" w:rsidRPr="00610A92" w:rsidRDefault="00610A92" w:rsidP="00610A9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для учеников младших классов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Эти игры используются не только отработки лексики и повторения слов на английском языке, но и в качестве проверки их написания и тренировки произношения.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Relay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Race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Цель - закрепление лексики и орфографии по любой пройденной теме. Класс делится на две команды, учитель в разной последовательности пишет слова в два столбика на доске. Участники по очереди подходят к доске и пишут перевод слова, который может быть как на русском, так и на английском. В конце делается проверка. Выигрывает та, команда, в которой игроки сделали наименьшее количество ошибок.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This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my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…»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Цель задания не только усвоение лексики по теме, но и развитие внимания у детей. Например, тема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Human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body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 или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Clothes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 Преподаватель показывает на какую-нибудь часть своего тела или на свою одежду, например, на ногу или брюки, а сам говорит: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Something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wrong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with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my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hand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tie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Snowball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Это игра на развитие памяти и активизации языковых навыков. Задаётся тема, например, «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Sport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». Ученики по очереди, друг за другом называют слова. Однако каждый следующий участник должен ещё и повторить то, что назвал предыдущий игрок. И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цепочке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снежный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».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,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 ball, a ball, a team, a ball, a team, hockey, etc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Такие занятия помогают развивать внимание и память.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Chain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Учитель сначала называет слово по-русски и бросает мяч первому участнику. Ученик переводит слово и называет следующее. Например, тема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Week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days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 Понедельник -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Monday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, далее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Tuesday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, и так по цепочке.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Задания можно изменить или дополнить. Преподаватель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задает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What day is before (after) Sunday/tomorrow? 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What day is between … and …?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И другие вариации.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Circus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Эта игра нацелена не только на запоминание лексики, но и на развитие творческого потенциала учеников. Дети делятся на пары и готовят мини цирковое выступление. На подготовку даётся 2-3 минуты, после чего «артисты» выходят на «арену» и начинают «представление». Первый участник выступает в роли дрессировщика, второй – животного. Один говорит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have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monkey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It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can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jump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, второй выполняет. Затем они меняются.</w:t>
      </w:r>
    </w:p>
    <w:p w:rsidR="00610A92" w:rsidRPr="00610A92" w:rsidRDefault="00610A92" w:rsidP="00610A9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Лексические игры для старшеклассников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Эти лексические задания уже проводятся полностью на иностранном языке. Предполагается, что ученики уже могут достаточно свободно разговаривать по-английски в рамках заданной тематики.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Puzzle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Участники делятся на группы или команды. Каждой команде дают конверт, в котором находятся несколько частей картинки. Задача:</w:t>
      </w:r>
    </w:p>
    <w:p w:rsidR="00610A92" w:rsidRPr="00610A92" w:rsidRDefault="00610A92" w:rsidP="00610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быстрее всех собрать картинку,</w:t>
      </w:r>
    </w:p>
    <w:p w:rsidR="00610A92" w:rsidRPr="00610A92" w:rsidRDefault="00610A92" w:rsidP="00610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назвать поочередно всё, что на неё изображено. Например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,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It’s a tree. I see a cat on it.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It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has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grey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paws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Topic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Играть можно как каждый сам за себя, так и разбившись на группы или команды. Преподаватель задает тему, например,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Public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transport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. 1й игрок вытягивает карточку со словом. Второе слово по теме называет другой игрок или другая команда. В это время можно передавать друг другу какой-нибудь предмет: мяч/ручку и т. д. Выбывает тот или не зарабатывает очко та команда, кто не сможет назвать слово, когда на нём остановится ход. Задание можно усложнить: каждое последующее слово должно начинаться на последнюю букву предыдущего. Например, 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airport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trolleybus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station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Tower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Для этой игры вам понадобятся карточки со словами и пустые одноразовые стаканчики. Участники по очереди вытягивают карточки и читают слова на ней. Если игрок произносит написанное верно, то он ставит стаканчик и накрывает его сверху карточкой. Таким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строится башня. Цель игры: не развалить башню и отработать фонетику.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Time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Эти задания направлены на отработку и усвоение лексики по заданной теме. Существует несколько её вариаций:</w:t>
      </w:r>
    </w:p>
    <w:p w:rsidR="00610A92" w:rsidRPr="00610A92" w:rsidRDefault="00610A92" w:rsidP="00610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Учитель двигает стрелки на часах (это может быть просто макет часов), а ученики отвечают, что они делают в данное время. Например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стрелка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«8».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: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 get up at 8 o’clock in the morning every day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At 8p.m. I always walk with my dog, etc</w:t>
      </w:r>
      <w:proofErr w:type="gram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.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Игру можно продолжить. Тогда каждый следующий участник повторяет последнее предложение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говорящего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и добавляет своё. В такой вариации задания хорошо тренируется внимание и память.</w:t>
      </w:r>
    </w:p>
    <w:p w:rsidR="00610A92" w:rsidRPr="00610A92" w:rsidRDefault="00610A92" w:rsidP="00610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Также с помощью часов можно отрабатывать грамматику. Например, употребление глаголов в прошедшем и будущем времени. Для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задаёт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: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What did you on Friday at half past seven</w:t>
      </w:r>
      <w:proofErr w:type="gramStart"/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?»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10A9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«What will you do tomorrow at a quarter to three?</w:t>
      </w:r>
      <w:r w:rsidRPr="00610A9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10A92" w:rsidRPr="00610A92" w:rsidRDefault="00610A92" w:rsidP="00610A92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Bingo</w:t>
      </w:r>
      <w:proofErr w:type="spellEnd"/>
      <w:r w:rsidRPr="00610A9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Это лексическая игра по английскому языку, которая направлена на изучение транскрипции и правильное произношение иностранных слов. Учащимся выдаются карточки с транскрипцией, а педагог называет слова. Выигрывает тот, кто быстрее всех найдёт все слова на своей карточке. Далее, как и в «лото», важно провести проверку.</w:t>
      </w:r>
    </w:p>
    <w:p w:rsid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Игровые уроки  дают простор использованию разных методических приемов, активизирующих деятельность учеников,  развивающих их воображение, творчество. Активное ролевое изучение любой темы программы вместо пассивного механического зазубривания, 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 сказок, фрагментов известных английских произведений,  использование песенного материала, составление писем, поздравительных открыток другу, составление рецептов, подписей к комиксам, рисункам,  соревнования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«кто хочет получить 5» и другие методы и приемы работы способствуют формированию и сохранению языковых знаний, стимулируют говорение, слушание, чтение на иностранном языке.</w:t>
      </w:r>
    </w:p>
    <w:p w:rsidR="00613874" w:rsidRPr="00613874" w:rsidRDefault="00613874" w:rsidP="006138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>2.Технология коммуникативного обучения.</w:t>
      </w:r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ование коммуникативной компетен</w:t>
      </w:r>
      <w:r w:rsidRPr="00613874">
        <w:rPr>
          <w:rFonts w:ascii="Times New Roman" w:eastAsia="Times New Roman" w:hAnsi="Times New Roman" w:cs="Times New Roman"/>
          <w:sz w:val="28"/>
          <w:szCs w:val="28"/>
        </w:rPr>
        <w:t>ции является одной из основных целей обучения иностранному языку. Технология коммуникативного обучения - это обучение на основе общения.</w:t>
      </w:r>
    </w:p>
    <w:p w:rsidR="00613874" w:rsidRDefault="00613874" w:rsidP="006138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основе технологии  - ролевая ор</w:t>
      </w:r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ганизация учебного процесса преимущественно через  диалоговые формы работы. Диалогам – всегда особое внимание и обязательно творческий подход.  Разные формы работы на уроках, предполагающие диалог как форму деятельности:  работа в парах, работа в группах, ролевые игры. Развивают лексическое многообразие, </w:t>
      </w:r>
      <w:r w:rsidRPr="00613874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коммуникативную компетентность, навыки взаимоконтроля при работе с текстами, устными и письменными заданиями по лексике, грамматике, работе со словарем. Технология позволяет осуществлять индивидуально-дифференцированный подход к обучению, обеспечивает комфортные условия сотрудничества, развитию личностных компетентностей, реализации ее природных потенциалов (развивает творчество, фантазию).</w:t>
      </w:r>
    </w:p>
    <w:tbl>
      <w:tblPr>
        <w:tblStyle w:val="a8"/>
        <w:tblW w:w="0" w:type="auto"/>
        <w:tblLook w:val="04A0"/>
      </w:tblPr>
      <w:tblGrid>
        <w:gridCol w:w="9571"/>
      </w:tblGrid>
      <w:tr w:rsidR="00610A92" w:rsidRPr="007948AC" w:rsidTr="00CD1326">
        <w:tc>
          <w:tcPr>
            <w:tcW w:w="9571" w:type="dxa"/>
          </w:tcPr>
          <w:p w:rsidR="00610A92" w:rsidRPr="007948AC" w:rsidRDefault="00610A92" w:rsidP="00CD132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</w:t>
            </w:r>
            <w:r w:rsidRPr="007948A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ехнология             обеспечивает: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формирование навыков общения в диалогической речи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языковые знания и навыки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комфортные условия сотрудничества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развитие творческих способностей ученика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развитие личностных компетентностей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учет индивидуальных способностей обучающихся</w:t>
            </w:r>
          </w:p>
          <w:p w:rsidR="00610A92" w:rsidRPr="007948AC" w:rsidRDefault="00610A92" w:rsidP="00610A9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48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взаимоконтроль  как демократическую форму контроля.</w:t>
            </w:r>
          </w:p>
        </w:tc>
      </w:tr>
    </w:tbl>
    <w:p w:rsidR="00610A92" w:rsidRPr="007948AC" w:rsidRDefault="00610A92" w:rsidP="00610A9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:rsidR="00610A92" w:rsidRPr="00613874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proofErr w:type="gramStart"/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>ИКТ-технологии</w:t>
      </w:r>
      <w:proofErr w:type="spellEnd"/>
      <w:proofErr w:type="gramEnd"/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Для формирования коммуникативной компетенции также использую ИКТ технологии. Использование ИКТ на уроках, сотрудничество учителей и учащихся способствуют повышению мотивации учащихся к обучению, организации атмосферы свободного развития каждого ребёнка, сопровождаемой радостью и высоким уровнем познавательной активности учащегося.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ИКТ технологии обеспечивают наглядное обучение, значительно повышают интерес к занятиям и языку.</w:t>
      </w:r>
    </w:p>
    <w:p w:rsidR="00613874" w:rsidRDefault="00610A92" w:rsidP="006138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0A92">
        <w:rPr>
          <w:sz w:val="28"/>
          <w:szCs w:val="28"/>
        </w:rPr>
        <w:t>Я исп</w:t>
      </w:r>
      <w:r w:rsidR="00613874">
        <w:rPr>
          <w:sz w:val="28"/>
          <w:szCs w:val="28"/>
        </w:rPr>
        <w:t xml:space="preserve">ользую: 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874">
        <w:rPr>
          <w:b/>
          <w:bCs/>
          <w:color w:val="000000"/>
          <w:sz w:val="28"/>
          <w:szCs w:val="28"/>
          <w:u w:val="single"/>
        </w:rPr>
        <w:t>Сервис LECTA «Классная работа»</w:t>
      </w:r>
      <w:r w:rsidRPr="00613874">
        <w:rPr>
          <w:color w:val="000000"/>
          <w:sz w:val="28"/>
          <w:szCs w:val="28"/>
        </w:rPr>
        <w:t> предлагает дополнительные бесплатные презентации, тренажеры, видео- и аудиоматериалы, 3d-модели и конспекты уроков с этими интерактивными составляющими. Есть возможность дополнять презентации собственными материалами. Но качество работы зависит от скорости интернета и на платформе представлены не все предметы и классы.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874">
        <w:rPr>
          <w:b/>
          <w:bCs/>
          <w:color w:val="000000"/>
          <w:sz w:val="28"/>
          <w:szCs w:val="28"/>
          <w:u w:val="single"/>
        </w:rPr>
        <w:t>LearningApps.org</w:t>
      </w:r>
      <w:r w:rsidRPr="00613874">
        <w:rPr>
          <w:color w:val="000000"/>
          <w:sz w:val="28"/>
          <w:szCs w:val="28"/>
        </w:rPr>
        <w:t xml:space="preserve"> - приложение для создания интерактивных заданий разных уровней сложности: викторин, кроссвордов, </w:t>
      </w:r>
      <w:proofErr w:type="spellStart"/>
      <w:r w:rsidRPr="00613874">
        <w:rPr>
          <w:color w:val="000000"/>
          <w:sz w:val="28"/>
          <w:szCs w:val="28"/>
        </w:rPr>
        <w:t>пазлов</w:t>
      </w:r>
      <w:proofErr w:type="spellEnd"/>
      <w:r w:rsidRPr="00613874">
        <w:rPr>
          <w:color w:val="000000"/>
          <w:sz w:val="28"/>
          <w:szCs w:val="28"/>
        </w:rPr>
        <w:t xml:space="preserve"> и игр. Задание проверяется автоматически. Здесь можно найти много разнообразных </w:t>
      </w:r>
      <w:r w:rsidRPr="00613874">
        <w:rPr>
          <w:color w:val="000000"/>
          <w:sz w:val="28"/>
          <w:szCs w:val="28"/>
        </w:rPr>
        <w:lastRenderedPageBreak/>
        <w:t>шаблонов, есть библиотека готовых материалов. Но некоторые из них не соответствуют программе и содержат ошибки.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874">
        <w:rPr>
          <w:b/>
          <w:bCs/>
          <w:color w:val="000000"/>
          <w:sz w:val="28"/>
          <w:szCs w:val="28"/>
          <w:u w:val="single"/>
        </w:rPr>
        <w:t>«</w:t>
      </w: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ЯКласс</w:t>
      </w:r>
      <w:proofErr w:type="spellEnd"/>
      <w:r w:rsidRPr="00613874">
        <w:rPr>
          <w:b/>
          <w:bCs/>
          <w:color w:val="000000"/>
          <w:sz w:val="28"/>
          <w:szCs w:val="28"/>
          <w:u w:val="single"/>
        </w:rPr>
        <w:t>»</w:t>
      </w:r>
      <w:r w:rsidRPr="00613874">
        <w:rPr>
          <w:color w:val="000000"/>
          <w:sz w:val="28"/>
          <w:szCs w:val="28"/>
        </w:rPr>
        <w:t> - платформа для создания тренировочных работ и домашних заданий. Есть обширный банк готовых упражнений и возможность создания собственных заданий. Но здесь придется вложиться материально, т. к. это платный сервис.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Kahoot</w:t>
      </w:r>
      <w:proofErr w:type="spellEnd"/>
      <w:r w:rsidRPr="00613874">
        <w:rPr>
          <w:b/>
          <w:bCs/>
          <w:color w:val="000000"/>
          <w:sz w:val="28"/>
          <w:szCs w:val="28"/>
          <w:u w:val="single"/>
        </w:rPr>
        <w:t xml:space="preserve">! и </w:t>
      </w: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Quizizz</w:t>
      </w:r>
      <w:proofErr w:type="spellEnd"/>
      <w:r w:rsidRPr="00613874">
        <w:rPr>
          <w:color w:val="000000"/>
          <w:sz w:val="28"/>
          <w:szCs w:val="28"/>
        </w:rPr>
        <w:t xml:space="preserve">  - сервисы, позволяющие преобразовать обучение в игровой процесс. Здесь можно создавать как викторины и опросы, так и образовательные </w:t>
      </w:r>
      <w:proofErr w:type="spellStart"/>
      <w:r w:rsidRPr="00613874">
        <w:rPr>
          <w:color w:val="000000"/>
          <w:sz w:val="28"/>
          <w:szCs w:val="28"/>
        </w:rPr>
        <w:t>квесты</w:t>
      </w:r>
      <w:proofErr w:type="spellEnd"/>
      <w:r w:rsidRPr="00613874">
        <w:rPr>
          <w:color w:val="000000"/>
          <w:sz w:val="28"/>
          <w:szCs w:val="28"/>
        </w:rPr>
        <w:t>. Регистрация учеников в системе не требуется. Тесты можно выполнять вне класса. Но все элементы управления на английском языке (это не является минусом на уроках английского языка), мало шаблонов для создания заданий и есть сложности с идентификацией учащихся.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Google</w:t>
      </w:r>
      <w:proofErr w:type="spellEnd"/>
      <w:r w:rsidRPr="0061387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Forms</w:t>
      </w:r>
      <w:proofErr w:type="spellEnd"/>
      <w:r w:rsidRPr="00613874">
        <w:rPr>
          <w:color w:val="000000"/>
          <w:sz w:val="28"/>
          <w:szCs w:val="28"/>
        </w:rPr>
        <w:t xml:space="preserve"> - это инструмент для создания тестов, опросов, голосования, викторин, </w:t>
      </w:r>
      <w:proofErr w:type="spellStart"/>
      <w:r w:rsidRPr="00613874">
        <w:rPr>
          <w:color w:val="000000"/>
          <w:sz w:val="28"/>
          <w:szCs w:val="28"/>
        </w:rPr>
        <w:t>онлайн-квестов</w:t>
      </w:r>
      <w:proofErr w:type="spellEnd"/>
      <w:r w:rsidRPr="00613874">
        <w:rPr>
          <w:color w:val="000000"/>
          <w:sz w:val="28"/>
          <w:szCs w:val="28"/>
        </w:rPr>
        <w:t xml:space="preserve">. Тесты имеют автоматическую проверку. Задания можно создавать на основе иллюстраций и видео. В тестах используются варианты с разными типами ответов. Учитель получает подробную информацию о выполнении заданий школьниками. Но учителю и ученику </w:t>
      </w:r>
      <w:proofErr w:type="gramStart"/>
      <w:r w:rsidRPr="00613874">
        <w:rPr>
          <w:color w:val="000000"/>
          <w:sz w:val="28"/>
          <w:szCs w:val="28"/>
        </w:rPr>
        <w:t>нужны</w:t>
      </w:r>
      <w:proofErr w:type="gramEnd"/>
      <w:r w:rsidRPr="00613874">
        <w:rPr>
          <w:color w:val="000000"/>
          <w:sz w:val="28"/>
          <w:szCs w:val="28"/>
        </w:rPr>
        <w:t xml:space="preserve"> собственные </w:t>
      </w:r>
      <w:proofErr w:type="spellStart"/>
      <w:r w:rsidRPr="00613874">
        <w:rPr>
          <w:color w:val="000000"/>
          <w:sz w:val="28"/>
          <w:szCs w:val="28"/>
        </w:rPr>
        <w:t>аккаунты</w:t>
      </w:r>
      <w:proofErr w:type="spellEnd"/>
      <w:r w:rsidRPr="00613874">
        <w:rPr>
          <w:color w:val="000000"/>
          <w:sz w:val="28"/>
          <w:szCs w:val="28"/>
        </w:rPr>
        <w:t xml:space="preserve"> </w:t>
      </w:r>
      <w:proofErr w:type="spellStart"/>
      <w:r w:rsidRPr="00613874">
        <w:rPr>
          <w:color w:val="000000"/>
          <w:sz w:val="28"/>
          <w:szCs w:val="28"/>
        </w:rPr>
        <w:t>Google</w:t>
      </w:r>
      <w:proofErr w:type="spellEnd"/>
      <w:r w:rsidRPr="00613874">
        <w:rPr>
          <w:color w:val="000000"/>
          <w:sz w:val="28"/>
          <w:szCs w:val="28"/>
        </w:rPr>
        <w:t xml:space="preserve"> (</w:t>
      </w:r>
      <w:proofErr w:type="spellStart"/>
      <w:r w:rsidRPr="00613874">
        <w:rPr>
          <w:color w:val="000000"/>
          <w:sz w:val="28"/>
          <w:szCs w:val="28"/>
        </w:rPr>
        <w:t>gmail</w:t>
      </w:r>
      <w:proofErr w:type="spellEnd"/>
      <w:r w:rsidRPr="00613874">
        <w:rPr>
          <w:color w:val="000000"/>
          <w:sz w:val="28"/>
          <w:szCs w:val="28"/>
        </w:rPr>
        <w:t>). Нет готовых материалов.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Google</w:t>
      </w:r>
      <w:proofErr w:type="spellEnd"/>
      <w:r w:rsidRPr="0061387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13874">
        <w:rPr>
          <w:b/>
          <w:bCs/>
          <w:color w:val="000000"/>
          <w:sz w:val="28"/>
          <w:szCs w:val="28"/>
          <w:u w:val="single"/>
        </w:rPr>
        <w:t>Classroom</w:t>
      </w:r>
      <w:proofErr w:type="spellEnd"/>
      <w:r w:rsidRPr="00613874">
        <w:rPr>
          <w:color w:val="000000"/>
          <w:sz w:val="28"/>
          <w:szCs w:val="28"/>
        </w:rPr>
        <w:t xml:space="preserve">  - система управления виртуальным классом. Здесь можно выдавать задания и проводить контроль, создавать полноценные </w:t>
      </w:r>
      <w:proofErr w:type="spellStart"/>
      <w:r w:rsidRPr="00613874">
        <w:rPr>
          <w:color w:val="000000"/>
          <w:sz w:val="28"/>
          <w:szCs w:val="28"/>
        </w:rPr>
        <w:t>онлайн-курсы</w:t>
      </w:r>
      <w:proofErr w:type="spellEnd"/>
      <w:r w:rsidRPr="00613874">
        <w:rPr>
          <w:color w:val="000000"/>
          <w:sz w:val="28"/>
          <w:szCs w:val="28"/>
        </w:rPr>
        <w:t xml:space="preserve">. Но необходимо подготовить школьников к работе с учебными материалами в режиме </w:t>
      </w:r>
      <w:proofErr w:type="spellStart"/>
      <w:r w:rsidRPr="00613874">
        <w:rPr>
          <w:color w:val="000000"/>
          <w:sz w:val="28"/>
          <w:szCs w:val="28"/>
        </w:rPr>
        <w:t>онлайн</w:t>
      </w:r>
      <w:proofErr w:type="spellEnd"/>
      <w:r w:rsidRPr="00613874">
        <w:rPr>
          <w:color w:val="000000"/>
          <w:sz w:val="28"/>
          <w:szCs w:val="28"/>
        </w:rPr>
        <w:t>.</w:t>
      </w:r>
    </w:p>
    <w:p w:rsidR="00613874" w:rsidRPr="00613874" w:rsidRDefault="00613874" w:rsidP="00613874">
      <w:pPr>
        <w:pStyle w:val="a3"/>
        <w:shd w:val="clear" w:color="auto" w:fill="F5F5F5"/>
        <w:spacing w:before="0" w:beforeAutospacing="0" w:after="0" w:afterAutospacing="0" w:line="357" w:lineRule="atLeast"/>
        <w:rPr>
          <w:color w:val="000000"/>
          <w:sz w:val="28"/>
          <w:szCs w:val="28"/>
        </w:rPr>
      </w:pPr>
      <w:proofErr w:type="spellStart"/>
      <w:r w:rsidRPr="00613874">
        <w:rPr>
          <w:b/>
          <w:bCs/>
          <w:color w:val="00000A"/>
          <w:sz w:val="28"/>
          <w:szCs w:val="28"/>
          <w:u w:val="single"/>
        </w:rPr>
        <w:t>Plickers</w:t>
      </w:r>
      <w:proofErr w:type="spellEnd"/>
      <w:r w:rsidRPr="00613874">
        <w:rPr>
          <w:b/>
          <w:bCs/>
          <w:color w:val="00000A"/>
          <w:sz w:val="28"/>
          <w:szCs w:val="28"/>
          <w:u w:val="single"/>
        </w:rPr>
        <w:t> </w:t>
      </w:r>
      <w:r w:rsidRPr="00613874">
        <w:rPr>
          <w:color w:val="00000A"/>
          <w:sz w:val="28"/>
          <w:szCs w:val="28"/>
        </w:rPr>
        <w:t>– приложение для молниеносной оценки знаний учащихся прямо на уроке. Провести опрос целого класса можно буквально за полминуты. Все что вам нужно — это распечатанные листочки для каждого ученика в классе и свой телефон или планшет</w:t>
      </w:r>
    </w:p>
    <w:p w:rsidR="00613874" w:rsidRPr="00613874" w:rsidRDefault="00613874" w:rsidP="0061387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Lesson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plan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maker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>.</w:t>
      </w:r>
      <w:r w:rsidRPr="00613874">
        <w:rPr>
          <w:rStyle w:val="a4"/>
          <w:color w:val="151515"/>
          <w:sz w:val="28"/>
          <w:szCs w:val="28"/>
        </w:rPr>
        <w:t> </w:t>
      </w:r>
      <w:r w:rsidRPr="00613874">
        <w:rPr>
          <w:color w:val="151515"/>
          <w:sz w:val="28"/>
          <w:szCs w:val="28"/>
        </w:rPr>
        <w:t xml:space="preserve">План урока – залог хорошего и эффективного занятия, который поможет не только гармонично и последовательно построить урок, но и произвести анализ. Однако часто приходится сталкиваться с проблемой, что второпях написали на листе бумаги и забыли дома или записали в ежедневники, который </w:t>
      </w:r>
      <w:proofErr w:type="gramStart"/>
      <w:r w:rsidRPr="00613874">
        <w:rPr>
          <w:color w:val="151515"/>
          <w:sz w:val="28"/>
          <w:szCs w:val="28"/>
        </w:rPr>
        <w:t>весит тонну и к концу года устаете</w:t>
      </w:r>
      <w:proofErr w:type="gramEnd"/>
      <w:r w:rsidRPr="00613874">
        <w:rPr>
          <w:color w:val="151515"/>
          <w:sz w:val="28"/>
          <w:szCs w:val="28"/>
        </w:rPr>
        <w:t xml:space="preserve"> носить с собой. Хорошее решение – составление планов уроков </w:t>
      </w:r>
      <w:proofErr w:type="spellStart"/>
      <w:r w:rsidRPr="00613874">
        <w:rPr>
          <w:color w:val="151515"/>
          <w:sz w:val="28"/>
          <w:szCs w:val="28"/>
        </w:rPr>
        <w:t>онлайн</w:t>
      </w:r>
      <w:proofErr w:type="spellEnd"/>
      <w:r w:rsidRPr="00613874">
        <w:rPr>
          <w:color w:val="151515"/>
          <w:sz w:val="28"/>
          <w:szCs w:val="28"/>
        </w:rPr>
        <w:t xml:space="preserve"> или в приложение.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613874">
        <w:rPr>
          <w:color w:val="151515"/>
          <w:sz w:val="28"/>
          <w:szCs w:val="28"/>
        </w:rPr>
        <w:t>Если вы любите красочные планы уроков, то сайт</w:t>
      </w:r>
      <w:hyperlink r:id="rId5" w:history="1">
        <w:r w:rsidRPr="00613874">
          <w:rPr>
            <w:rStyle w:val="a9"/>
            <w:color w:val="4A7ED6"/>
            <w:sz w:val="28"/>
            <w:szCs w:val="28"/>
          </w:rPr>
          <w:t> </w:t>
        </w:r>
        <w:proofErr w:type="spellStart"/>
        <w:r w:rsidRPr="00613874">
          <w:rPr>
            <w:rStyle w:val="a9"/>
            <w:color w:val="4A7ED6"/>
            <w:sz w:val="28"/>
            <w:szCs w:val="28"/>
          </w:rPr>
          <w:t>Canva</w:t>
        </w:r>
        <w:proofErr w:type="spellEnd"/>
      </w:hyperlink>
      <w:r w:rsidRPr="00613874">
        <w:rPr>
          <w:color w:val="151515"/>
          <w:sz w:val="28"/>
          <w:szCs w:val="28"/>
        </w:rPr>
        <w:t xml:space="preserve"> именно для вас. Здесь можно выбрать макет плана урока, отредактировать его, скачать в </w:t>
      </w:r>
      <w:proofErr w:type="spellStart"/>
      <w:r w:rsidRPr="00613874">
        <w:rPr>
          <w:color w:val="151515"/>
          <w:sz w:val="28"/>
          <w:szCs w:val="28"/>
        </w:rPr>
        <w:t>pdf</w:t>
      </w:r>
      <w:proofErr w:type="spellEnd"/>
      <w:r w:rsidRPr="00613874">
        <w:rPr>
          <w:color w:val="151515"/>
          <w:sz w:val="28"/>
          <w:szCs w:val="28"/>
        </w:rPr>
        <w:t xml:space="preserve"> и распечатать или сохранить на компьютере / телефоне. Доступны компьютерные программы, например,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"https://infourok.ru/go.html?href=http%3A%2F%2Fsoftdeluxe.com%2FEvery-Teachers-Lesson-Plan-Builder-1282859%2F"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Every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teacher’s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lesson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plan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builder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 xml:space="preserve">. Хороший способ иметь план урока всегда под рукой – это создать его </w:t>
      </w:r>
      <w:proofErr w:type="spellStart"/>
      <w:r w:rsidRPr="00613874">
        <w:rPr>
          <w:color w:val="151515"/>
          <w:sz w:val="28"/>
          <w:szCs w:val="28"/>
        </w:rPr>
        <w:t>онлайн</w:t>
      </w:r>
      <w:proofErr w:type="spellEnd"/>
      <w:r w:rsidRPr="00613874">
        <w:rPr>
          <w:color w:val="151515"/>
          <w:sz w:val="28"/>
          <w:szCs w:val="28"/>
        </w:rPr>
        <w:t>, например, на сайте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"https://infourok.ru/go.html?href=https%3A%2F%2Fwww.englishlessonplanner.com%2Fplans%2F698"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English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Lesson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Planner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 xml:space="preserve">, для пользования всеми функциями надо зарегистрироваться. При создание плана урока на данном сайте, можно прописать не только цели, стадии урока, но и прикрепить все материалы, </w:t>
      </w:r>
      <w:proofErr w:type="gramStart"/>
      <w:r w:rsidRPr="00613874">
        <w:rPr>
          <w:color w:val="151515"/>
          <w:sz w:val="28"/>
          <w:szCs w:val="28"/>
        </w:rPr>
        <w:t>следовательно</w:t>
      </w:r>
      <w:proofErr w:type="gramEnd"/>
      <w:r w:rsidRPr="00613874">
        <w:rPr>
          <w:color w:val="151515"/>
          <w:sz w:val="28"/>
          <w:szCs w:val="28"/>
        </w:rPr>
        <w:t xml:space="preserve"> получить доступ ко всем необходимым материалам с любого носителя и не волноваться, что что-то забудете дома. Более того, к ним легко возвращаться и заново использовать, если данный </w:t>
      </w:r>
      <w:r w:rsidRPr="00613874">
        <w:rPr>
          <w:color w:val="151515"/>
          <w:sz w:val="28"/>
          <w:szCs w:val="28"/>
        </w:rPr>
        <w:lastRenderedPageBreak/>
        <w:t>урок повторяется из года в год. Также можно скачать приложение на телефон, например, </w:t>
      </w:r>
      <w:proofErr w:type="spellStart"/>
      <w:r w:rsidRPr="00613874">
        <w:rPr>
          <w:b/>
          <w:bCs/>
          <w:color w:val="151515"/>
          <w:sz w:val="28"/>
          <w:szCs w:val="28"/>
          <w:u w:val="single"/>
        </w:rPr>
        <w:t>Planboard</w:t>
      </w:r>
      <w:proofErr w:type="spellEnd"/>
      <w:r w:rsidRPr="00613874">
        <w:rPr>
          <w:color w:val="151515"/>
          <w:sz w:val="28"/>
          <w:szCs w:val="28"/>
        </w:rPr>
        <w:t>, в котором есть возможности составлять расписание занятий, планы уроков, шаблоны планов.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spellStart"/>
      <w:r w:rsidRPr="00613874">
        <w:rPr>
          <w:rStyle w:val="a4"/>
          <w:color w:val="151515"/>
          <w:sz w:val="28"/>
          <w:szCs w:val="28"/>
        </w:rPr>
        <w:t>Printable</w:t>
      </w:r>
      <w:proofErr w:type="spellEnd"/>
      <w:r w:rsidRPr="00613874">
        <w:rPr>
          <w:rStyle w:val="a4"/>
          <w:color w:val="151515"/>
          <w:sz w:val="28"/>
          <w:szCs w:val="28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</w:rPr>
        <w:t>worksheet</w:t>
      </w:r>
      <w:proofErr w:type="spellEnd"/>
      <w:r w:rsidRPr="00613874">
        <w:rPr>
          <w:rStyle w:val="a4"/>
          <w:color w:val="151515"/>
          <w:sz w:val="28"/>
          <w:szCs w:val="28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</w:rPr>
        <w:t>makers</w:t>
      </w:r>
      <w:proofErr w:type="spellEnd"/>
      <w:r w:rsidRPr="00613874">
        <w:rPr>
          <w:rStyle w:val="a4"/>
          <w:color w:val="151515"/>
          <w:sz w:val="28"/>
          <w:szCs w:val="28"/>
        </w:rPr>
        <w:t>.</w:t>
      </w:r>
      <w:r w:rsidRPr="00613874">
        <w:rPr>
          <w:color w:val="000000"/>
          <w:sz w:val="28"/>
          <w:szCs w:val="28"/>
        </w:rPr>
        <w:t>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"https://infourok.ru/go.html?href=http%3A%2F%2Fvocabmaker.com%2F"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Vocabmaker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>,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"https://infourok.ru/go.html?href=http%3A%2F%2Fwww.toolsforeducators.com%2F"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Tools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for</w:t>
      </w:r>
      <w:proofErr w:type="spellEnd"/>
      <w:r w:rsidRPr="00613874">
        <w:rPr>
          <w:rStyle w:val="a9"/>
          <w:color w:val="4A7ED6"/>
          <w:sz w:val="28"/>
          <w:szCs w:val="28"/>
        </w:rPr>
        <w:t xml:space="preserve"> </w:t>
      </w:r>
      <w:proofErr w:type="spellStart"/>
      <w:r w:rsidRPr="00613874">
        <w:rPr>
          <w:rStyle w:val="a9"/>
          <w:color w:val="4A7ED6"/>
          <w:sz w:val="28"/>
          <w:szCs w:val="28"/>
        </w:rPr>
        <w:t>Educators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> и</w:t>
      </w:r>
      <w:hyperlink r:id="rId6" w:history="1">
        <w:r w:rsidRPr="00613874">
          <w:rPr>
            <w:rStyle w:val="a9"/>
            <w:color w:val="4A7ED6"/>
            <w:sz w:val="28"/>
            <w:szCs w:val="28"/>
          </w:rPr>
          <w:t> </w:t>
        </w:r>
        <w:proofErr w:type="spellStart"/>
        <w:r w:rsidRPr="00613874">
          <w:rPr>
            <w:rStyle w:val="a9"/>
            <w:color w:val="4A7ED6"/>
            <w:sz w:val="28"/>
            <w:szCs w:val="28"/>
          </w:rPr>
          <w:t>TheLanguagyMenu</w:t>
        </w:r>
        <w:proofErr w:type="spellEnd"/>
      </w:hyperlink>
      <w:r w:rsidRPr="00613874">
        <w:rPr>
          <w:color w:val="151515"/>
          <w:sz w:val="28"/>
          <w:szCs w:val="28"/>
        </w:rPr>
        <w:t xml:space="preserve"> замечательные сайты, которые помогут составить яркие, наглядные </w:t>
      </w:r>
      <w:proofErr w:type="spellStart"/>
      <w:r w:rsidRPr="00613874">
        <w:rPr>
          <w:color w:val="151515"/>
          <w:sz w:val="28"/>
          <w:szCs w:val="28"/>
        </w:rPr>
        <w:t>онлайн</w:t>
      </w:r>
      <w:proofErr w:type="spellEnd"/>
      <w:r w:rsidRPr="00613874">
        <w:rPr>
          <w:color w:val="151515"/>
          <w:sz w:val="28"/>
          <w:szCs w:val="28"/>
        </w:rPr>
        <w:t xml:space="preserve"> раздаточные материалы, которые потом можно распечатать, например </w:t>
      </w:r>
      <w:proofErr w:type="spellStart"/>
      <w:r w:rsidRPr="00613874">
        <w:rPr>
          <w:color w:val="151515"/>
          <w:sz w:val="28"/>
          <w:szCs w:val="28"/>
        </w:rPr>
        <w:t>word</w:t>
      </w:r>
      <w:proofErr w:type="spellEnd"/>
      <w:r w:rsidRPr="00613874">
        <w:rPr>
          <w:color w:val="151515"/>
          <w:sz w:val="28"/>
          <w:szCs w:val="28"/>
        </w:rPr>
        <w:t xml:space="preserve"> </w:t>
      </w:r>
      <w:proofErr w:type="spellStart"/>
      <w:r w:rsidRPr="00613874">
        <w:rPr>
          <w:color w:val="151515"/>
          <w:sz w:val="28"/>
          <w:szCs w:val="28"/>
        </w:rPr>
        <w:t>searches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dice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board</w:t>
      </w:r>
      <w:proofErr w:type="spellEnd"/>
      <w:r w:rsidRPr="00613874">
        <w:rPr>
          <w:color w:val="151515"/>
          <w:sz w:val="28"/>
          <w:szCs w:val="28"/>
        </w:rPr>
        <w:t xml:space="preserve"> </w:t>
      </w:r>
      <w:proofErr w:type="spellStart"/>
      <w:r w:rsidRPr="00613874">
        <w:rPr>
          <w:color w:val="151515"/>
          <w:sz w:val="28"/>
          <w:szCs w:val="28"/>
        </w:rPr>
        <w:t>games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crosswords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bingo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mazes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dominoes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tracings</w:t>
      </w:r>
      <w:proofErr w:type="spellEnd"/>
      <w:r w:rsidRPr="00613874">
        <w:rPr>
          <w:color w:val="151515"/>
          <w:sz w:val="28"/>
          <w:szCs w:val="28"/>
        </w:rPr>
        <w:t xml:space="preserve">, </w:t>
      </w:r>
      <w:proofErr w:type="spellStart"/>
      <w:r w:rsidRPr="00613874">
        <w:rPr>
          <w:color w:val="151515"/>
          <w:sz w:val="28"/>
          <w:szCs w:val="28"/>
        </w:rPr>
        <w:t>handouts</w:t>
      </w:r>
      <w:proofErr w:type="spellEnd"/>
      <w:r w:rsidRPr="00613874">
        <w:rPr>
          <w:color w:val="151515"/>
          <w:sz w:val="28"/>
          <w:szCs w:val="28"/>
        </w:rPr>
        <w:t>.</w:t>
      </w:r>
      <w:r w:rsidRPr="00613874">
        <w:rPr>
          <w:color w:val="000000"/>
          <w:sz w:val="28"/>
          <w:szCs w:val="28"/>
        </w:rPr>
        <w:t> </w:t>
      </w:r>
      <w:r w:rsidRPr="00613874">
        <w:rPr>
          <w:color w:val="151515"/>
          <w:sz w:val="28"/>
          <w:szCs w:val="28"/>
        </w:rPr>
        <w:t xml:space="preserve">Больше </w:t>
      </w:r>
      <w:proofErr w:type="spellStart"/>
      <w:r w:rsidRPr="00613874">
        <w:rPr>
          <w:color w:val="151515"/>
          <w:sz w:val="28"/>
          <w:szCs w:val="28"/>
        </w:rPr>
        <w:t>online</w:t>
      </w:r>
      <w:proofErr w:type="spellEnd"/>
      <w:r w:rsidRPr="00613874">
        <w:rPr>
          <w:color w:val="151515"/>
          <w:sz w:val="28"/>
          <w:szCs w:val="28"/>
        </w:rPr>
        <w:t xml:space="preserve"> </w:t>
      </w:r>
      <w:proofErr w:type="spellStart"/>
      <w:r w:rsidRPr="00613874">
        <w:rPr>
          <w:color w:val="151515"/>
          <w:sz w:val="28"/>
          <w:szCs w:val="28"/>
        </w:rPr>
        <w:t>tools</w:t>
      </w:r>
      <w:proofErr w:type="spellEnd"/>
      <w:r w:rsidRPr="00613874">
        <w:rPr>
          <w:color w:val="151515"/>
          <w:sz w:val="28"/>
          <w:szCs w:val="28"/>
        </w:rPr>
        <w:t xml:space="preserve"> –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"https://infourok.ru/go.html?href=http%3A%2F%2Fcooltoolsforschools.wikispaces.com%2F"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cooltoolsforschools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>. Для создания раздаточного материала подойдут и компьютерные программы такие как </w:t>
      </w:r>
      <w:hyperlink r:id="rId7" w:history="1">
        <w:r w:rsidRPr="00613874">
          <w:rPr>
            <w:rStyle w:val="a9"/>
            <w:color w:val="4A7ED6"/>
            <w:sz w:val="28"/>
            <w:szCs w:val="28"/>
          </w:rPr>
          <w:t>Bingo Card Generator</w:t>
        </w:r>
      </w:hyperlink>
      <w:r w:rsidRPr="00613874">
        <w:rPr>
          <w:color w:val="151515"/>
          <w:sz w:val="28"/>
          <w:szCs w:val="28"/>
        </w:rPr>
        <w:t>, </w:t>
      </w:r>
      <w:hyperlink r:id="rId8" w:history="1">
        <w:r w:rsidRPr="00613874">
          <w:rPr>
            <w:rStyle w:val="a9"/>
            <w:color w:val="4A7ED6"/>
            <w:sz w:val="28"/>
            <w:szCs w:val="28"/>
          </w:rPr>
          <w:t>Wordsearch maker,</w:t>
        </w:r>
      </w:hyperlink>
      <w:r w:rsidRPr="00613874">
        <w:rPr>
          <w:color w:val="151515"/>
          <w:sz w:val="28"/>
          <w:szCs w:val="28"/>
        </w:rPr>
        <w:t> </w:t>
      </w:r>
      <w:hyperlink r:id="rId9" w:history="1">
        <w:r w:rsidRPr="00613874">
          <w:rPr>
            <w:rStyle w:val="a9"/>
            <w:color w:val="4A7ED6"/>
            <w:sz w:val="28"/>
            <w:szCs w:val="28"/>
          </w:rPr>
          <w:t>Crossword Creator</w:t>
        </w:r>
      </w:hyperlink>
      <w:r w:rsidRPr="00613874">
        <w:rPr>
          <w:color w:val="151515"/>
          <w:sz w:val="28"/>
          <w:szCs w:val="28"/>
        </w:rPr>
        <w:t>, </w:t>
      </w:r>
      <w:hyperlink r:id="rId10" w:history="1">
        <w:r w:rsidRPr="00613874">
          <w:rPr>
            <w:rStyle w:val="a9"/>
            <w:color w:val="4A7ED6"/>
            <w:sz w:val="28"/>
            <w:szCs w:val="28"/>
          </w:rPr>
          <w:t>Vocabulary Worksheet Factory</w:t>
        </w:r>
      </w:hyperlink>
      <w:r w:rsidRPr="00613874">
        <w:rPr>
          <w:color w:val="151515"/>
          <w:sz w:val="28"/>
          <w:szCs w:val="28"/>
        </w:rPr>
        <w:t>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Quiz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maker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>. </w:t>
      </w:r>
      <w:r w:rsidRPr="00613874">
        <w:rPr>
          <w:color w:val="151515"/>
          <w:sz w:val="28"/>
          <w:szCs w:val="28"/>
        </w:rPr>
        <w:t xml:space="preserve">Конечно, самый просто способ сделать </w:t>
      </w:r>
      <w:proofErr w:type="spellStart"/>
      <w:r w:rsidRPr="00613874">
        <w:rPr>
          <w:color w:val="151515"/>
          <w:sz w:val="28"/>
          <w:szCs w:val="28"/>
        </w:rPr>
        <w:t>quiz</w:t>
      </w:r>
      <w:proofErr w:type="spellEnd"/>
      <w:r w:rsidRPr="00613874">
        <w:rPr>
          <w:color w:val="151515"/>
          <w:sz w:val="28"/>
          <w:szCs w:val="28"/>
        </w:rPr>
        <w:t xml:space="preserve"> – в </w:t>
      </w:r>
      <w:proofErr w:type="spellStart"/>
      <w:r w:rsidRPr="00613874">
        <w:rPr>
          <w:color w:val="151515"/>
          <w:sz w:val="28"/>
          <w:szCs w:val="28"/>
        </w:rPr>
        <w:t>Microsoft</w:t>
      </w:r>
      <w:proofErr w:type="spellEnd"/>
      <w:r w:rsidRPr="00613874">
        <w:rPr>
          <w:color w:val="151515"/>
          <w:sz w:val="28"/>
          <w:szCs w:val="28"/>
        </w:rPr>
        <w:t xml:space="preserve"> </w:t>
      </w:r>
      <w:proofErr w:type="spellStart"/>
      <w:r w:rsidRPr="00613874">
        <w:rPr>
          <w:color w:val="151515"/>
          <w:sz w:val="28"/>
          <w:szCs w:val="28"/>
        </w:rPr>
        <w:t>office</w:t>
      </w:r>
      <w:proofErr w:type="spellEnd"/>
      <w:r w:rsidRPr="00613874">
        <w:rPr>
          <w:color w:val="151515"/>
          <w:sz w:val="28"/>
          <w:szCs w:val="28"/>
        </w:rPr>
        <w:t xml:space="preserve"> или </w:t>
      </w:r>
      <w:proofErr w:type="spellStart"/>
      <w:r w:rsidRPr="00613874">
        <w:rPr>
          <w:color w:val="151515"/>
          <w:sz w:val="28"/>
          <w:szCs w:val="28"/>
        </w:rPr>
        <w:t>PowerPoint</w:t>
      </w:r>
      <w:proofErr w:type="spellEnd"/>
      <w:r w:rsidRPr="00613874">
        <w:rPr>
          <w:color w:val="151515"/>
          <w:sz w:val="28"/>
          <w:szCs w:val="28"/>
        </w:rPr>
        <w:t>, но существует замечательная программа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"https://infourok.ru/go.html?href=http%3A%2F%2Fwww.quizfaber.com%2Findex.php%2Fen%2F"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Quizfaber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 xml:space="preserve">, которая позволяет создавать </w:t>
      </w:r>
      <w:proofErr w:type="spellStart"/>
      <w:r w:rsidRPr="00613874">
        <w:rPr>
          <w:color w:val="151515"/>
          <w:sz w:val="28"/>
          <w:szCs w:val="28"/>
        </w:rPr>
        <w:t>мультимедийные</w:t>
      </w:r>
      <w:proofErr w:type="spellEnd"/>
      <w:r w:rsidRPr="00613874">
        <w:rPr>
          <w:color w:val="151515"/>
          <w:sz w:val="28"/>
          <w:szCs w:val="28"/>
        </w:rPr>
        <w:t xml:space="preserve"> викторины. Можно создавать и управлять многими типами вопросов: вопросы с множественным выбором, вопросы с несколькими ответами, истинные или ложные вопросы, вопросы с открытыми ответами, упражнения заполнения пробелов и соответствующие слова, вопросы к аудио и видео файлам. После создания викторину можно отправить ученику, сохранить или распечатать.</w:t>
      </w:r>
    </w:p>
    <w:p w:rsidR="00613874" w:rsidRPr="00613874" w:rsidRDefault="00613874" w:rsidP="0061387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Image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 xml:space="preserve"> </w:t>
      </w:r>
      <w:proofErr w:type="spellStart"/>
      <w:r w:rsidRPr="00613874">
        <w:rPr>
          <w:rStyle w:val="a4"/>
          <w:color w:val="151515"/>
          <w:sz w:val="28"/>
          <w:szCs w:val="28"/>
          <w:u w:val="single"/>
        </w:rPr>
        <w:t>editors</w:t>
      </w:r>
      <w:proofErr w:type="spellEnd"/>
      <w:r w:rsidRPr="00613874">
        <w:rPr>
          <w:rStyle w:val="a4"/>
          <w:color w:val="151515"/>
          <w:sz w:val="28"/>
          <w:szCs w:val="28"/>
          <w:u w:val="single"/>
        </w:rPr>
        <w:t>.</w:t>
      </w:r>
      <w:r w:rsidRPr="00613874">
        <w:rPr>
          <w:color w:val="151515"/>
          <w:sz w:val="28"/>
          <w:szCs w:val="28"/>
          <w:u w:val="single"/>
        </w:rPr>
        <w:t> </w:t>
      </w:r>
      <w:r w:rsidRPr="00613874">
        <w:rPr>
          <w:color w:val="151515"/>
          <w:sz w:val="28"/>
          <w:szCs w:val="28"/>
        </w:rPr>
        <w:t xml:space="preserve">Часто при подготовке к занятиям требуется отредактировать картинки (обрезать, вырезать что-то), сделать </w:t>
      </w:r>
      <w:proofErr w:type="spellStart"/>
      <w:r w:rsidRPr="00613874">
        <w:rPr>
          <w:color w:val="151515"/>
          <w:sz w:val="28"/>
          <w:szCs w:val="28"/>
        </w:rPr>
        <w:t>flashcards</w:t>
      </w:r>
      <w:proofErr w:type="spellEnd"/>
      <w:r w:rsidRPr="00613874">
        <w:rPr>
          <w:color w:val="151515"/>
          <w:sz w:val="28"/>
          <w:szCs w:val="28"/>
        </w:rPr>
        <w:t xml:space="preserve"> или коллаж, слайд шоу и многое другое. Если с </w:t>
      </w:r>
      <w:proofErr w:type="spellStart"/>
      <w:r w:rsidRPr="00613874">
        <w:rPr>
          <w:color w:val="151515"/>
          <w:sz w:val="28"/>
          <w:szCs w:val="28"/>
        </w:rPr>
        <w:t>photoshop</w:t>
      </w:r>
      <w:proofErr w:type="spellEnd"/>
      <w:r w:rsidRPr="00613874">
        <w:rPr>
          <w:color w:val="151515"/>
          <w:sz w:val="28"/>
          <w:szCs w:val="28"/>
        </w:rPr>
        <w:t xml:space="preserve"> все еще на Вы, то попробуйте программу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"https://infourok.ru/go.html?href=https%3A%2F%2Fpicasa.softok.info%2F"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Picasa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 xml:space="preserve">, которая намного проще в использование. </w:t>
      </w:r>
      <w:proofErr w:type="spellStart"/>
      <w:r w:rsidRPr="00613874">
        <w:rPr>
          <w:color w:val="151515"/>
          <w:sz w:val="28"/>
          <w:szCs w:val="28"/>
        </w:rPr>
        <w:t>Онлайн</w:t>
      </w:r>
      <w:proofErr w:type="spellEnd"/>
      <w:r w:rsidRPr="00613874">
        <w:rPr>
          <w:color w:val="151515"/>
          <w:sz w:val="28"/>
          <w:szCs w:val="28"/>
        </w:rPr>
        <w:t xml:space="preserve"> альтернативой является –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"https://infourok.ru/go.html?href=https%3A%2F%2Fwww.befunky.com%2F"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befunky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>, где также можно редактировать изображения и создавать коллажи. Для создания облаков со словами –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"https://infourok.ru/go.html?href=https%3A%2F%2Fwww.wordclouds.com%2F"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Wordcloud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 xml:space="preserve">, для создания </w:t>
      </w:r>
      <w:proofErr w:type="spellStart"/>
      <w:r w:rsidRPr="00613874">
        <w:rPr>
          <w:color w:val="151515"/>
          <w:sz w:val="28"/>
          <w:szCs w:val="28"/>
        </w:rPr>
        <w:t>mind</w:t>
      </w:r>
      <w:proofErr w:type="spellEnd"/>
      <w:r w:rsidRPr="00613874">
        <w:rPr>
          <w:color w:val="151515"/>
          <w:sz w:val="28"/>
          <w:szCs w:val="28"/>
        </w:rPr>
        <w:t xml:space="preserve"> </w:t>
      </w:r>
      <w:proofErr w:type="spellStart"/>
      <w:r w:rsidRPr="00613874">
        <w:rPr>
          <w:color w:val="151515"/>
          <w:sz w:val="28"/>
          <w:szCs w:val="28"/>
        </w:rPr>
        <w:t>maps</w:t>
      </w:r>
      <w:proofErr w:type="spellEnd"/>
      <w:r w:rsidRPr="00613874">
        <w:rPr>
          <w:color w:val="151515"/>
          <w:sz w:val="28"/>
          <w:szCs w:val="28"/>
        </w:rPr>
        <w:t xml:space="preserve"> – </w:t>
      </w:r>
      <w:proofErr w:type="spellStart"/>
      <w:r w:rsidRPr="00613874">
        <w:rPr>
          <w:color w:val="000000"/>
          <w:sz w:val="28"/>
          <w:szCs w:val="28"/>
        </w:rPr>
        <w:fldChar w:fldCharType="begin"/>
      </w:r>
      <w:r w:rsidRPr="00613874">
        <w:rPr>
          <w:color w:val="000000"/>
          <w:sz w:val="28"/>
          <w:szCs w:val="28"/>
        </w:rPr>
        <w:instrText xml:space="preserve"> HYPERLINK "https://infourok.ru/go.html?href=https%3A%2F%2Fcoggle.it%2F%3Flang%3Dru" </w:instrText>
      </w:r>
      <w:r w:rsidRPr="00613874">
        <w:rPr>
          <w:color w:val="000000"/>
          <w:sz w:val="28"/>
          <w:szCs w:val="28"/>
        </w:rPr>
        <w:fldChar w:fldCharType="separate"/>
      </w:r>
      <w:r w:rsidRPr="00613874">
        <w:rPr>
          <w:rStyle w:val="a9"/>
          <w:color w:val="4A7ED6"/>
          <w:sz w:val="28"/>
          <w:szCs w:val="28"/>
        </w:rPr>
        <w:t>Coggle</w:t>
      </w:r>
      <w:proofErr w:type="spellEnd"/>
      <w:r w:rsidRPr="00613874">
        <w:rPr>
          <w:color w:val="000000"/>
          <w:sz w:val="28"/>
          <w:szCs w:val="28"/>
        </w:rPr>
        <w:fldChar w:fldCharType="end"/>
      </w:r>
      <w:r w:rsidRPr="00613874">
        <w:rPr>
          <w:color w:val="151515"/>
          <w:sz w:val="28"/>
          <w:szCs w:val="28"/>
        </w:rPr>
        <w:t>.</w:t>
      </w:r>
    </w:p>
    <w:p w:rsidR="00610A92" w:rsidRPr="00613874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3874">
        <w:rPr>
          <w:rFonts w:ascii="Times New Roman" w:eastAsia="Times New Roman" w:hAnsi="Times New Roman" w:cs="Times New Roman"/>
          <w:sz w:val="28"/>
          <w:szCs w:val="28"/>
        </w:rPr>
        <w:t>ользую</w:t>
      </w:r>
      <w:proofErr w:type="spellEnd"/>
      <w:r w:rsidRPr="006138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0A92" w:rsidRPr="00613874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-Программы </w:t>
      </w:r>
      <w:proofErr w:type="spellStart"/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>Power</w:t>
      </w:r>
      <w:proofErr w:type="spellEnd"/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>Point</w:t>
      </w:r>
      <w:proofErr w:type="spellEnd"/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презентаций, для введения лексического, грамматического, страноведческого материала, а также для создания и представления ученических проектов, что делает процесс обучения привлекательным и лёгким для понимания. Например, в 9 классе ребята приготовили свои презентации о трех державах: России, США и Великобритании, включая сюда полную картину об этих странах. </w:t>
      </w:r>
      <w:proofErr w:type="gramStart"/>
      <w:r w:rsidRPr="0061387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613874">
        <w:rPr>
          <w:rFonts w:ascii="Times New Roman" w:eastAsia="Times New Roman" w:hAnsi="Times New Roman" w:cs="Times New Roman"/>
          <w:sz w:val="28"/>
          <w:szCs w:val="28"/>
        </w:rPr>
        <w:t xml:space="preserve"> например, индивидуальные работы учащихся по теме «Моя семья» в 6 классе, где они с удовольствием представили свои семейные фото и рассказали о них. В 8 классе по теме экология также были приготовлены разные презентации.</w:t>
      </w:r>
    </w:p>
    <w:p w:rsidR="00610A92" w:rsidRPr="00613874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sz w:val="28"/>
          <w:szCs w:val="28"/>
        </w:rPr>
        <w:t>- тренажеры и программы тестирования в сети Интернет.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Интернет-Ресурсы Я использую  для погружения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в англоязычную среду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материалы, представленные в Интернет. (Уроки с использованием видеоматериалов). Просмотр видео придаёт уроку свою изюминку, делает атмосферу в классе более расслабляющей и дружелюбной. Так ребята с удовольствием посмотрели фильм о рождестве  в конце 2 четверти, когда все ждали праздничного чуда. Сотрудничество с  международным проектом «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>» позволяет мне получить готовые обучающие фильмы для уроков. Последний полученный материал про Шотландию очень кстати по теме «Великобритания» в 6 классе.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- Словари, справочники, топики по разным темам, 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on-line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тесты и т. п. мы используем регулярно на уроках или при подготовке домашнего задания.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Мои ученики регулярно занимаются на сайте «Решу ЕГЭ»  и Открытый Банк заданий, которые позволяют самостоятельно изучать английский язык, получать в режиме 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учителя и контролировать динамику успеваемости.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Использование информационных технологий позволяет повысить эффективность обучения и стимулировать обучающихся к дальнейшему самостоятельному изучению английского языка.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874">
        <w:rPr>
          <w:rFonts w:ascii="Times New Roman" w:eastAsia="Times New Roman" w:hAnsi="Times New Roman" w:cs="Times New Roman"/>
          <w:b/>
          <w:sz w:val="28"/>
          <w:szCs w:val="28"/>
        </w:rPr>
        <w:t>4.  Метод проектов</w:t>
      </w:r>
      <w:r w:rsidRPr="00610A92">
        <w:rPr>
          <w:rFonts w:ascii="Times New Roman" w:eastAsia="Times New Roman" w:hAnsi="Times New Roman" w:cs="Times New Roman"/>
          <w:sz w:val="28"/>
          <w:szCs w:val="28"/>
        </w:rPr>
        <w:t>. В работе в среднем и старшем звене часто использую метод проектов. Работа над проектом предполагает создание максимальных условий для раскрытия и проявления творческого потенциал учащихся. Формируется внутренний мотив говорения, возникает желание принять участие в общении. Подготовка проектов и проведение занятий по защите проектов помогает учащимся реализовать свои способности.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Примеры проектов: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Групповые проекты</w:t>
      </w:r>
    </w:p>
    <w:p w:rsidR="00613874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Изучив тему «Животные», поставили инсценировку сказки «Теремок». Ребята подготовили декорации, выучили слова, сделали маски. Но наша сказка отличалась от оригинала. Чтобы поселиться в теремке, каждое животное рассказывало и показывало, что оно умеет делать. В финале представления все животные поселились в домике и исполнили веселую песенку!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Изучив тему «Еда», Ребята составили рецепты на английском языке, выучили слова и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рассказывали из чего приготовлены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. А в завершении, дети полакомились своими кулинарными произведениями </w:t>
      </w:r>
      <w:r w:rsidR="00613874">
        <w:rPr>
          <w:rFonts w:ascii="Times New Roman" w:eastAsia="Times New Roman" w:hAnsi="Times New Roman" w:cs="Times New Roman"/>
          <w:sz w:val="28"/>
          <w:szCs w:val="28"/>
        </w:rPr>
        <w:t>(помощь родителей приветствуется)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проекты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>: создание словариков с картинками, семейного древа, яркие и красочные проекты по темам «Праздники, «Дом. Комнаты»»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я пришла к выводу: Такие методы обучения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- позволяют создавать учебную среду, в которой теория и практика усваивается одновременно.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10A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овышают мотивацию к обучению и соответственно его результативность, развивают </w:t>
      </w:r>
      <w:proofErr w:type="spellStart"/>
      <w:r w:rsidRPr="00610A92">
        <w:rPr>
          <w:rFonts w:ascii="Times New Roman" w:eastAsia="Times New Roman" w:hAnsi="Times New Roman" w:cs="Times New Roman"/>
          <w:sz w:val="28"/>
          <w:szCs w:val="28"/>
        </w:rPr>
        <w:t>креативные</w:t>
      </w:r>
      <w:proofErr w:type="spellEnd"/>
      <w:r w:rsidRPr="00610A92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 обучающихся на уроках английского языка, 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A92">
        <w:rPr>
          <w:rFonts w:ascii="Times New Roman" w:eastAsia="Times New Roman" w:hAnsi="Times New Roman" w:cs="Times New Roman"/>
          <w:sz w:val="28"/>
          <w:szCs w:val="28"/>
        </w:rPr>
        <w:t>- способствуют реализации творческого потенциала каждого участника учебной деятельности.</w:t>
      </w:r>
    </w:p>
    <w:p w:rsidR="00610A92" w:rsidRPr="00610A92" w:rsidRDefault="00610A92" w:rsidP="00610A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10A92" w:rsidRPr="00610A92" w:rsidSect="00CD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2DBE"/>
    <w:multiLevelType w:val="hybridMultilevel"/>
    <w:tmpl w:val="15C82192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57E10D30"/>
    <w:multiLevelType w:val="multilevel"/>
    <w:tmpl w:val="20C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26736"/>
    <w:multiLevelType w:val="multilevel"/>
    <w:tmpl w:val="BBE4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A2049"/>
    <w:multiLevelType w:val="multilevel"/>
    <w:tmpl w:val="7122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1740A"/>
    <w:rsid w:val="00610A92"/>
    <w:rsid w:val="00613874"/>
    <w:rsid w:val="00CD530F"/>
    <w:rsid w:val="00D1740A"/>
    <w:rsid w:val="00E1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0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1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0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text">
    <w:name w:val="heading_text"/>
    <w:basedOn w:val="a0"/>
    <w:rsid w:val="00610A92"/>
  </w:style>
  <w:style w:type="character" w:styleId="a4">
    <w:name w:val="Strong"/>
    <w:basedOn w:val="a0"/>
    <w:uiPriority w:val="22"/>
    <w:qFormat/>
    <w:rsid w:val="00610A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A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10A92"/>
    <w:pPr>
      <w:ind w:left="720"/>
      <w:contextualSpacing/>
    </w:pPr>
  </w:style>
  <w:style w:type="table" w:styleId="a8">
    <w:name w:val="Table Grid"/>
    <w:basedOn w:val="a1"/>
    <w:uiPriority w:val="59"/>
    <w:rsid w:val="00610A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138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sourceforge.net%2Fprojects%2Fwsc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tucows.com%2Fpreview%2F1294577%2FBingo-Card-Gener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thelanguagemenu.com%2Ftlm%2Ftlm%3Fcmd%3Dtools%26p%3DTools-05%26pp%3D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s%3A%2F%2Fwww.canva.com%2Fru_ru%2Fsozdat%2Fplan-uroka%2F%3Futm_source%3Dskyteach%26utm_medium%3Dpost%26utm_campaign%3Dclick" TargetMode="External"/><Relationship Id="rId10" Type="http://schemas.openxmlformats.org/officeDocument/2006/relationships/hyperlink" Target="https://infourok.ru/go.html?href=https%3A%2F%2Fwww.schoolhousetech.com%2FVocabulary%2Fdownloa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crossword-forge.en.softonic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2021-08-24T19:11:00Z</dcterms:created>
  <dcterms:modified xsi:type="dcterms:W3CDTF">2021-08-24T21:21:00Z</dcterms:modified>
</cp:coreProperties>
</file>