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E1" w:rsidRDefault="004921E1" w:rsidP="004921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Особенности реализации ФГОС НОО в начальных классах.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Начальная школа играет важную роль в общей системе образования. Это то звено, которое должно обеспечить целостное развитие личности ребенка, его социализацию, становление культуры деятельности и поведения, формирование интеллекта. Определить современные требования к начальной школе, обеспечить качество начального образования - основная задача федеральных государственных образовательных стандартов второго поколения.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В соответствии с приказом Минобрнауки России от 6 октября 2009 года </w:t>
      </w:r>
      <w:r w:rsidRPr="004921E1">
        <w:rPr>
          <w:rFonts w:ascii="Segoe UI Symbol" w:hAnsi="Segoe UI Symbol" w:cs="Segoe UI Symbol"/>
          <w:sz w:val="24"/>
          <w:szCs w:val="24"/>
        </w:rPr>
        <w:t>№</w:t>
      </w:r>
      <w:r w:rsidRPr="004921E1">
        <w:rPr>
          <w:rFonts w:ascii="Times New Roman" w:hAnsi="Times New Roman" w:cs="Times New Roman"/>
          <w:sz w:val="24"/>
          <w:szCs w:val="24"/>
        </w:rPr>
        <w:t xml:space="preserve"> 373  «</w:t>
      </w:r>
      <w:r>
        <w:rPr>
          <w:rFonts w:ascii="Times New Roman CYR" w:hAnsi="Times New Roman CYR" w:cs="Times New Roman CYR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 w:rsidRPr="004921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новый ФГОС начального общего образования вводится в действие с 1 января 2010 года.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Федеральный государственный образовательный стандарт начального общего образования должен обеспечивать: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единство образовательного пространства Российской Федерации;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преемственность основных образовательных программ начального общего и основного общего образования.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Структура стандартов включает три группы требований: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к результатам освоения основной образовательной программы начального общего образования;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к структуре основной образовательной программы начального общего образования, 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к условиям реализации основной образовательной программы начального общего образования.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Требования к результатам освоения основной образовательной программы начального общего образования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 содержат описание целевых установок, компетенций выпускника начальной школы. Требования задают ориентиры оценки личностных, метапредметных и предметных результатов обучения.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Личностные результаты - готовность и способность обучающихся к саморазвитию, сформированность мотивации к учению и познанию,  сформированность основ российской, гражданской идентичности;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Метапредметные результаты - освоенные обучающимися универсальные учебные действия (познавательные, регулятивные и коммуникативные);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Предметные результаты - освоенный обучающимися в ходе изучения учебных предметов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опыт специфической для каждой предметной области деятельности по получению нового знания, его преобразованию и применению.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Требования определяют планируемые результаты начального общего образования. Планируемые результаты являются обязательной составной частью основной образовательной программы начального общего образования.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Требования к структуре основной образовательной программы начального общего образования.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Основная образовательная программа начального общего образования включает в себя следующие разделы: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пояснительную записку;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планируемые результаты освоения обучающимися основной образовательной программы начального общего образования;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базисный учебный план образовательного учреждения;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программу формирования универсальных учебных действий уобучающихся на ступени начального общего образования;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рабочие программы отдельных учебных предметов, курсов;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программу духовно-нравственного развития, воспитания обучающихся на ступени начального общего образования;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программу формирования культуры здорового и безопасного образа жизни;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программу коррекционной работы;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Рассмотрим некоторые разделы основной образовательной программы начального общего образования.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Базисный учебный план обеспечивает введение в действие и реализацию требований Стандарта, определяет общий объем нагрузки, состав и структуру обязательных предметных областей и направленной внеурочной деятельности по классам.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Отличительной особенностью нового ФГОС является включение в учебный план общеобразовательного учреждения раздела 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Внеурочная деятельность</w:t>
      </w:r>
      <w:r w:rsidRPr="004921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. За счёт часов данного раздела обучающимся предоставляется возможность выбора широкого спектра занятий, направленных на выявление и развитие способностей детей, удовлетворение их индивидуальных потребностей, решаются проблемы социализации младшего школьника. В соответствии со Стандартом приоритетными направлениями внеурочной деятельности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определены спортивно-оздоровительное, художественно-эстетическое, образовательное, патриотическое направления, общественно-полезная и проектная деятельность.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.Спортивно-оздоровительное.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Сохранение и укрепление здоровья, улучшения физического развития обучающихся; приобщение к регулярным занятиям физической культурой и спортом;формирование навыков здорового образа жизни. (Спортивные часы или 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Часы здоровья</w:t>
      </w:r>
      <w:r w:rsidRPr="004921E1"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 CYR" w:hAnsi="Times New Roman CYR" w:cs="Times New Roman CYR"/>
          <w:sz w:val="24"/>
          <w:szCs w:val="24"/>
        </w:rPr>
        <w:t>соревнования и спартакиады; турниры, конкурсы, товарищеские встречи по спортивным играм; оборонно-спортивные и физкультурно-массовые мероприятия (День защиты детей, День здоровья); занятия в спортивных секциях; походы выходного дня; туризм; конкурсы газет по спортивной тематике; классные часы (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Спорт в жизни людей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Движение есть жизнь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Вредные привычки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Режим дня</w:t>
      </w:r>
      <w:r w:rsidRPr="004921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 др.); беседы (просветительская работа) с родителями и учащимися по профилактике заболеваемости, вредных привычек, пропаганде ЗОЖ и т.д.)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). Патриотическое.</w:t>
      </w:r>
      <w:r>
        <w:rPr>
          <w:rFonts w:ascii="Times New Roman CYR" w:hAnsi="Times New Roman CYR" w:cs="Times New Roman CYR"/>
          <w:sz w:val="24"/>
          <w:szCs w:val="24"/>
        </w:rPr>
        <w:tab/>
        <w:t>Формирование у граждан Российской Федерации высокого патриотического сознания, верности Отечеству, готовности к выполнению конституционных обязанностей.</w:t>
      </w:r>
      <w:r>
        <w:rPr>
          <w:rFonts w:ascii="Times New Roman CYR" w:hAnsi="Times New Roman CYR" w:cs="Times New Roman CYR"/>
          <w:sz w:val="24"/>
          <w:szCs w:val="24"/>
        </w:rPr>
        <w:tab/>
        <w:t>(Общешкольные линейки; тематические уроки Мужества (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Присягают Родине сыны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Времен связующая нить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Поклонимся Великим тем годам</w:t>
      </w:r>
      <w:r w:rsidRPr="004921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др.); торжественные собрания; концерты, посвященные великим датам; литературно-музыкальные композиции; встречи с ветеранами; акции 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Доброе слово ветеранам</w:t>
      </w:r>
      <w:r w:rsidRPr="004921E1"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 CYR" w:hAnsi="Times New Roman CYR" w:cs="Times New Roman CYR"/>
          <w:sz w:val="24"/>
          <w:szCs w:val="24"/>
        </w:rPr>
        <w:t xml:space="preserve">выставки 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Защитникам Отечества посвящается</w:t>
      </w:r>
      <w:r w:rsidRPr="004921E1"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 CYR" w:hAnsi="Times New Roman CYR" w:cs="Times New Roman CYR"/>
          <w:sz w:val="24"/>
          <w:szCs w:val="24"/>
        </w:rPr>
        <w:t xml:space="preserve">викторина 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Знатоки ВОВ</w:t>
      </w:r>
      <w:r w:rsidRPr="004921E1"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 CYR" w:hAnsi="Times New Roman CYR" w:cs="Times New Roman CYR"/>
          <w:sz w:val="24"/>
          <w:szCs w:val="24"/>
        </w:rPr>
        <w:t>конкурс сочинений (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Что я знаю о войне</w:t>
      </w:r>
      <w:r w:rsidRPr="004921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 др.); конкурс чтецов (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Есть праздник, что всегда с тобой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Строки, опаленные войной</w:t>
      </w:r>
      <w:r w:rsidRPr="004921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 др.); конкурс военной песни (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Этих дней не смолкнет слава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Эх, дороги ...</w:t>
      </w:r>
      <w:r w:rsidRPr="004921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 др.); экскурсии в историко-художественные музеи, к памятникам и мемориалам, обелискам; пополнение экспозиции уголка боевой славы).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Образовательное.</w:t>
      </w:r>
      <w:r>
        <w:rPr>
          <w:rFonts w:ascii="Times New Roman CYR" w:hAnsi="Times New Roman CYR" w:cs="Times New Roman CYR"/>
          <w:sz w:val="24"/>
          <w:szCs w:val="24"/>
        </w:rPr>
        <w:tab/>
        <w:t>Осознание обучающимися значимости развитого интеллекта для будущего личностного самоутверждения и успешного взаимодействия с окружающим миром.</w:t>
      </w:r>
      <w:r>
        <w:rPr>
          <w:rFonts w:ascii="Times New Roman CYR" w:hAnsi="Times New Roman CYR" w:cs="Times New Roman CYR"/>
          <w:sz w:val="24"/>
          <w:szCs w:val="24"/>
        </w:rPr>
        <w:tab/>
        <w:t>(Интеллектуальные марафоны и викторины;интеллектуальные бои, ринги, дебаты, научно-исследовательские конференции;кружки по интересам в классе и в школе;студии для развития обучающихся школы; творческие конкурсы: на лучший школьный сценарий к празднику, на лучшую стенную газету, на лучшую поздравительную открытку ветеранам войны и труда, победителям различных олимпиад, конференций, конкурсов; создание в классах команд и проведение в масштабах школы состязаний интеллектуалов (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Умники и умницы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Что? Где? Когда?</w:t>
      </w:r>
      <w:r w:rsidRPr="004921E1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КВН между командами между командами учителей, школьников и родителей); балы науки и предметные вечера).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Общественно-полезная деятельность.</w:t>
      </w:r>
      <w:r>
        <w:rPr>
          <w:rFonts w:ascii="Times New Roman CYR" w:hAnsi="Times New Roman CYR" w:cs="Times New Roman CYR"/>
          <w:sz w:val="24"/>
          <w:szCs w:val="24"/>
        </w:rPr>
        <w:tab/>
        <w:t>Воспитание трудолюбия, готовности к осознанному выбору будущей профессии.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(Тимуровская деятельность; рейды Айболита и чистоты; поисковая и краеведческая работа; операции 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Подарок далеким друзьям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Подарок ветерану</w:t>
      </w:r>
      <w:r w:rsidRPr="004921E1"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 CYR" w:hAnsi="Times New Roman CYR" w:cs="Times New Roman CYR"/>
          <w:sz w:val="24"/>
          <w:szCs w:val="24"/>
        </w:rPr>
        <w:t xml:space="preserve">акции милосердия: </w:t>
      </w:r>
      <w:r w:rsidRPr="004921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Помоги детям-инвалидам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Наш подарок детскому дому</w:t>
      </w:r>
      <w:r w:rsidRPr="004921E1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Помоги людям старшего возраста</w:t>
      </w:r>
      <w:r w:rsidRPr="004921E1"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 CYR" w:hAnsi="Times New Roman CYR" w:cs="Times New Roman CYR"/>
          <w:sz w:val="24"/>
          <w:szCs w:val="24"/>
        </w:rPr>
        <w:t>трудовую акцию или субботник).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Важной частью основной образовательной программы начального общего образования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является Программа формирования универсальных учебных действий (далее УУД). Суть универсальных учебных действий заключается в умении учиться, т.е. способности субъекта к саморазвитию и совершенствованию путём сознательного и активного присвоения нового социального опыта. Содействие образованию ребенка проявляется и в выборе разнообразных способов оценки учебных и внеучебных достижений обучающихся, разнообразных оценочных шкал и оценочных материалов. Учитель создает условия для совместной с учащимися деятельности в данном направлении, предлагая к использованию такие технологии учета достижений, которые требуют от учащегося развития навыков самооценки, постановки цели и коррекции процесса учения, а также обеспечивая необходимую поддержку в их реализации. В современных условиях особенно актуальными становятся способы учета достижений, основанные на самооценочных процессах (индивидуальный дневник достижений, портфолио и т.д.).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Альтернативные подходы к оценке достижений обучающихся обусловлены тем, что основанные на них педагогические технологии обладают значительным воспитательным и развивающим, а также, что очень важно, здоровьесберегающим потенциалом, что отвечает современным приоритетным потребностям личности, общества и государства. Ведь состояние здоровья школьников внушает вполне обоснованную тревогу и требует принятия срочных мер по охране и укреплению здоровья в процессе обучения.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Требования к условиям реализации основной образовательной программы начального общего образования. 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Требования к условиям реализации основной образовательной программы начального общего образования представляют собой систему требований к кадровым, финансовым, материально-техническим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Интегративным результатом реализации указанных требований должно быть создание комфортной развивающей образовательной среды: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гарантирующей охрану и укрепление физического, психологического и социального здоровья обучающихся;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комфортной по отношению к обучающимся и педагогическим работникам.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Реализация современных требований требует от учителя особого профессионализма: кроме функции координатора, организатора, помощника, консультанта, он должен овладеть командной, совместной, коллективной формой работы.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Выполнение данных функций определяет и выбор педагогом приоритетных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образовательных технологий - проектного, исследовательского, рефлексивного обучения, информационно-коммуникативных технологий. Указанные технологии  способствуют становлению компетентностей обучающихся: информационной, социальной, личностной, коммуникативной, что в полной мере соответствует задачам развития современного образования в условиях новой социально-образовательной ситуации.</w:t>
      </w:r>
    </w:p>
    <w:p w:rsidR="004921E1" w:rsidRDefault="004921E1" w:rsidP="004921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9387B" w:rsidRDefault="004921E1"/>
    <w:sectPr w:rsidR="00C9387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921E1"/>
    <w:rsid w:val="004921E1"/>
    <w:rsid w:val="00617661"/>
    <w:rsid w:val="008431B7"/>
    <w:rsid w:val="009C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8873</Characters>
  <Application>Microsoft Office Word</Application>
  <DocSecurity>0</DocSecurity>
  <Lines>73</Lines>
  <Paragraphs>20</Paragraphs>
  <ScaleCrop>false</ScaleCrop>
  <Company>Microsoft</Company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dcterms:created xsi:type="dcterms:W3CDTF">2015-07-26T03:20:00Z</dcterms:created>
  <dcterms:modified xsi:type="dcterms:W3CDTF">2015-07-26T03:20:00Z</dcterms:modified>
</cp:coreProperties>
</file>