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1508" w14:textId="77777777" w:rsidR="00490CFD" w:rsidRDefault="00490CFD" w:rsidP="00657CB5">
      <w:pPr>
        <w:spacing w:after="135" w:line="390" w:lineRule="atLeast"/>
        <w:jc w:val="center"/>
        <w:outlineLvl w:val="0"/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</w:pPr>
    </w:p>
    <w:p w14:paraId="50B97E1E" w14:textId="7DD59C88" w:rsidR="00657CB5" w:rsidRDefault="00657CB5" w:rsidP="00657CB5">
      <w:pPr>
        <w:spacing w:after="135" w:line="390" w:lineRule="atLeast"/>
        <w:jc w:val="center"/>
        <w:outlineLvl w:val="0"/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Helvetica" w:hint="eastAsia"/>
          <w:color w:val="199043"/>
          <w:kern w:val="36"/>
          <w:sz w:val="36"/>
          <w:szCs w:val="36"/>
          <w:lang w:eastAsia="ru-RU"/>
        </w:rPr>
        <w:t>О</w:t>
      </w:r>
      <w:r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  <w:t xml:space="preserve">ткрытое занятие по </w:t>
      </w:r>
      <w:r w:rsidRPr="00657CB5"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  <w:t xml:space="preserve"> флористике «Мастер-класс»</w:t>
      </w:r>
    </w:p>
    <w:p w14:paraId="5DB83132" w14:textId="77777777" w:rsidR="001B3EE9" w:rsidRDefault="001B3EE9" w:rsidP="001B3EE9">
      <w:pPr>
        <w:spacing w:after="135" w:line="390" w:lineRule="atLeast"/>
        <w:jc w:val="center"/>
        <w:outlineLvl w:val="0"/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  <w:t>Тема «Построение тематического букета на каркасе»</w:t>
      </w:r>
    </w:p>
    <w:p w14:paraId="5A13201D" w14:textId="2A116379" w:rsidR="00657CB5" w:rsidRPr="001B3EE9" w:rsidRDefault="001B3EE9" w:rsidP="001B3EE9">
      <w:pPr>
        <w:spacing w:after="135" w:line="390" w:lineRule="atLeast"/>
        <w:jc w:val="center"/>
        <w:outlineLvl w:val="0"/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</w:pPr>
      <w:r>
        <w:rPr>
          <w:rFonts w:ascii="inherit" w:eastAsia="Times New Roman" w:hAnsi="inherit" w:cs="Helvetica"/>
          <w:color w:val="199043"/>
          <w:kern w:val="36"/>
          <w:sz w:val="36"/>
          <w:szCs w:val="36"/>
          <w:lang w:eastAsia="ru-RU"/>
        </w:rPr>
        <w:t>Разработал: преподаватель Попкова В.А.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14:paraId="2AC3E5B5" w14:textId="77777777" w:rsidR="00657CB5" w:rsidRPr="00657CB5" w:rsidRDefault="00942CE6" w:rsidP="00657CB5">
      <w:pPr>
        <w:spacing w:before="270" w:after="27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 w14:anchorId="223E7274">
          <v:rect id="_x0000_i1025" style="width:0;height:0" o:hralign="center" o:hrstd="t" o:hr="t" fillcolor="#a0a0a0" stroked="f"/>
        </w:pict>
      </w:r>
    </w:p>
    <w:p w14:paraId="38501D2E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Цели:</w:t>
      </w:r>
    </w:p>
    <w:p w14:paraId="747C5209" w14:textId="77777777" w:rsidR="00657CB5" w:rsidRPr="00657CB5" w:rsidRDefault="00657CB5" w:rsidP="00657CB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Образовательные:</w:t>
      </w:r>
    </w:p>
    <w:p w14:paraId="60642BCA" w14:textId="6B33FAAE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познакомить </w:t>
      </w:r>
      <w:r w:rsidR="001B3EE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студентов 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наиболее распространенными видами растений</w:t>
      </w:r>
      <w:r w:rsidR="001B3EE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применяемых во флористике;</w:t>
      </w:r>
    </w:p>
    <w:p w14:paraId="7DF0BC6C" w14:textId="77777777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формирование активного словарного запаса;</w:t>
      </w:r>
    </w:p>
    <w:p w14:paraId="1779657C" w14:textId="6B35DBBD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научить  распознавать и называть разные виды растений.</w:t>
      </w:r>
    </w:p>
    <w:p w14:paraId="27370F67" w14:textId="77777777" w:rsidR="00657CB5" w:rsidRPr="00657CB5" w:rsidRDefault="00657CB5" w:rsidP="00657CB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Развивающие:</w:t>
      </w:r>
    </w:p>
    <w:p w14:paraId="0656B598" w14:textId="070F6F98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работу по развитию мыслительной и творческой деятельности ;</w:t>
      </w:r>
    </w:p>
    <w:p w14:paraId="47812D29" w14:textId="77777777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работу по формированию информационной культуры.</w:t>
      </w:r>
    </w:p>
    <w:p w14:paraId="41AE466D" w14:textId="77777777" w:rsidR="00657CB5" w:rsidRPr="00657CB5" w:rsidRDefault="00657CB5" w:rsidP="00657CB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Воспитательные:</w:t>
      </w:r>
    </w:p>
    <w:p w14:paraId="55D096D8" w14:textId="0E41074F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работу по выработке сознательной дисциплины ;</w:t>
      </w:r>
    </w:p>
    <w:p w14:paraId="3E37AEBE" w14:textId="77777777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работу по формированию навыков индивидуальной и групповой работы;</w:t>
      </w:r>
    </w:p>
    <w:p w14:paraId="7937736E" w14:textId="7C32EE93" w:rsidR="00657CB5" w:rsidRPr="00657CB5" w:rsidRDefault="00657CB5" w:rsidP="00657CB5">
      <w:pPr>
        <w:numPr>
          <w:ilvl w:val="1"/>
          <w:numId w:val="2"/>
        </w:numPr>
        <w:spacing w:before="100" w:beforeAutospacing="1" w:after="100" w:afterAutospacing="1" w:line="240" w:lineRule="auto"/>
        <w:ind w:left="12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работу по формированию эстетического восприятия окружающего мира, чувства прекрасного</w:t>
      </w:r>
      <w:r w:rsidR="00CF460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="00D94A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связи с производством.</w:t>
      </w:r>
    </w:p>
    <w:p w14:paraId="5F543CF1" w14:textId="57DA093B" w:rsidR="00657CB5" w:rsidRPr="00657CB5" w:rsidRDefault="00657CB5" w:rsidP="00657CB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Здоровьесберегающие: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="00D94A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пособствовать сохранению и укреплению здоровья учащихся через физкультминутки, гимнастику для глаз, релаксацию, развивать мелкую моторику рук, координацию движений.</w:t>
      </w:r>
    </w:p>
    <w:p w14:paraId="3DB2DEAA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Педагогические задачи:</w:t>
      </w:r>
    </w:p>
    <w:p w14:paraId="1214F5EE" w14:textId="77777777" w:rsidR="00657CB5" w:rsidRPr="00657CB5" w:rsidRDefault="00657CB5" w:rsidP="00657CB5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продолжить развитие наблюдательности, навыков описания и исследовательских навыков;</w:t>
      </w:r>
    </w:p>
    <w:p w14:paraId="4E14DFE0" w14:textId="77777777" w:rsidR="00D94AB5" w:rsidRDefault="00657CB5" w:rsidP="00657CB5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инициировать творческую и исследовательскую деятельность </w:t>
      </w:r>
      <w:r w:rsidR="00D94A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студентов</w:t>
      </w:r>
    </w:p>
    <w:p w14:paraId="492B5A97" w14:textId="2E625ED0" w:rsidR="00657CB5" w:rsidRPr="00657CB5" w:rsidRDefault="00D94AB5" w:rsidP="00657CB5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у студентов профессиональных навыков, умение работать в команде</w:t>
      </w:r>
      <w:r w:rsidR="00657CB5"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14:paraId="1F3F365D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Ключевые понятия: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флористика, растение, композиция, симметрия, динамика.</w:t>
      </w:r>
    </w:p>
    <w:p w14:paraId="571549A7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Характеристика урока:</w:t>
      </w:r>
    </w:p>
    <w:p w14:paraId="66B76A86" w14:textId="77777777" w:rsidR="00657CB5" w:rsidRPr="00657CB5" w:rsidRDefault="00657CB5" w:rsidP="00657CB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форма организации: мастер-класс</w:t>
      </w:r>
    </w:p>
    <w:p w14:paraId="257E953C" w14:textId="77777777" w:rsidR="00657CB5" w:rsidRPr="00657CB5" w:rsidRDefault="00657CB5" w:rsidP="00657CB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тип урока: комбинированный;</w:t>
      </w:r>
    </w:p>
    <w:p w14:paraId="042FF09F" w14:textId="77777777" w:rsidR="00657CB5" w:rsidRPr="00657CB5" w:rsidRDefault="00657CB5" w:rsidP="00657CB5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стратегия: исследовательская, развивающая.</w:t>
      </w:r>
    </w:p>
    <w:p w14:paraId="3E2EC4BA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Обеспечение урока:</w:t>
      </w:r>
    </w:p>
    <w:p w14:paraId="233DD98E" w14:textId="3B0378A9" w:rsidR="00657CB5" w:rsidRPr="00657CB5" w:rsidRDefault="00D94AB5" w:rsidP="00657CB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Специальная литература по </w:t>
      </w:r>
      <w:r w:rsidR="00E92D9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флористике.</w:t>
      </w:r>
    </w:p>
    <w:p w14:paraId="16CFE917" w14:textId="77777777" w:rsidR="00657CB5" w:rsidRPr="00657CB5" w:rsidRDefault="00657CB5" w:rsidP="00657CB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Ткань, картон, ножницы, канцелярский нож, бумага, клей.</w:t>
      </w:r>
    </w:p>
    <w:p w14:paraId="412DDC4A" w14:textId="3732D72B" w:rsidR="00657CB5" w:rsidRPr="00657CB5" w:rsidRDefault="00E92D91" w:rsidP="00657CB5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Ветки ивы, клей флористический, проволока, тейп-лента, срезанные цветы, декоративная зелень</w:t>
      </w:r>
    </w:p>
    <w:p w14:paraId="1768E0EC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План урока:</w:t>
      </w:r>
    </w:p>
    <w:p w14:paraId="2D896FA3" w14:textId="77777777" w:rsidR="00657CB5" w:rsidRPr="00657CB5" w:rsidRDefault="00657CB5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Целеполагание, создание положительной мотивации.</w:t>
      </w:r>
    </w:p>
    <w:p w14:paraId="0C8C9902" w14:textId="542F36E6" w:rsidR="00657CB5" w:rsidRPr="00657CB5" w:rsidRDefault="00657CB5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Повторение и систематизация имеющихся у </w:t>
      </w:r>
      <w:r w:rsidR="00E92D9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студентов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знаний.</w:t>
      </w:r>
    </w:p>
    <w:p w14:paraId="08D69E92" w14:textId="77777777" w:rsidR="00657CB5" w:rsidRPr="00657CB5" w:rsidRDefault="00657CB5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Физкультминутка.</w:t>
      </w:r>
    </w:p>
    <w:p w14:paraId="2C8E0D66" w14:textId="77777777" w:rsidR="00657CB5" w:rsidRPr="00657CB5" w:rsidRDefault="00657CB5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Техника безопасности.</w:t>
      </w:r>
    </w:p>
    <w:p w14:paraId="60A4CB08" w14:textId="742FC831" w:rsidR="00657CB5" w:rsidRDefault="00657CB5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Пальчиковая гимнастика.</w:t>
      </w:r>
    </w:p>
    <w:p w14:paraId="681FFC41" w14:textId="7FFFC53A" w:rsidR="00E92D91" w:rsidRPr="00657CB5" w:rsidRDefault="00E92D91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Современные приемы аранжировки цветов</w:t>
      </w:r>
      <w:r w:rsidR="00CC579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(из опыта работы салона цветов «Илекс», выступление флориста, выпускницы колледжа Ларичевой Дарьи. </w:t>
      </w:r>
    </w:p>
    <w:p w14:paraId="2D0DEEF7" w14:textId="51E7C0ED" w:rsidR="00657CB5" w:rsidRPr="00657CB5" w:rsidRDefault="00657CB5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Выполнение практической работы</w:t>
      </w:r>
      <w:r w:rsidR="00CC579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Подведение итогов</w:t>
      </w:r>
    </w:p>
    <w:p w14:paraId="09FBA58B" w14:textId="7E6A350C" w:rsidR="00B43FC2" w:rsidRPr="00B43FC2" w:rsidRDefault="00657CB5" w:rsidP="00B43FC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Гимнастика для гла</w:t>
      </w:r>
      <w:r w:rsidR="00B43FC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</w:t>
      </w:r>
    </w:p>
    <w:p w14:paraId="18DCF174" w14:textId="77777777" w:rsidR="00657CB5" w:rsidRPr="00657CB5" w:rsidRDefault="00657CB5" w:rsidP="00657CB5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Анализ выполненных работ, мини-выставка.</w:t>
      </w:r>
    </w:p>
    <w:p w14:paraId="6F27ADA1" w14:textId="77777777" w:rsidR="00657CB5" w:rsidRPr="00657CB5" w:rsidRDefault="00657CB5" w:rsidP="00657CB5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урока</w:t>
      </w:r>
    </w:p>
    <w:p w14:paraId="3D65D86B" w14:textId="77777777" w:rsidR="000551E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Учитель начинает урок : Сегодня вам предлагается продолжить работу в стиле флористики, одного из жанров </w:t>
      </w:r>
      <w:r w:rsidR="00B43FC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аранжировки цветов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Это будет </w:t>
      </w:r>
      <w:r w:rsidR="00B43FC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построение каркаса из веток ивы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заготовк</w:t>
      </w:r>
      <w:r w:rsidR="00B43FC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для которого вы выполнили заранее. Назначение работы - украшение интерьера жилых помещений</w:t>
      </w:r>
      <w:r w:rsidR="00B43FC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использование букета в качестве подарка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Он может служить подарком для дорогих людей, так как несет тепло ваших рук и сердец. Перед тем, как приступить к работе вспомним название растений,</w:t>
      </w:r>
      <w:r w:rsidR="00277B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которы</w:t>
      </w:r>
      <w:r w:rsidR="00B43FC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мы </w:t>
      </w:r>
      <w:r w:rsidR="00B43FC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будем использовать 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</w:t>
      </w:r>
      <w:r w:rsidR="00277BEE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работе.</w:t>
      </w:r>
    </w:p>
    <w:p w14:paraId="603CE60F" w14:textId="75EB491F" w:rsidR="00657CB5" w:rsidRDefault="00657CB5" w:rsidP="00657CB5">
      <w:pPr>
        <w:spacing w:after="135" w:line="240" w:lineRule="auto"/>
        <w:rPr>
          <w:rFonts w:ascii="Roboto" w:hAnsi="Roboto"/>
          <w:color w:val="333333"/>
          <w:shd w:val="clear" w:color="auto" w:fill="FFFFFF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</w:t>
      </w:r>
      <w:r w:rsidR="000551E5" w:rsidRPr="000551E5">
        <w:rPr>
          <w:rFonts w:ascii="Roboto" w:hAnsi="Roboto"/>
          <w:b/>
          <w:bCs/>
          <w:color w:val="333333"/>
          <w:shd w:val="clear" w:color="auto" w:fill="FFFFFF"/>
        </w:rPr>
        <w:t xml:space="preserve"> </w:t>
      </w:r>
      <w:r w:rsidR="000551E5">
        <w:rPr>
          <w:rFonts w:ascii="Roboto" w:hAnsi="Roboto"/>
          <w:b/>
          <w:bCs/>
          <w:color w:val="333333"/>
          <w:shd w:val="clear" w:color="auto" w:fill="FFFFFF"/>
        </w:rPr>
        <w:t>Ива</w:t>
      </w:r>
      <w:r w:rsidR="000551E5">
        <w:rPr>
          <w:rFonts w:ascii="Roboto" w:hAnsi="Roboto"/>
          <w:color w:val="333333"/>
          <w:shd w:val="clear" w:color="auto" w:fill="FFFFFF"/>
        </w:rPr>
        <w:t> – весьма общее название для целого ряда растений. К ивовому семейству относятся ветла, шелюга, тальник, верба, лоза, ракита, осокорь. Ивы встречаются в виде деревьев 30–40 метровой высоты и в виде кустарника. В нашей стране встречается более сотни разновидностей ив, но для изготовления </w:t>
      </w:r>
      <w:r w:rsidR="000551E5">
        <w:rPr>
          <w:rFonts w:ascii="Roboto" w:hAnsi="Roboto"/>
          <w:b/>
          <w:bCs/>
          <w:color w:val="333333"/>
          <w:shd w:val="clear" w:color="auto" w:fill="FFFFFF"/>
        </w:rPr>
        <w:t>плетеных изделий</w:t>
      </w:r>
      <w:r w:rsidR="000551E5">
        <w:rPr>
          <w:rFonts w:ascii="Roboto" w:hAnsi="Roboto"/>
          <w:color w:val="333333"/>
          <w:shd w:val="clear" w:color="auto" w:fill="FFFFFF"/>
        </w:rPr>
        <w:t> наиболее пригодны только 10–12 видов. Предпочтение отдается тем ивовым кустарникам, которые растут на песчаных берегах рек, открытых и ветру и солнцу. Прутья таких кустарников не бывают очень длинными – за лето они вырастают на 100–120 см, но зато они обладают большой гибкостью, малой побежалостью, прямолинейны и имеют небольшую сердцевину.</w:t>
      </w:r>
      <w:r w:rsidR="000551E5">
        <w:rPr>
          <w:rFonts w:ascii="Roboto" w:hAnsi="Roboto"/>
          <w:color w:val="333333"/>
        </w:rPr>
        <w:br/>
      </w:r>
      <w:r w:rsidR="000551E5">
        <w:rPr>
          <w:rFonts w:ascii="Roboto" w:hAnsi="Roboto"/>
          <w:color w:val="333333"/>
          <w:shd w:val="clear" w:color="auto" w:fill="FFFFFF"/>
        </w:rPr>
        <w:t>  </w:t>
      </w:r>
      <w:r w:rsidR="000551E5">
        <w:rPr>
          <w:rFonts w:ascii="Roboto" w:hAnsi="Roboto"/>
          <w:b/>
          <w:bCs/>
          <w:color w:val="333333"/>
          <w:shd w:val="clear" w:color="auto" w:fill="FFFFFF"/>
        </w:rPr>
        <w:t>Для плетения применяют</w:t>
      </w:r>
      <w:r w:rsidR="000551E5">
        <w:rPr>
          <w:rFonts w:ascii="Roboto" w:hAnsi="Roboto"/>
          <w:color w:val="333333"/>
          <w:shd w:val="clear" w:color="auto" w:fill="FFFFFF"/>
        </w:rPr>
        <w:t> однолетние и многолетние побеги. Из лозы могут быть изготовлены всевозможные хозяйственные корзинки, корзины-сундуки, корзины-чемоданы, колыбели, санки, абажуры, подсвечники-канделябры, вазы, шкатулки, сумки, кашпо, сухарницы, конфетницы, подносы, декоративные тарелочки, всевозможные сувениры, рыболовные принадлежности и т. д.</w:t>
      </w:r>
      <w:r w:rsidR="000551E5">
        <w:rPr>
          <w:rFonts w:ascii="Roboto" w:hAnsi="Roboto"/>
          <w:color w:val="333333"/>
        </w:rPr>
        <w:br/>
      </w:r>
      <w:r w:rsidR="000551E5">
        <w:rPr>
          <w:rFonts w:ascii="Roboto" w:hAnsi="Roboto"/>
          <w:color w:val="333333"/>
          <w:shd w:val="clear" w:color="auto" w:fill="FFFFFF"/>
        </w:rPr>
        <w:t>  </w:t>
      </w:r>
      <w:r w:rsidR="000551E5">
        <w:rPr>
          <w:rFonts w:ascii="Roboto" w:hAnsi="Roboto"/>
          <w:b/>
          <w:bCs/>
          <w:color w:val="333333"/>
          <w:shd w:val="clear" w:color="auto" w:fill="FFFFFF"/>
        </w:rPr>
        <w:t>Для плетения пригодны</w:t>
      </w:r>
      <w:r w:rsidR="000551E5">
        <w:rPr>
          <w:rFonts w:ascii="Roboto" w:hAnsi="Roboto"/>
          <w:color w:val="333333"/>
          <w:shd w:val="clear" w:color="auto" w:fill="FFFFFF"/>
        </w:rPr>
        <w:t> стебли-прутья толщиной у корня до 15 мм, а также ивовые палки диаметром 15–40 мм, прямые, гибкие, с малой побежалостью, со здоровой древесиной, маленькой сердцевиной, с однородной окраской и гладкой поверхностью.</w:t>
      </w:r>
      <w:r w:rsidR="000551E5">
        <w:rPr>
          <w:rFonts w:ascii="Roboto" w:hAnsi="Roboto"/>
          <w:color w:val="333333"/>
        </w:rPr>
        <w:br/>
      </w:r>
      <w:r w:rsidR="000551E5">
        <w:rPr>
          <w:rFonts w:ascii="Roboto" w:hAnsi="Roboto"/>
          <w:color w:val="333333"/>
          <w:shd w:val="clear" w:color="auto" w:fill="FFFFFF"/>
        </w:rPr>
        <w:t>Биологические и экологические особенности ив. Ивы размножаются семенным и вегетативным способом (черенками) за исключением ивы козьей. Последним, вегетативным способом, пользуются при создании лозосырьевых участков. Пригодные для плетения виды </w:t>
      </w:r>
    </w:p>
    <w:p w14:paraId="5E612BE3" w14:textId="3D6E7BAE" w:rsidR="001A7965" w:rsidRDefault="001A7965" w:rsidP="00657CB5">
      <w:pPr>
        <w:spacing w:after="135" w:line="240" w:lineRule="auto"/>
        <w:rPr>
          <w:rFonts w:ascii="Roboto" w:hAnsi="Roboto"/>
          <w:color w:val="333333"/>
          <w:shd w:val="clear" w:color="auto" w:fill="FFFFFF"/>
        </w:rPr>
      </w:pPr>
      <w:r>
        <w:rPr>
          <w:noProof/>
        </w:rPr>
        <w:drawing>
          <wp:inline distT="0" distB="0" distL="0" distR="0" wp14:anchorId="0DFDB025" wp14:editId="585B30DD">
            <wp:extent cx="3048000" cy="2428875"/>
            <wp:effectExtent l="0" t="0" r="0" b="9525"/>
            <wp:docPr id="2" name="Рисунок 2" descr="Weeping Willow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eping Willow Tre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BA38B" w14:textId="1D670155" w:rsidR="001A7965" w:rsidRDefault="001A7965" w:rsidP="00657CB5">
      <w:pPr>
        <w:spacing w:after="135" w:line="240" w:lineRule="auto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Ива козья для плетения каркаса</w:t>
      </w:r>
    </w:p>
    <w:p w14:paraId="78170125" w14:textId="13AAD7EC" w:rsidR="001A7965" w:rsidRDefault="001A7965" w:rsidP="00657CB5">
      <w:pPr>
        <w:spacing w:after="135" w:line="240" w:lineRule="auto"/>
        <w:rPr>
          <w:rFonts w:ascii="Roboto" w:hAnsi="Roboto"/>
          <w:color w:val="333333"/>
          <w:shd w:val="clear" w:color="auto" w:fill="FFFFFF"/>
        </w:rPr>
      </w:pPr>
    </w:p>
    <w:p w14:paraId="78222B97" w14:textId="7AE4877B" w:rsidR="000551E5" w:rsidRPr="00657CB5" w:rsidRDefault="000551E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Roboto" w:hAnsi="Roboto"/>
          <w:color w:val="333333"/>
          <w:shd w:val="clear" w:color="auto" w:fill="FFFFFF"/>
        </w:rPr>
        <w:t>Пальчиковая гимнастика</w:t>
      </w:r>
    </w:p>
    <w:p w14:paraId="3BDD4736" w14:textId="6623385F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Каждый пальчик покручу,</w:t>
      </w:r>
    </w:p>
    <w:p w14:paraId="3301B929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(Растирание ладоней; захватить каждый пальчик у основания и вращательным движением дойти до ногтевой фаланги.)</w:t>
      </w:r>
    </w:p>
    <w:p w14:paraId="64292BDD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Поздороваюсь с ним сильно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вытягивать начну.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Руки я затем помою,</w:t>
      </w:r>
    </w:p>
    <w:p w14:paraId="1A84B28D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(Потереть ладошкой о ладошку.)</w:t>
      </w:r>
    </w:p>
    <w:p w14:paraId="6FC288F6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Пальчик в пальчик я вложу,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замочек их закрою</w:t>
      </w:r>
    </w:p>
    <w:p w14:paraId="150D38FC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(Пальцы в «замок».)</w:t>
      </w:r>
    </w:p>
    <w:p w14:paraId="374FD983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тепло поберегу.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Выпущу я пальчики,</w:t>
      </w:r>
    </w:p>
    <w:p w14:paraId="0D5858C0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(Пальцы расцепить и перебирать ими.)</w:t>
      </w:r>
    </w:p>
    <w:p w14:paraId="11516F48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Пусть бегут, как зайчики.</w:t>
      </w:r>
    </w:p>
    <w:p w14:paraId="7C26D31A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Правила безопасной работы иглой и ножницами.</w:t>
      </w:r>
    </w:p>
    <w:p w14:paraId="787D8441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Игла - острый предмет. Пользоваться иглой надо осторожно!</w:t>
      </w:r>
    </w:p>
    <w:p w14:paraId="02479C8A" w14:textId="77777777" w:rsidR="00657CB5" w:rsidRPr="00657CB5" w:rsidRDefault="00657CB5" w:rsidP="00657CB5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Хранить иглу в определенном месте.</w:t>
      </w:r>
    </w:p>
    <w:p w14:paraId="104D1568" w14:textId="77777777" w:rsidR="00657CB5" w:rsidRPr="00657CB5" w:rsidRDefault="00657CB5" w:rsidP="00657CB5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допускать потери иглы.</w:t>
      </w:r>
    </w:p>
    <w:p w14:paraId="783ADDE5" w14:textId="77777777" w:rsidR="00657CB5" w:rsidRPr="00657CB5" w:rsidRDefault="00657CB5" w:rsidP="00657CB5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Запрещается брать иглу в рот, вкалывать ее в платье.</w:t>
      </w:r>
    </w:p>
    <w:p w14:paraId="055F83FE" w14:textId="77777777" w:rsidR="00657CB5" w:rsidRPr="00657CB5" w:rsidRDefault="00657CB5" w:rsidP="00657CB5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Сломанную иглу сдать учителю.</w:t>
      </w:r>
    </w:p>
    <w:p w14:paraId="3C576D08" w14:textId="77777777" w:rsidR="00657CB5" w:rsidRPr="00657CB5" w:rsidRDefault="00657CB5" w:rsidP="00657CB5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шитье применять наперсток.</w:t>
      </w:r>
    </w:p>
    <w:p w14:paraId="00FEA9DF" w14:textId="77777777" w:rsidR="00657CB5" w:rsidRPr="00657CB5" w:rsidRDefault="00657CB5" w:rsidP="00657CB5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После работы нельзя откусывать нитку зубами.</w:t>
      </w:r>
    </w:p>
    <w:p w14:paraId="44C77AF2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Ножницы - острый инструмент. Пользоваться ножницами надо осторожно!</w:t>
      </w:r>
    </w:p>
    <w:p w14:paraId="33C472D4" w14:textId="77777777" w:rsidR="00657CB5" w:rsidRPr="00657CB5" w:rsidRDefault="00657CB5" w:rsidP="00657CB5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Хранить ножницы в определенном месте.</w:t>
      </w:r>
    </w:p>
    <w:p w14:paraId="1275F6F3" w14:textId="77777777" w:rsidR="00657CB5" w:rsidRPr="00657CB5" w:rsidRDefault="00657CB5" w:rsidP="00657CB5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держать ножницы острыми концами вверх, передавать кольцами вперед.</w:t>
      </w:r>
    </w:p>
    <w:p w14:paraId="528F8A23" w14:textId="1C2A3B7F" w:rsidR="00657CB5" w:rsidRDefault="00657CB5" w:rsidP="00657CB5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оставлять ножницы на рабочем месте раскрытыми.</w:t>
      </w:r>
    </w:p>
    <w:p w14:paraId="1B394AE9" w14:textId="4EF81097" w:rsidR="00966F03" w:rsidRPr="001A5183" w:rsidRDefault="00966F03" w:rsidP="00966F03">
      <w:p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bCs/>
          <w:color w:val="333333"/>
          <w:sz w:val="30"/>
          <w:szCs w:val="30"/>
          <w:lang w:eastAsia="ru-RU"/>
        </w:rPr>
      </w:pPr>
      <w:r w:rsidRPr="00966F0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Техника построения каркаса для букета</w:t>
      </w:r>
      <w:r w:rsidR="00EB6D73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Демонстрация техники выполнения построения каркаса (</w:t>
      </w:r>
      <w:r w:rsidR="001A5183">
        <w:rPr>
          <w:rFonts w:ascii="Helvetica" w:eastAsia="Times New Roman" w:hAnsi="Helvetica" w:cs="Helvetica"/>
          <w:bCs/>
          <w:color w:val="333333"/>
          <w:sz w:val="28"/>
          <w:szCs w:val="28"/>
          <w:lang w:eastAsia="ru-RU"/>
        </w:rPr>
        <w:t>Ларичева Даша)</w:t>
      </w:r>
    </w:p>
    <w:p w14:paraId="2EE7D7C0" w14:textId="5038599E" w:rsidR="00EB6D73" w:rsidRPr="00966F03" w:rsidRDefault="00EB6D73" w:rsidP="00966F03">
      <w:p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CD2DE6A" wp14:editId="481BBB82">
            <wp:extent cx="3360000" cy="25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53F4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Физкультминутка.</w:t>
      </w:r>
    </w:p>
    <w:p w14:paraId="65A89F6A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Руки в стороны и вверх.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Повторяем дружно.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Засиделся ученик –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Разминаться нужно.</w:t>
      </w:r>
    </w:p>
    <w:p w14:paraId="10F8954E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(Руки к плечам, потом вверх, потом снова к плечам, потом в стороны и т.д.)</w:t>
      </w:r>
    </w:p>
    <w:p w14:paraId="2B84851D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сначала всем в ответ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Головой покрутим: НЕТ!</w:t>
      </w:r>
    </w:p>
    <w:p w14:paraId="15F370B8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(Вращение головой в стороны.)</w:t>
      </w:r>
    </w:p>
    <w:p w14:paraId="37380BC0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Энергично, как всегда,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Головой покажем: ДА!</w:t>
      </w:r>
    </w:p>
    <w:p w14:paraId="7C279478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(Подбородок прижать к груди, затем запрокинуть голову назад.)</w:t>
      </w:r>
    </w:p>
    <w:p w14:paraId="1577C9FD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 коленки не скрипели,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Чтобы ножки не болели,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Приседаем глубоко,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Поднимаемся легко.</w:t>
      </w:r>
    </w:p>
    <w:p w14:paraId="2F8CB545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(Приседания.)</w:t>
      </w:r>
    </w:p>
    <w:p w14:paraId="4412E10C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Раз, два, три, чеканим шаг.</w:t>
      </w:r>
    </w:p>
    <w:p w14:paraId="2350600E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(Ходьба на месте.)</w:t>
      </w:r>
    </w:p>
    <w:p w14:paraId="5D81B2A1" w14:textId="77777777" w:rsidR="00657CB5" w:rsidRPr="00657CB5" w:rsidRDefault="00657CB5" w:rsidP="00657CB5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Подаёт учитель знак.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значит, что пора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Нам за парты сесть. Ура!</w:t>
      </w:r>
    </w:p>
    <w:p w14:paraId="53AEB782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(Дети садятся за столы.)</w:t>
      </w:r>
    </w:p>
    <w:p w14:paraId="70C2DB14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Выполнение практической работы:</w:t>
      </w:r>
    </w:p>
    <w:p w14:paraId="7E5B7AD5" w14:textId="50AA7EB1" w:rsidR="00657CB5" w:rsidRDefault="001A5183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Студенты</w:t>
      </w:r>
      <w:r w:rsidR="00657CB5"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использу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</w:t>
      </w:r>
      <w:r w:rsidR="00657CB5"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заготовки для работы, выполн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яют практическое задание(Построение </w:t>
      </w:r>
      <w:r w:rsidR="001C452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тематического букета на каркасе)</w:t>
      </w:r>
      <w:r w:rsidR="00657CB5"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 Они самостоятельно выбирают материал, необходимый для работы и наиболее полно соответствующий поставленной задаче.</w:t>
      </w:r>
    </w:p>
    <w:p w14:paraId="37CB1B47" w14:textId="77777777" w:rsidR="00490CFD" w:rsidRPr="00657CB5" w:rsidRDefault="00490CFD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1684453A" w14:textId="77777777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Гимнастика для глаз.</w:t>
      </w:r>
    </w:p>
    <w:p w14:paraId="6B6081AF" w14:textId="77777777" w:rsidR="00657CB5" w:rsidRPr="00657CB5" w:rsidRDefault="00657CB5" w:rsidP="00657CB5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И.п.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 сидеть в расслабленном состоянии с закрытыми глазами 10-15 с.</w:t>
      </w:r>
    </w:p>
    <w:p w14:paraId="705BF894" w14:textId="77777777" w:rsidR="00657CB5" w:rsidRPr="00657CB5" w:rsidRDefault="00657CB5" w:rsidP="00657CB5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И.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п.</w:t>
      </w: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– 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сидеть с закрытыми глазами. Не открывая глаз, круговые движения глазными яблоками, по 2-3 раза в каждую сторону.</w:t>
      </w:r>
    </w:p>
    <w:p w14:paraId="135C3616" w14:textId="77777777" w:rsidR="00657CB5" w:rsidRPr="00657CB5" w:rsidRDefault="00657CB5" w:rsidP="00657CB5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И.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п. – сидя. 1- с напряжением закрыть глаза (зажмурить). 2 – раскрыть глаза и посмотреть в даль. Повторить 3-5 раз. Посидеть с закрытыми глазами 10-15 с.</w:t>
      </w:r>
    </w:p>
    <w:p w14:paraId="5393A842" w14:textId="79A6F9B1" w:rsidR="00657CB5" w:rsidRP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После завершения работы </w:t>
      </w:r>
      <w:r w:rsidR="00490CF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студенты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делают анализ и обсуждение. Оценка производится по таким показателям: полное завершение работы, аккуратность исполнения, степень сложности, оригинальность. </w:t>
      </w:r>
      <w:hyperlink r:id="rId7" w:history="1">
        <w:r w:rsidRPr="00657CB5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Приложение</w:t>
        </w:r>
      </w:hyperlink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14:paraId="62AAC3A4" w14:textId="59F24D6E" w:rsidR="00657CB5" w:rsidRDefault="00657CB5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Завершается урок рефлексией: </w:t>
      </w:r>
      <w:r w:rsidR="00490CF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обучающимся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предлагается составить букет из цветов. Предлагаются заранее заготовленные</w:t>
      </w:r>
      <w:r w:rsidR="00A914A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="00A914A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срезочные</w:t>
      </w:r>
      <w:proofErr w:type="spellEnd"/>
      <w:r w:rsidR="00A914A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цветы.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В зависимости от преобладающих цветов можно проследить эмоциональное состояние </w:t>
      </w:r>
      <w:r w:rsidR="00A914A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студентов</w:t>
      </w:r>
      <w:r w:rsidRPr="00657CB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после занятия, удовлетворение от сделанной работы.</w:t>
      </w:r>
    </w:p>
    <w:p w14:paraId="3F916295" w14:textId="0ED74DB6" w:rsidR="00A914A9" w:rsidRDefault="00A914A9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Итог работы: жюри подводит итоги мастер класса .Все участники получают сертификаты.</w:t>
      </w:r>
    </w:p>
    <w:p w14:paraId="04B25E09" w14:textId="6AB5969D" w:rsidR="00A914A9" w:rsidRPr="00657CB5" w:rsidRDefault="00A914A9" w:rsidP="00657CB5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Время занятия :4 часа</w:t>
      </w:r>
    </w:p>
    <w:p w14:paraId="4C205859" w14:textId="3ACFB537" w:rsidR="00657CB5" w:rsidRDefault="00A914A9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24.01.21</w:t>
      </w:r>
    </w:p>
    <w:p w14:paraId="4D67CF61" w14:textId="4F667867" w:rsidR="00A914A9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             </w:t>
      </w:r>
    </w:p>
    <w:p w14:paraId="6FE7E80E" w14:textId="1B79DF04" w:rsidR="00942CE6" w:rsidRDefault="00942CE6" w:rsidP="00942CE6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                                         </w:t>
      </w:r>
    </w:p>
    <w:p w14:paraId="2DF764ED" w14:textId="06E7B071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01689873" w14:textId="77777777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012C0B76" w14:textId="11C05B94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1B85E89A" w14:textId="7B3924E2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5A48FEDA" w14:textId="3D65E675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0946FA9D" w14:textId="0308FFED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0B4EE4FE" w14:textId="6CB39919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41054716" w14:textId="02850105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4384D11E" w14:textId="59573D7F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02DF1A91" w14:textId="440ACF98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6DCAC66C" w14:textId="172B03AA" w:rsidR="00942CE6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68384FEC" w14:textId="77777777" w:rsidR="00942CE6" w:rsidRPr="00657CB5" w:rsidRDefault="00942CE6" w:rsidP="00657CB5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52F882A5" w14:textId="58630BE3" w:rsidR="00657CB5" w:rsidRPr="00657CB5" w:rsidRDefault="00657CB5" w:rsidP="00277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F121A7" w14:textId="77777777" w:rsidR="00CE3958" w:rsidRDefault="00CE3958"/>
    <w:sectPr w:rsidR="00CE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0560"/>
    <w:multiLevelType w:val="multilevel"/>
    <w:tmpl w:val="B030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07FDA"/>
    <w:multiLevelType w:val="multilevel"/>
    <w:tmpl w:val="624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E009A"/>
    <w:multiLevelType w:val="multilevel"/>
    <w:tmpl w:val="90AA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B62B1"/>
    <w:multiLevelType w:val="multilevel"/>
    <w:tmpl w:val="DBC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0778B"/>
    <w:multiLevelType w:val="multilevel"/>
    <w:tmpl w:val="B46C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F7BC0"/>
    <w:multiLevelType w:val="multilevel"/>
    <w:tmpl w:val="AF1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C632F"/>
    <w:multiLevelType w:val="multilevel"/>
    <w:tmpl w:val="A39E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A5B7E"/>
    <w:multiLevelType w:val="multilevel"/>
    <w:tmpl w:val="6F68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13017"/>
    <w:multiLevelType w:val="multilevel"/>
    <w:tmpl w:val="272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87372"/>
    <w:multiLevelType w:val="multilevel"/>
    <w:tmpl w:val="582A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75"/>
    <w:rsid w:val="000551E5"/>
    <w:rsid w:val="001A5183"/>
    <w:rsid w:val="001A7965"/>
    <w:rsid w:val="001B3EE9"/>
    <w:rsid w:val="001C4523"/>
    <w:rsid w:val="00277BEE"/>
    <w:rsid w:val="00490CFD"/>
    <w:rsid w:val="00657CB5"/>
    <w:rsid w:val="00942CE6"/>
    <w:rsid w:val="00966F03"/>
    <w:rsid w:val="00A45E75"/>
    <w:rsid w:val="00A914A9"/>
    <w:rsid w:val="00B43FC2"/>
    <w:rsid w:val="00CC579A"/>
    <w:rsid w:val="00CE3958"/>
    <w:rsid w:val="00CF460E"/>
    <w:rsid w:val="00D94AB5"/>
    <w:rsid w:val="00E92D91"/>
    <w:rsid w:val="00EB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B8CC22"/>
  <w15:chartTrackingRefBased/>
  <w15:docId w15:val="{41BBBA62-D64D-496A-AF68-22202FD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3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48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126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639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1188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3275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9868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383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607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7101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2264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7376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363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44591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3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9262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48713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5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9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2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527831/pri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2021-11-15T18:29:00Z</dcterms:created>
  <dcterms:modified xsi:type="dcterms:W3CDTF">2021-11-16T20:08:00Z</dcterms:modified>
</cp:coreProperties>
</file>