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D82" w:rsidRDefault="005B6D82" w:rsidP="009C1A72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bookmarkStart w:id="0" w:name="984"/>
      <w:r w:rsidRPr="009C1A72">
        <w:rPr>
          <w:b/>
          <w:sz w:val="28"/>
          <w:szCs w:val="28"/>
        </w:rPr>
        <w:t>Использование ИКТ в начальной школе на уроках обучения грамоте</w:t>
      </w:r>
    </w:p>
    <w:p w:rsidR="0028760C" w:rsidRPr="009C1A72" w:rsidRDefault="0028760C" w:rsidP="009C1A72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593884" w:rsidRDefault="00964EF0" w:rsidP="009C1A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настоящее время одной из задач школы является формирование ИКТ-грамотности учеников, которая понимается как умение применять современные технологии для решения учебных задач [3]. Современный грамотный человек должен уметь не только читать и писать, но и владеть современными информационными технологиями. </w:t>
      </w:r>
      <w:r w:rsidR="00593884" w:rsidRPr="009C1A72">
        <w:rPr>
          <w:rFonts w:ascii="Times New Roman" w:hAnsi="Times New Roman" w:cs="Times New Roman"/>
          <w:sz w:val="28"/>
          <w:szCs w:val="28"/>
        </w:rPr>
        <w:t xml:space="preserve">Человек, эффективно владеющий технологиями и информацией, имеет другой, новый стиль мышления, принципиально иначе подходит к оценке возникшей проблемы, к организации своей деятельности. </w:t>
      </w:r>
    </w:p>
    <w:p w:rsidR="00194A29" w:rsidRDefault="00194A29" w:rsidP="00194A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Применение современных информационных технологий способствует формированию представлений об информационной картине мира, развитию умений представления, поиска и обработки информации, навыков обращения с техническими средствами [4].</w:t>
      </w:r>
      <w:r w:rsidRPr="00194A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77A0" w:rsidRPr="009C1A72" w:rsidRDefault="00194A29" w:rsidP="009C1A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ИКТ-грамотности должно идти постепенно, начиная с начальной школы. Именно поэтому уже в начальной школе необходимо применять современные информационные технологии. </w:t>
      </w:r>
      <w:r w:rsidR="0076594B" w:rsidRPr="009C1A72">
        <w:rPr>
          <w:rFonts w:ascii="Times New Roman" w:hAnsi="Times New Roman" w:cs="Times New Roman"/>
          <w:sz w:val="28"/>
          <w:szCs w:val="28"/>
        </w:rPr>
        <w:t>Учащиеся</w:t>
      </w:r>
      <w:r w:rsidR="007874EE" w:rsidRPr="009C1A72">
        <w:rPr>
          <w:rFonts w:ascii="Times New Roman" w:hAnsi="Times New Roman" w:cs="Times New Roman"/>
          <w:sz w:val="28"/>
          <w:szCs w:val="28"/>
        </w:rPr>
        <w:t xml:space="preserve"> 1–4-х классов имеют наглядно-образное мышление, поэтому очень важно строить их обучение, применяя как можно больше качественного иллюстративного материала, вовлекая в процесс восприятия нового не только зрение, но и слух, эмоции, воображение. Самое главное в процессе обучения – вызвать у ребенка интерес к получению знаний.</w:t>
      </w:r>
    </w:p>
    <w:p w:rsidR="005B6D82" w:rsidRDefault="00194A29" w:rsidP="00194A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начальной школе ведущей деятельностью ребенка становится учебная. Однако нельзя отказываться и от игровой составляющей обучения, т.к. это обеспечивает более плавный переход к новому виду деятельности. Наряду с традиционными технологиями, игровые возможности современных информационных технологий позволяют привлечь интерес учащихся к учебе, познакомить с новыми способами представления информации. </w:t>
      </w:r>
      <w:r w:rsidR="005B6D82" w:rsidRPr="009C1A72">
        <w:rPr>
          <w:rFonts w:ascii="Times New Roman" w:hAnsi="Times New Roman" w:cs="Times New Roman"/>
          <w:sz w:val="28"/>
          <w:szCs w:val="28"/>
        </w:rPr>
        <w:t>Уроки с применением ИКТ позволяют частично разрядить высокую эмоциональную напряженность и оживить учебный проце</w:t>
      </w:r>
      <w:r w:rsidR="00DE525E" w:rsidRPr="009C1A72">
        <w:rPr>
          <w:rFonts w:ascii="Times New Roman" w:hAnsi="Times New Roman" w:cs="Times New Roman"/>
          <w:sz w:val="28"/>
          <w:szCs w:val="28"/>
        </w:rPr>
        <w:t>сс.</w:t>
      </w:r>
    </w:p>
    <w:p w:rsidR="00194A29" w:rsidRPr="009C1A72" w:rsidRDefault="00194A29" w:rsidP="00194A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Применение современных информационно-коммуникационных технологий способствует </w:t>
      </w:r>
      <w:r w:rsidR="006438C1" w:rsidRPr="006438C1">
        <w:rPr>
          <w:rFonts w:ascii="Times New Roman" w:hAnsi="Times New Roman" w:cs="Times New Roman"/>
          <w:sz w:val="28"/>
          <w:szCs w:val="28"/>
        </w:rPr>
        <w:t xml:space="preserve">активизации учебной и познавательной деятельности, </w:t>
      </w:r>
      <w:r w:rsidR="006438C1">
        <w:rPr>
          <w:rFonts w:ascii="Times New Roman" w:hAnsi="Times New Roman" w:cs="Times New Roman"/>
          <w:sz w:val="28"/>
          <w:szCs w:val="28"/>
        </w:rPr>
        <w:t>развитию наглядно-образного мышления, повышению эффективности обучения, формированию навыков самостоятельной работы, созданию благоприятного эмоционального фона [2].</w:t>
      </w:r>
    </w:p>
    <w:p w:rsidR="00423784" w:rsidRDefault="006438C1" w:rsidP="009C1A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Однако стоит помнить, что ИКТ – это только одно из средств, целью которого является решение образовательных задач урока. Современные технологии </w:t>
      </w:r>
      <w:r w:rsidR="009441A2" w:rsidRPr="009441A2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е должны стать самоцелью, а выступают </w:t>
      </w:r>
      <w:r w:rsidR="00BE206E" w:rsidRPr="009C1A72">
        <w:rPr>
          <w:rFonts w:ascii="Times New Roman" w:hAnsi="Times New Roman" w:cs="Times New Roman"/>
          <w:sz w:val="28"/>
          <w:szCs w:val="28"/>
        </w:rPr>
        <w:t xml:space="preserve">как вспомогательный элемент учебного процесса. Учитывая психологические особенности младшего школьника, работа с использованием ИКТ должна быть чётко продумана и дозирована. Таким образом, применение ИТК на уроках должно носит щадящий характер. </w:t>
      </w:r>
      <w:r w:rsidR="00A5301E" w:rsidRPr="009C1A72">
        <w:rPr>
          <w:rFonts w:ascii="Times New Roman" w:hAnsi="Times New Roman" w:cs="Times New Roman"/>
          <w:sz w:val="28"/>
          <w:szCs w:val="28"/>
        </w:rPr>
        <w:t xml:space="preserve">Планируя урок </w:t>
      </w:r>
      <w:r w:rsidR="00BE206E" w:rsidRPr="009C1A72">
        <w:rPr>
          <w:rFonts w:ascii="Times New Roman" w:hAnsi="Times New Roman" w:cs="Times New Roman"/>
          <w:sz w:val="28"/>
          <w:szCs w:val="28"/>
        </w:rPr>
        <w:t>в начальной школе, учитель должен тщательно продумать цель, место и способ использования ИКТ.</w:t>
      </w:r>
    </w:p>
    <w:p w:rsidR="00A5301E" w:rsidRPr="009C1A72" w:rsidRDefault="00FA04A0" w:rsidP="009C1A7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1A72">
        <w:rPr>
          <w:rFonts w:ascii="Times New Roman" w:hAnsi="Times New Roman" w:cs="Times New Roman"/>
          <w:sz w:val="28"/>
          <w:szCs w:val="28"/>
        </w:rPr>
        <w:t xml:space="preserve">В работе могут быть </w:t>
      </w:r>
      <w:r w:rsidR="00A5301E" w:rsidRPr="009C1A72">
        <w:rPr>
          <w:rFonts w:ascii="Times New Roman" w:hAnsi="Times New Roman" w:cs="Times New Roman"/>
          <w:sz w:val="28"/>
          <w:szCs w:val="28"/>
        </w:rPr>
        <w:t xml:space="preserve">использованы готовые мультимедийные продукты и компьютерные обучающие программы. Также учитель создаёт собственные презентации, проекты, видеоролики, используя средства сети Интернет в </w:t>
      </w:r>
      <w:r w:rsidR="00A5301E" w:rsidRPr="009C1A72">
        <w:rPr>
          <w:rFonts w:ascii="Times New Roman" w:hAnsi="Times New Roman" w:cs="Times New Roman"/>
          <w:sz w:val="28"/>
          <w:szCs w:val="28"/>
        </w:rPr>
        <w:lastRenderedPageBreak/>
        <w:t>учебной и внеклассной работе</w:t>
      </w:r>
      <w:r w:rsidR="009441A2">
        <w:rPr>
          <w:rFonts w:ascii="Times New Roman" w:hAnsi="Times New Roman" w:cs="Times New Roman"/>
          <w:sz w:val="28"/>
          <w:szCs w:val="28"/>
        </w:rPr>
        <w:t xml:space="preserve"> [</w:t>
      </w:r>
      <w:r w:rsidR="009441A2" w:rsidRPr="009441A2">
        <w:rPr>
          <w:rFonts w:ascii="Times New Roman" w:hAnsi="Times New Roman" w:cs="Times New Roman"/>
          <w:sz w:val="28"/>
          <w:szCs w:val="28"/>
        </w:rPr>
        <w:t>1</w:t>
      </w:r>
      <w:r w:rsidR="009441A2">
        <w:rPr>
          <w:rFonts w:ascii="Times New Roman" w:hAnsi="Times New Roman" w:cs="Times New Roman"/>
          <w:sz w:val="28"/>
          <w:szCs w:val="28"/>
        </w:rPr>
        <w:t>]</w:t>
      </w:r>
      <w:r w:rsidR="00A5301E" w:rsidRPr="009C1A72">
        <w:rPr>
          <w:rFonts w:ascii="Times New Roman" w:hAnsi="Times New Roman" w:cs="Times New Roman"/>
          <w:sz w:val="28"/>
          <w:szCs w:val="28"/>
        </w:rPr>
        <w:t xml:space="preserve">. При </w:t>
      </w:r>
      <w:r w:rsidR="00A5301E" w:rsidRPr="009C1A72">
        <w:rPr>
          <w:rFonts w:ascii="Times New Roman" w:hAnsi="Times New Roman" w:cs="Times New Roman"/>
          <w:color w:val="000000"/>
          <w:sz w:val="28"/>
          <w:szCs w:val="28"/>
        </w:rPr>
        <w:t>систематическом использовании в учебном процессе информационных технологий в сочетании с традиционными методами и средствами можно значительно повысить эффективность обучения.</w:t>
      </w:r>
    </w:p>
    <w:p w:rsidR="00A5301E" w:rsidRPr="009C1A72" w:rsidRDefault="00A5301E" w:rsidP="009C1A7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1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Мультимедийные технологии мо</w:t>
      </w:r>
      <w:r w:rsidR="009C1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гут быть использованы </w:t>
      </w:r>
      <w:r w:rsidR="0076594B" w:rsidRPr="009C1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любом этапе урока.</w:t>
      </w:r>
    </w:p>
    <w:p w:rsidR="0076594B" w:rsidRPr="009C1A72" w:rsidRDefault="0076594B" w:rsidP="009C1A72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9C1A72">
        <w:rPr>
          <w:sz w:val="28"/>
          <w:szCs w:val="28"/>
        </w:rPr>
        <w:t>1.Для повторения ранее изученного материала и актуализации знаний.</w:t>
      </w:r>
    </w:p>
    <w:p w:rsidR="00FA04A0" w:rsidRPr="009C1A72" w:rsidRDefault="0076594B" w:rsidP="009C1A72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9C1A72">
        <w:rPr>
          <w:sz w:val="28"/>
          <w:szCs w:val="28"/>
        </w:rPr>
        <w:t>2</w:t>
      </w:r>
      <w:r w:rsidR="00FA04A0" w:rsidRPr="009C1A72">
        <w:rPr>
          <w:sz w:val="28"/>
          <w:szCs w:val="28"/>
        </w:rPr>
        <w:t>. Для обозначения темы урока.</w:t>
      </w:r>
    </w:p>
    <w:p w:rsidR="00FA04A0" w:rsidRPr="009C1A72" w:rsidRDefault="0076594B" w:rsidP="009C1A72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9C1A72">
        <w:rPr>
          <w:sz w:val="28"/>
          <w:szCs w:val="28"/>
        </w:rPr>
        <w:t>3</w:t>
      </w:r>
      <w:r w:rsidR="00FA04A0" w:rsidRPr="009C1A72">
        <w:rPr>
          <w:sz w:val="28"/>
          <w:szCs w:val="28"/>
        </w:rPr>
        <w:t>. В начале урока с помощью вопросов по изучаемой теме, создавая проблемную ситуацию.</w:t>
      </w:r>
    </w:p>
    <w:p w:rsidR="00FA04A0" w:rsidRPr="009C1A72" w:rsidRDefault="0076594B" w:rsidP="009C1A72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9C1A72">
        <w:rPr>
          <w:sz w:val="28"/>
          <w:szCs w:val="28"/>
        </w:rPr>
        <w:t>4</w:t>
      </w:r>
      <w:r w:rsidR="00FA04A0" w:rsidRPr="009C1A72">
        <w:rPr>
          <w:sz w:val="28"/>
          <w:szCs w:val="28"/>
        </w:rPr>
        <w:t>. Как сопровождение объяснения учителя (презентации, формулы, схемы, рисунки, видеофрагменты и т.д.)</w:t>
      </w:r>
    </w:p>
    <w:p w:rsidR="0076594B" w:rsidRPr="009C1A72" w:rsidRDefault="0076594B" w:rsidP="009C1A72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9C1A72">
        <w:rPr>
          <w:sz w:val="28"/>
          <w:szCs w:val="28"/>
        </w:rPr>
        <w:t>5.При закреплении изученной темы.</w:t>
      </w:r>
    </w:p>
    <w:p w:rsidR="00FA04A0" w:rsidRPr="009C1A72" w:rsidRDefault="0076594B" w:rsidP="009C1A72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9C1A72">
        <w:rPr>
          <w:sz w:val="28"/>
          <w:szCs w:val="28"/>
        </w:rPr>
        <w:t>6</w:t>
      </w:r>
      <w:r w:rsidR="00FA04A0" w:rsidRPr="009C1A72">
        <w:rPr>
          <w:sz w:val="28"/>
          <w:szCs w:val="28"/>
        </w:rPr>
        <w:t>. Для контроля учащихся.</w:t>
      </w:r>
    </w:p>
    <w:p w:rsidR="0076594B" w:rsidRPr="009C1A72" w:rsidRDefault="0076594B" w:rsidP="009C1A72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9C1A72">
        <w:rPr>
          <w:sz w:val="28"/>
          <w:szCs w:val="28"/>
        </w:rPr>
        <w:t>7.На этапе рефлексии.</w:t>
      </w:r>
    </w:p>
    <w:p w:rsidR="00FA04A0" w:rsidRPr="009C1A72" w:rsidRDefault="00FA04A0" w:rsidP="009C1A7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1A72">
        <w:rPr>
          <w:sz w:val="28"/>
          <w:szCs w:val="28"/>
        </w:rPr>
        <w:t>ИКТ технологии особенно помогают учит</w:t>
      </w:r>
      <w:r w:rsidR="0076594B" w:rsidRPr="009C1A72">
        <w:rPr>
          <w:sz w:val="28"/>
          <w:szCs w:val="28"/>
        </w:rPr>
        <w:t xml:space="preserve">елю в 1 классе на уроках </w:t>
      </w:r>
      <w:r w:rsidRPr="009C1A72">
        <w:rPr>
          <w:sz w:val="28"/>
          <w:szCs w:val="28"/>
        </w:rPr>
        <w:t>обучения грамоте.</w:t>
      </w:r>
    </w:p>
    <w:p w:rsidR="005B6D82" w:rsidRPr="009C1A72" w:rsidRDefault="005B6D82" w:rsidP="009C1A7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1A72">
        <w:rPr>
          <w:sz w:val="28"/>
          <w:szCs w:val="28"/>
        </w:rPr>
        <w:t>При использовании ИКТ-технологий в период обучения грамоте младших школьников весь обязательный учебный материал переводится в яркую, увлекательную, с разумной долей игрового подхода, мультимедийную форму с широким использованием графики, анимации, в том числе интерактивной, звуковых эффектов и голосового сопровожде</w:t>
      </w:r>
      <w:r w:rsidR="00AC2683" w:rsidRPr="009C1A72">
        <w:rPr>
          <w:sz w:val="28"/>
          <w:szCs w:val="28"/>
        </w:rPr>
        <w:t>ния, включением видеофрагментов, одновременно воздействуя</w:t>
      </w:r>
      <w:r w:rsidRPr="009C1A72">
        <w:rPr>
          <w:sz w:val="28"/>
          <w:szCs w:val="28"/>
        </w:rPr>
        <w:t xml:space="preserve"> на два важнейших о</w:t>
      </w:r>
      <w:r w:rsidR="00AC2683" w:rsidRPr="009C1A72">
        <w:rPr>
          <w:sz w:val="28"/>
          <w:szCs w:val="28"/>
        </w:rPr>
        <w:t>ргана восприятия (слух и зрение), что позволяе</w:t>
      </w:r>
      <w:r w:rsidRPr="009C1A72">
        <w:rPr>
          <w:sz w:val="28"/>
          <w:szCs w:val="28"/>
        </w:rPr>
        <w:t>т достичь гораздо большего эффекта.</w:t>
      </w:r>
    </w:p>
    <w:p w:rsidR="00FE2BE1" w:rsidRPr="009C1A72" w:rsidRDefault="0076594B" w:rsidP="009C1A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A72">
        <w:rPr>
          <w:rFonts w:ascii="Times New Roman" w:hAnsi="Times New Roman" w:cs="Times New Roman"/>
          <w:sz w:val="28"/>
          <w:szCs w:val="28"/>
        </w:rPr>
        <w:t>На уроках обучения грамоте целесообразно использовать</w:t>
      </w:r>
      <w:r w:rsidR="00FE2BE1" w:rsidRPr="009C1A72">
        <w:rPr>
          <w:rFonts w:ascii="Times New Roman" w:hAnsi="Times New Roman" w:cs="Times New Roman"/>
          <w:sz w:val="28"/>
          <w:szCs w:val="28"/>
        </w:rPr>
        <w:t xml:space="preserve"> презентации. </w:t>
      </w:r>
      <w:r w:rsidR="00FE2BE1" w:rsidRPr="009C1A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Презентация дает возможность учителю самостоятельно скомпоновать учебный материал</w:t>
      </w:r>
      <w:r w:rsidRPr="009C1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E2BE1" w:rsidRPr="009C1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исходя их особенностей конкретного класса, темы, предмета, что позволяет построить урок так, чтобы добиться максимального учебного эффекта. </w:t>
      </w:r>
    </w:p>
    <w:p w:rsidR="00FA04A0" w:rsidRPr="009C1A72" w:rsidRDefault="00627AA2" w:rsidP="009C1A7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1A72">
        <w:rPr>
          <w:sz w:val="28"/>
          <w:szCs w:val="28"/>
        </w:rPr>
        <w:t>На конкретных примерах, предлагаем рассмотреть возможность использования ИКТ на уроках обучения грамоте</w:t>
      </w:r>
      <w:r w:rsidR="00C14CB5">
        <w:rPr>
          <w:sz w:val="28"/>
          <w:szCs w:val="28"/>
        </w:rPr>
        <w:t xml:space="preserve"> </w:t>
      </w:r>
      <w:r w:rsidRPr="009C1A72">
        <w:rPr>
          <w:sz w:val="28"/>
          <w:szCs w:val="28"/>
        </w:rPr>
        <w:t>в начальной школе.</w:t>
      </w:r>
    </w:p>
    <w:p w:rsidR="00323B19" w:rsidRPr="009C1A72" w:rsidRDefault="00455FED" w:rsidP="009C1A7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1A72">
        <w:rPr>
          <w:sz w:val="28"/>
          <w:szCs w:val="28"/>
        </w:rPr>
        <w:t>На этапе актуализации</w:t>
      </w:r>
      <w:r w:rsidR="00C14CB5">
        <w:rPr>
          <w:sz w:val="28"/>
          <w:szCs w:val="28"/>
        </w:rPr>
        <w:t xml:space="preserve"> </w:t>
      </w:r>
      <w:r w:rsidRPr="009C1A72">
        <w:rPr>
          <w:sz w:val="28"/>
          <w:szCs w:val="28"/>
        </w:rPr>
        <w:t>знаний</w:t>
      </w:r>
      <w:r w:rsidR="00C14CB5">
        <w:rPr>
          <w:sz w:val="28"/>
          <w:szCs w:val="28"/>
        </w:rPr>
        <w:t xml:space="preserve"> </w:t>
      </w:r>
      <w:r w:rsidRPr="009C1A72">
        <w:rPr>
          <w:sz w:val="28"/>
          <w:szCs w:val="28"/>
        </w:rPr>
        <w:t xml:space="preserve">можно предложить детям игру «Тим и Том». </w:t>
      </w:r>
    </w:p>
    <w:p w:rsidR="00323B19" w:rsidRDefault="00323B19" w:rsidP="009C1A7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2916"/>
        <w:gridCol w:w="6860"/>
      </w:tblGrid>
      <w:tr w:rsidR="00C14CB5" w:rsidTr="00E610BB">
        <w:trPr>
          <w:trHeight w:val="1704"/>
        </w:trPr>
        <w:tc>
          <w:tcPr>
            <w:tcW w:w="2405" w:type="dxa"/>
          </w:tcPr>
          <w:p w:rsidR="00E610BB" w:rsidRDefault="00C14CB5" w:rsidP="009C1A72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C1A72">
              <w:rPr>
                <w:noProof/>
                <w:sz w:val="28"/>
                <w:szCs w:val="28"/>
              </w:rPr>
              <w:drawing>
                <wp:inline distT="0" distB="0" distL="0" distR="0">
                  <wp:extent cx="1689462" cy="1267097"/>
                  <wp:effectExtent l="19050" t="0" r="5988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9738" cy="1282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1" w:type="dxa"/>
          </w:tcPr>
          <w:p w:rsidR="00C14CB5" w:rsidRDefault="00C14CB5" w:rsidP="009C1A72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C1A72">
              <w:rPr>
                <w:sz w:val="28"/>
                <w:szCs w:val="28"/>
              </w:rPr>
              <w:t>Учащимся необходимо разделить слова на 2 группы: 1- с твёрдым согласным звуком, 2- с мягким. Это оживляет урок, возникают у учащихся положительные эмоции, создаётся эмоциональный настрой на приобретение новых знаний.</w:t>
            </w:r>
          </w:p>
        </w:tc>
      </w:tr>
    </w:tbl>
    <w:p w:rsidR="00E610BB" w:rsidRDefault="00E610BB" w:rsidP="00E610B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A33196" w:rsidRDefault="00CD1C05" w:rsidP="00E610B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1A72">
        <w:rPr>
          <w:sz w:val="28"/>
          <w:szCs w:val="28"/>
        </w:rPr>
        <w:t>Начать урок можно с загадки</w:t>
      </w:r>
      <w:r w:rsidR="00A33196" w:rsidRPr="009C1A72">
        <w:rPr>
          <w:sz w:val="28"/>
          <w:szCs w:val="28"/>
        </w:rPr>
        <w:t>. Картинка –отгадка появляется на слайде.</w:t>
      </w: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2405"/>
        <w:gridCol w:w="7371"/>
      </w:tblGrid>
      <w:tr w:rsidR="00E610BB" w:rsidTr="00E610BB">
        <w:trPr>
          <w:trHeight w:val="1704"/>
        </w:trPr>
        <w:tc>
          <w:tcPr>
            <w:tcW w:w="2405" w:type="dxa"/>
          </w:tcPr>
          <w:p w:rsidR="00E610BB" w:rsidRDefault="00E610BB" w:rsidP="00FE6837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C1A72">
              <w:rPr>
                <w:noProof/>
                <w:sz w:val="28"/>
                <w:szCs w:val="28"/>
              </w:rPr>
              <w:lastRenderedPageBreak/>
              <w:drawing>
                <wp:inline distT="0" distB="0" distL="0" distR="0">
                  <wp:extent cx="1231901" cy="92392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9866" cy="9673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1" w:type="dxa"/>
          </w:tcPr>
          <w:p w:rsidR="00E610BB" w:rsidRDefault="00E610BB" w:rsidP="00FE6837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C1A72">
              <w:rPr>
                <w:sz w:val="28"/>
                <w:szCs w:val="28"/>
              </w:rPr>
              <w:t>Такой приём концентрирует внимание учащихся и стимулирует мыслительную деятельность.</w:t>
            </w:r>
          </w:p>
        </w:tc>
      </w:tr>
    </w:tbl>
    <w:p w:rsidR="00E610BB" w:rsidRDefault="00E610BB" w:rsidP="009C1A7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67228E" w:rsidRDefault="00CD1C05" w:rsidP="009C1A7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1A72">
        <w:rPr>
          <w:sz w:val="28"/>
          <w:szCs w:val="28"/>
        </w:rPr>
        <w:t>П</w:t>
      </w:r>
      <w:r w:rsidR="0067228E" w:rsidRPr="009C1A72">
        <w:rPr>
          <w:sz w:val="28"/>
          <w:szCs w:val="28"/>
        </w:rPr>
        <w:t>ри знакомстве с новым</w:t>
      </w:r>
      <w:r w:rsidR="00A46347" w:rsidRPr="009C1A72">
        <w:rPr>
          <w:sz w:val="28"/>
          <w:szCs w:val="28"/>
        </w:rPr>
        <w:t>и звуками [з], [з’]</w:t>
      </w:r>
      <w:r w:rsidRPr="009C1A72">
        <w:rPr>
          <w:sz w:val="28"/>
          <w:szCs w:val="28"/>
        </w:rPr>
        <w:t xml:space="preserve"> предлагаем три картинки</w:t>
      </w:r>
      <w:r w:rsidR="0067228E" w:rsidRPr="009C1A72">
        <w:rPr>
          <w:sz w:val="28"/>
          <w:szCs w:val="28"/>
        </w:rPr>
        <w:t>.</w:t>
      </w:r>
      <w:r w:rsidR="00C14CB5">
        <w:rPr>
          <w:sz w:val="28"/>
          <w:szCs w:val="28"/>
        </w:rPr>
        <w:t xml:space="preserve"> </w:t>
      </w: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2841"/>
        <w:gridCol w:w="6935"/>
      </w:tblGrid>
      <w:tr w:rsidR="00E610BB" w:rsidTr="00E610BB">
        <w:trPr>
          <w:trHeight w:val="1704"/>
        </w:trPr>
        <w:tc>
          <w:tcPr>
            <w:tcW w:w="2841" w:type="dxa"/>
          </w:tcPr>
          <w:p w:rsidR="00E610BB" w:rsidRDefault="00E610BB" w:rsidP="00FE6837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C1A72">
              <w:rPr>
                <w:noProof/>
                <w:sz w:val="28"/>
                <w:szCs w:val="28"/>
              </w:rPr>
              <w:drawing>
                <wp:inline distT="0" distB="0" distL="0" distR="0">
                  <wp:extent cx="1666875" cy="1158396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2395" cy="12039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35" w:type="dxa"/>
          </w:tcPr>
          <w:p w:rsidR="00E610BB" w:rsidRDefault="00E610BB" w:rsidP="00FE6837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C1A72">
              <w:rPr>
                <w:sz w:val="28"/>
                <w:szCs w:val="28"/>
              </w:rPr>
              <w:t>Сравни картинки и найди лишнюю не менее, чем по 3 признакам. На примере наглядности возникает</w:t>
            </w:r>
            <w:r>
              <w:rPr>
                <w:sz w:val="28"/>
                <w:szCs w:val="28"/>
              </w:rPr>
              <w:t xml:space="preserve"> </w:t>
            </w:r>
            <w:r w:rsidRPr="009C1A72">
              <w:rPr>
                <w:sz w:val="28"/>
                <w:szCs w:val="28"/>
              </w:rPr>
              <w:t xml:space="preserve">проблемная ситуация, которая способствует развитию логического мышления и связной речи. Лишняя картинка с изображением улитки, так как это насекомое, слово </w:t>
            </w:r>
            <w:r w:rsidRPr="009C1A72">
              <w:rPr>
                <w:i/>
                <w:sz w:val="28"/>
                <w:szCs w:val="28"/>
              </w:rPr>
              <w:t xml:space="preserve">улитка </w:t>
            </w:r>
            <w:r w:rsidRPr="009C1A72">
              <w:rPr>
                <w:sz w:val="28"/>
                <w:szCs w:val="28"/>
              </w:rPr>
              <w:t>начинается с гласного звука, в нём 3 слога.</w:t>
            </w:r>
          </w:p>
        </w:tc>
      </w:tr>
    </w:tbl>
    <w:p w:rsidR="00E610BB" w:rsidRDefault="00E610BB" w:rsidP="009C1A7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8577A0" w:rsidRDefault="000E1A16" w:rsidP="009C1A7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1A72">
        <w:rPr>
          <w:sz w:val="28"/>
          <w:szCs w:val="28"/>
        </w:rPr>
        <w:t>По щелчку мышки</w:t>
      </w:r>
      <w:r w:rsidR="00C14CB5">
        <w:rPr>
          <w:sz w:val="28"/>
          <w:szCs w:val="28"/>
        </w:rPr>
        <w:t xml:space="preserve"> </w:t>
      </w:r>
      <w:r w:rsidR="00CD1C05" w:rsidRPr="009C1A72">
        <w:rPr>
          <w:sz w:val="28"/>
          <w:szCs w:val="28"/>
        </w:rPr>
        <w:t>к</w:t>
      </w:r>
      <w:r w:rsidR="0000754F" w:rsidRPr="009C1A72">
        <w:rPr>
          <w:sz w:val="28"/>
          <w:szCs w:val="28"/>
        </w:rPr>
        <w:t>артинка с улиткой исчезает, остаются только картинки «заяц» и «зебра».</w:t>
      </w:r>
      <w:r w:rsidR="00A33196" w:rsidRPr="009C1A72">
        <w:rPr>
          <w:sz w:val="28"/>
          <w:szCs w:val="28"/>
        </w:rPr>
        <w:t xml:space="preserve"> </w:t>
      </w: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2841"/>
        <w:gridCol w:w="6935"/>
      </w:tblGrid>
      <w:tr w:rsidR="00E610BB" w:rsidTr="00E610BB">
        <w:trPr>
          <w:trHeight w:val="1557"/>
        </w:trPr>
        <w:tc>
          <w:tcPr>
            <w:tcW w:w="2841" w:type="dxa"/>
          </w:tcPr>
          <w:p w:rsidR="00E610BB" w:rsidRDefault="00E610BB" w:rsidP="00FE6837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C1A72">
              <w:rPr>
                <w:noProof/>
                <w:sz w:val="28"/>
                <w:szCs w:val="28"/>
              </w:rPr>
              <w:drawing>
                <wp:inline distT="0" distB="0" distL="0" distR="0">
                  <wp:extent cx="1665605" cy="837861"/>
                  <wp:effectExtent l="0" t="0" r="0" b="63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 cstate="print"/>
                          <a:srcRect t="18659" b="12953"/>
                          <a:stretch/>
                        </pic:blipFill>
                        <pic:spPr bwMode="auto">
                          <a:xfrm>
                            <a:off x="0" y="0"/>
                            <a:ext cx="1758666" cy="8846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35" w:type="dxa"/>
          </w:tcPr>
          <w:p w:rsidR="00E610BB" w:rsidRDefault="00E610BB" w:rsidP="00E610BB">
            <w:pPr>
              <w:pStyle w:val="a3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9C1A72">
              <w:rPr>
                <w:sz w:val="28"/>
                <w:szCs w:val="28"/>
              </w:rPr>
              <w:t xml:space="preserve">Далее детям задаётся вопрос «Что общего между словами заяц и зебра?» Далее формулируется тема урока «Знакомство со звуками [з], [з’] и буквой </w:t>
            </w:r>
            <w:proofErr w:type="spellStart"/>
            <w:proofErr w:type="gramStart"/>
            <w:r w:rsidRPr="009C1A72">
              <w:rPr>
                <w:sz w:val="28"/>
                <w:szCs w:val="28"/>
              </w:rPr>
              <w:t>З,з</w:t>
            </w:r>
            <w:proofErr w:type="spellEnd"/>
            <w:proofErr w:type="gramEnd"/>
            <w:r w:rsidRPr="009C1A72">
              <w:rPr>
                <w:sz w:val="28"/>
                <w:szCs w:val="28"/>
              </w:rPr>
              <w:t>». В начале</w:t>
            </w:r>
            <w:r>
              <w:rPr>
                <w:sz w:val="28"/>
                <w:szCs w:val="28"/>
              </w:rPr>
              <w:t xml:space="preserve"> </w:t>
            </w:r>
            <w:r w:rsidRPr="009C1A72">
              <w:rPr>
                <w:sz w:val="28"/>
                <w:szCs w:val="28"/>
              </w:rPr>
              <w:t>обучения тему называет учитель, далее дети учатся формулир</w:t>
            </w:r>
            <w:r>
              <w:rPr>
                <w:sz w:val="28"/>
                <w:szCs w:val="28"/>
              </w:rPr>
              <w:t>овать тему урока самостоятельно</w:t>
            </w:r>
          </w:p>
        </w:tc>
      </w:tr>
    </w:tbl>
    <w:p w:rsidR="00E610BB" w:rsidRDefault="00E610BB" w:rsidP="009C1A7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00754F" w:rsidRDefault="0000754F" w:rsidP="009C1A72">
      <w:pPr>
        <w:pStyle w:val="a3"/>
        <w:spacing w:before="0" w:beforeAutospacing="0" w:after="0" w:afterAutospacing="0"/>
        <w:ind w:firstLine="709"/>
        <w:jc w:val="both"/>
        <w:rPr>
          <w:noProof/>
          <w:sz w:val="28"/>
          <w:szCs w:val="28"/>
        </w:rPr>
      </w:pPr>
      <w:r w:rsidRPr="009C1A72">
        <w:rPr>
          <w:sz w:val="28"/>
          <w:szCs w:val="28"/>
        </w:rPr>
        <w:t>На этапе первичного закрепления изученных звуков можно использовать такой слайд:</w:t>
      </w:r>
      <w:r w:rsidR="000E1A16" w:rsidRPr="009C1A72">
        <w:rPr>
          <w:noProof/>
          <w:sz w:val="28"/>
          <w:szCs w:val="28"/>
        </w:rPr>
        <w:t xml:space="preserve"> </w:t>
      </w: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2691"/>
        <w:gridCol w:w="7085"/>
      </w:tblGrid>
      <w:tr w:rsidR="00E610BB" w:rsidTr="00E610BB">
        <w:trPr>
          <w:trHeight w:val="1784"/>
        </w:trPr>
        <w:tc>
          <w:tcPr>
            <w:tcW w:w="2691" w:type="dxa"/>
          </w:tcPr>
          <w:p w:rsidR="00E610BB" w:rsidRDefault="00E610BB" w:rsidP="00FE6837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C1A72">
              <w:rPr>
                <w:noProof/>
                <w:sz w:val="28"/>
                <w:szCs w:val="28"/>
              </w:rPr>
              <w:drawing>
                <wp:inline distT="0" distB="0" distL="0" distR="0">
                  <wp:extent cx="1571625" cy="1114351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477" cy="1141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5" w:type="dxa"/>
          </w:tcPr>
          <w:p w:rsidR="00E610BB" w:rsidRPr="009C1A72" w:rsidRDefault="00E610BB" w:rsidP="00E610BB">
            <w:pPr>
              <w:pStyle w:val="a3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9C1A72">
              <w:rPr>
                <w:noProof/>
                <w:sz w:val="28"/>
                <w:szCs w:val="28"/>
              </w:rPr>
              <w:t xml:space="preserve">  Задание:</w:t>
            </w:r>
            <w:r>
              <w:rPr>
                <w:noProof/>
                <w:sz w:val="28"/>
                <w:szCs w:val="28"/>
              </w:rPr>
              <w:t xml:space="preserve"> </w:t>
            </w:r>
            <w:r w:rsidRPr="009C1A72">
              <w:rPr>
                <w:noProof/>
                <w:sz w:val="28"/>
                <w:szCs w:val="28"/>
              </w:rPr>
              <w:t xml:space="preserve">сначала </w:t>
            </w:r>
            <w:r w:rsidRPr="009C1A72">
              <w:rPr>
                <w:sz w:val="28"/>
                <w:szCs w:val="28"/>
              </w:rPr>
              <w:t>назовите предметы, название которых начинается</w:t>
            </w:r>
            <w:r>
              <w:rPr>
                <w:sz w:val="28"/>
                <w:szCs w:val="28"/>
              </w:rPr>
              <w:t xml:space="preserve"> </w:t>
            </w:r>
            <w:r w:rsidRPr="009C1A72">
              <w:rPr>
                <w:sz w:val="28"/>
                <w:szCs w:val="28"/>
              </w:rPr>
              <w:t>со звука</w:t>
            </w:r>
            <w:r>
              <w:rPr>
                <w:sz w:val="28"/>
                <w:szCs w:val="28"/>
              </w:rPr>
              <w:t xml:space="preserve"> </w:t>
            </w:r>
            <w:r w:rsidRPr="009C1A72">
              <w:rPr>
                <w:sz w:val="28"/>
                <w:szCs w:val="28"/>
              </w:rPr>
              <w:t>[м</w:t>
            </w:r>
            <w:proofErr w:type="gramStart"/>
            <w:r w:rsidRPr="009C1A72">
              <w:rPr>
                <w:sz w:val="28"/>
                <w:szCs w:val="28"/>
              </w:rPr>
              <w:t>] ,</w:t>
            </w:r>
            <w:proofErr w:type="gramEnd"/>
            <w:r w:rsidRPr="009C1A72">
              <w:rPr>
                <w:sz w:val="28"/>
                <w:szCs w:val="28"/>
              </w:rPr>
              <w:t xml:space="preserve"> а затем со звука [м’].</w:t>
            </w:r>
          </w:p>
          <w:p w:rsidR="00E610BB" w:rsidRDefault="00E610BB" w:rsidP="00FE6837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</w:tbl>
    <w:p w:rsidR="009441A2" w:rsidRPr="0028760C" w:rsidRDefault="009441A2" w:rsidP="009C1A7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B254FA" w:rsidRDefault="00B254FA" w:rsidP="009C1A7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1A72">
        <w:rPr>
          <w:sz w:val="28"/>
          <w:szCs w:val="28"/>
        </w:rPr>
        <w:t>При знакомстве с новой буквой можно использовать задание «Узнай букву».</w:t>
      </w: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2855"/>
        <w:gridCol w:w="6921"/>
      </w:tblGrid>
      <w:tr w:rsidR="00E610BB" w:rsidTr="00E610BB">
        <w:trPr>
          <w:trHeight w:val="2012"/>
        </w:trPr>
        <w:tc>
          <w:tcPr>
            <w:tcW w:w="2855" w:type="dxa"/>
          </w:tcPr>
          <w:p w:rsidR="00E610BB" w:rsidRDefault="00E610BB" w:rsidP="00FE6837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C1A72">
              <w:rPr>
                <w:noProof/>
                <w:sz w:val="28"/>
                <w:szCs w:val="28"/>
              </w:rPr>
              <w:drawing>
                <wp:inline distT="0" distB="0" distL="0" distR="0">
                  <wp:extent cx="1676399" cy="1257300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7426" cy="1288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21" w:type="dxa"/>
          </w:tcPr>
          <w:p w:rsidR="00E610BB" w:rsidRDefault="00E610BB" w:rsidP="00FE6837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C1A72">
              <w:rPr>
                <w:sz w:val="28"/>
                <w:szCs w:val="28"/>
              </w:rPr>
              <w:t>Этот приём</w:t>
            </w:r>
            <w:r>
              <w:rPr>
                <w:sz w:val="28"/>
                <w:szCs w:val="28"/>
              </w:rPr>
              <w:t xml:space="preserve"> </w:t>
            </w:r>
            <w:r w:rsidRPr="009C1A72">
              <w:rPr>
                <w:sz w:val="28"/>
                <w:szCs w:val="28"/>
              </w:rPr>
              <w:t>поможет ребёнку запомнить образ новой буквы и научит отличать её от других букв.</w:t>
            </w:r>
          </w:p>
        </w:tc>
      </w:tr>
    </w:tbl>
    <w:p w:rsidR="009441A2" w:rsidRPr="0028760C" w:rsidRDefault="009441A2" w:rsidP="009C1A7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E610BB" w:rsidRDefault="00A33196" w:rsidP="009C1A7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1A72">
        <w:rPr>
          <w:sz w:val="28"/>
          <w:szCs w:val="28"/>
        </w:rPr>
        <w:t>Очень часто после знакомства с новой буквой в работе над чтением помогают слоговые таблицы</w:t>
      </w:r>
      <w:r w:rsidR="00DE3A41" w:rsidRPr="009C1A72">
        <w:rPr>
          <w:sz w:val="28"/>
          <w:szCs w:val="28"/>
        </w:rPr>
        <w:t xml:space="preserve">. </w:t>
      </w: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2946"/>
        <w:gridCol w:w="6830"/>
      </w:tblGrid>
      <w:tr w:rsidR="00E610BB" w:rsidTr="00E610BB">
        <w:trPr>
          <w:trHeight w:val="1704"/>
        </w:trPr>
        <w:tc>
          <w:tcPr>
            <w:tcW w:w="2946" w:type="dxa"/>
          </w:tcPr>
          <w:p w:rsidR="00E610BB" w:rsidRDefault="00E610BB" w:rsidP="00FE6837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C1A72">
              <w:rPr>
                <w:noProof/>
                <w:sz w:val="28"/>
                <w:szCs w:val="28"/>
              </w:rPr>
              <w:lastRenderedPageBreak/>
              <w:drawing>
                <wp:inline distT="0" distB="0" distL="0" distR="0">
                  <wp:extent cx="1733550" cy="1300163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4406" cy="13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30" w:type="dxa"/>
          </w:tcPr>
          <w:p w:rsidR="00E610BB" w:rsidRDefault="00E610BB" w:rsidP="00E86AFA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C1A72">
              <w:rPr>
                <w:sz w:val="28"/>
                <w:szCs w:val="28"/>
              </w:rPr>
              <w:t>Сначала необходимо прочитать все слоги, слова и сочетания букв. Затем только слоги, в которых, например, новый согласный звук мягкий. Далее даётся задание прочитать только слова, имеющие смысл. В результате остаются только эти слова (дед, дул, сад, лад, дом, дол), выясняется их лексическое значение. В игровой форме идёт обогащение словарного запаса языка и уточнение лексического значения слов.</w:t>
            </w:r>
          </w:p>
        </w:tc>
      </w:tr>
    </w:tbl>
    <w:p w:rsidR="00E610BB" w:rsidRDefault="00E610BB" w:rsidP="009C1A7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E610BB" w:rsidRDefault="00E610BB" w:rsidP="009C1A7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Большое внимание стоит уделять подведению итогов урока.</w:t>
      </w: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7225"/>
        <w:gridCol w:w="2551"/>
      </w:tblGrid>
      <w:tr w:rsidR="00E610BB" w:rsidTr="00E610BB">
        <w:trPr>
          <w:trHeight w:val="1704"/>
        </w:trPr>
        <w:tc>
          <w:tcPr>
            <w:tcW w:w="7225" w:type="dxa"/>
          </w:tcPr>
          <w:p w:rsidR="00E610BB" w:rsidRDefault="00E610BB" w:rsidP="00FE6837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C1A72">
              <w:rPr>
                <w:sz w:val="28"/>
                <w:szCs w:val="28"/>
              </w:rPr>
              <w:t>При подведении итога урока удобно использовать такие модели весёлых человечков, которые помогают охарактеризовать изученные на уроке звуки.</w:t>
            </w:r>
          </w:p>
        </w:tc>
        <w:tc>
          <w:tcPr>
            <w:tcW w:w="2551" w:type="dxa"/>
          </w:tcPr>
          <w:p w:rsidR="00E610BB" w:rsidRDefault="00E610BB" w:rsidP="00FE6837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C1A72">
              <w:rPr>
                <w:noProof/>
                <w:sz w:val="28"/>
                <w:szCs w:val="28"/>
              </w:rPr>
              <w:drawing>
                <wp:inline distT="0" distB="0" distL="0" distR="0">
                  <wp:extent cx="1036320" cy="935567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2" cstate="print"/>
                          <a:srcRect l="26790" t="6758" r="21078" b="24698"/>
                          <a:stretch/>
                        </pic:blipFill>
                        <pic:spPr bwMode="auto">
                          <a:xfrm>
                            <a:off x="0" y="0"/>
                            <a:ext cx="1062785" cy="9594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610BB" w:rsidRDefault="00E610BB" w:rsidP="00E610B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E610BB" w:rsidRPr="009C1A72" w:rsidRDefault="00E610BB" w:rsidP="00E610B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1A72">
        <w:rPr>
          <w:sz w:val="28"/>
          <w:szCs w:val="28"/>
        </w:rPr>
        <w:t>На этапе рефлексии можно использовать</w:t>
      </w:r>
      <w:r>
        <w:rPr>
          <w:sz w:val="28"/>
          <w:szCs w:val="28"/>
        </w:rPr>
        <w:t xml:space="preserve"> </w:t>
      </w:r>
      <w:r w:rsidRPr="009C1A72">
        <w:rPr>
          <w:sz w:val="28"/>
          <w:szCs w:val="28"/>
        </w:rPr>
        <w:t>игры «Поднимись по лесенке», «Солнышко».</w:t>
      </w: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6658"/>
        <w:gridCol w:w="3118"/>
      </w:tblGrid>
      <w:tr w:rsidR="00E610BB" w:rsidTr="00E610BB">
        <w:trPr>
          <w:trHeight w:val="2458"/>
        </w:trPr>
        <w:tc>
          <w:tcPr>
            <w:tcW w:w="6658" w:type="dxa"/>
          </w:tcPr>
          <w:p w:rsidR="00E610BB" w:rsidRDefault="00E610BB" w:rsidP="00FE6837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C1A72">
              <w:rPr>
                <w:noProof/>
                <w:sz w:val="28"/>
                <w:szCs w:val="28"/>
              </w:rPr>
              <w:drawing>
                <wp:inline distT="0" distB="0" distL="0" distR="0">
                  <wp:extent cx="1943100" cy="1447165"/>
                  <wp:effectExtent l="0" t="0" r="0" b="0"/>
                  <wp:docPr id="13" name="Рисунок 13" descr="https://ds03.infourok.ru/uploads/ex/0c46/00000c45-1a685ce7/img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ds03.infourok.ru/uploads/ex/0c46/00000c45-1a685ce7/img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2044196" cy="15224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C1A72">
              <w:rPr>
                <w:noProof/>
                <w:sz w:val="28"/>
                <w:szCs w:val="28"/>
              </w:rPr>
              <w:drawing>
                <wp:inline distT="0" distB="0" distL="0" distR="0">
                  <wp:extent cx="1987127" cy="1490345"/>
                  <wp:effectExtent l="0" t="0" r="0" b="0"/>
                  <wp:docPr id="11" name="Рисунок 11" descr="https://fs00.infourok.ru/images/doc/171/196235/img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fs00.infourok.ru/images/doc/171/196235/img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9377" cy="15070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</w:tcPr>
          <w:p w:rsidR="00E610BB" w:rsidRDefault="00E610BB" w:rsidP="00FE6837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C1A72">
              <w:rPr>
                <w:sz w:val="28"/>
                <w:szCs w:val="28"/>
              </w:rPr>
              <w:t>Все эти приёмы делают процесс познания увлекательным и интересным. В работу включаются все учащиеся.</w:t>
            </w:r>
          </w:p>
        </w:tc>
      </w:tr>
    </w:tbl>
    <w:p w:rsidR="00E610BB" w:rsidRDefault="00E610BB" w:rsidP="009C1A7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00754F" w:rsidRPr="009C1A72" w:rsidRDefault="00323B19" w:rsidP="009C1A7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1A72">
        <w:rPr>
          <w:sz w:val="28"/>
          <w:szCs w:val="28"/>
        </w:rPr>
        <w:t xml:space="preserve">Результатом проделанной работы могут стать </w:t>
      </w:r>
      <w:r w:rsidR="00FE2BE1" w:rsidRPr="009C1A72">
        <w:rPr>
          <w:sz w:val="28"/>
          <w:szCs w:val="28"/>
        </w:rPr>
        <w:t>презентации</w:t>
      </w:r>
      <w:r w:rsidRPr="009C1A72">
        <w:rPr>
          <w:sz w:val="28"/>
          <w:szCs w:val="28"/>
        </w:rPr>
        <w:t xml:space="preserve"> </w:t>
      </w:r>
      <w:r w:rsidR="00FE2BE1" w:rsidRPr="009C1A72">
        <w:rPr>
          <w:sz w:val="28"/>
          <w:szCs w:val="28"/>
        </w:rPr>
        <w:t xml:space="preserve">- </w:t>
      </w:r>
      <w:r w:rsidRPr="009C1A72">
        <w:rPr>
          <w:sz w:val="28"/>
          <w:szCs w:val="28"/>
        </w:rPr>
        <w:t xml:space="preserve">фильмы. </w:t>
      </w:r>
      <w:r w:rsidR="009441A2">
        <w:rPr>
          <w:sz w:val="28"/>
          <w:szCs w:val="28"/>
        </w:rPr>
        <w:t xml:space="preserve">Применение образовательного видео обеспечивает возможность визуализации материала, задействования различных каналов представления информации, привлечению интереса и повышению познавательной активности </w:t>
      </w:r>
      <w:r w:rsidR="009441A2" w:rsidRPr="009441A2">
        <w:rPr>
          <w:sz w:val="28"/>
          <w:szCs w:val="28"/>
        </w:rPr>
        <w:t>[5]</w:t>
      </w:r>
      <w:r w:rsidR="009441A2">
        <w:rPr>
          <w:sz w:val="28"/>
          <w:szCs w:val="28"/>
        </w:rPr>
        <w:t xml:space="preserve">. Приведем пример образовательного видео, созданного по результатам работы первоклассников. </w:t>
      </w:r>
      <w:r w:rsidRPr="009C1A72">
        <w:rPr>
          <w:sz w:val="28"/>
          <w:szCs w:val="28"/>
        </w:rPr>
        <w:t xml:space="preserve">По окончании букварного периода детям </w:t>
      </w:r>
      <w:r w:rsidR="009441A2">
        <w:rPr>
          <w:sz w:val="28"/>
          <w:szCs w:val="28"/>
        </w:rPr>
        <w:t>было</w:t>
      </w:r>
      <w:r w:rsidRPr="009C1A72">
        <w:rPr>
          <w:sz w:val="28"/>
          <w:szCs w:val="28"/>
        </w:rPr>
        <w:t xml:space="preserve"> предлож</w:t>
      </w:r>
      <w:r w:rsidR="009441A2">
        <w:rPr>
          <w:sz w:val="28"/>
          <w:szCs w:val="28"/>
        </w:rPr>
        <w:t>ено</w:t>
      </w:r>
      <w:r w:rsidR="00C14CB5">
        <w:rPr>
          <w:sz w:val="28"/>
          <w:szCs w:val="28"/>
        </w:rPr>
        <w:t xml:space="preserve"> </w:t>
      </w:r>
      <w:r w:rsidR="00FE2BE1" w:rsidRPr="009C1A72">
        <w:rPr>
          <w:sz w:val="28"/>
          <w:szCs w:val="28"/>
        </w:rPr>
        <w:t>творческое задание: создать</w:t>
      </w:r>
      <w:r w:rsidR="00C14CB5">
        <w:rPr>
          <w:sz w:val="28"/>
          <w:szCs w:val="28"/>
        </w:rPr>
        <w:t xml:space="preserve"> </w:t>
      </w:r>
      <w:r w:rsidRPr="009C1A72">
        <w:rPr>
          <w:sz w:val="28"/>
          <w:szCs w:val="28"/>
        </w:rPr>
        <w:t>с помощью взрослых «</w:t>
      </w:r>
      <w:r w:rsidR="00FE2BE1" w:rsidRPr="009C1A72">
        <w:rPr>
          <w:sz w:val="28"/>
          <w:szCs w:val="28"/>
        </w:rPr>
        <w:t>свою</w:t>
      </w:r>
      <w:r w:rsidRPr="009C1A72">
        <w:rPr>
          <w:sz w:val="28"/>
          <w:szCs w:val="28"/>
        </w:rPr>
        <w:t>»</w:t>
      </w:r>
      <w:r w:rsidR="00FE2BE1" w:rsidRPr="009C1A72">
        <w:rPr>
          <w:sz w:val="28"/>
          <w:szCs w:val="28"/>
        </w:rPr>
        <w:t xml:space="preserve"> букву, используя разные материалы</w:t>
      </w:r>
      <w:r w:rsidRPr="009C1A72">
        <w:rPr>
          <w:sz w:val="28"/>
          <w:szCs w:val="28"/>
        </w:rPr>
        <w:t xml:space="preserve"> и технологии</w:t>
      </w:r>
      <w:r w:rsidR="00C550B2" w:rsidRPr="009C1A72">
        <w:rPr>
          <w:sz w:val="28"/>
          <w:szCs w:val="28"/>
        </w:rPr>
        <w:t xml:space="preserve">, а затем представить её в классе. </w:t>
      </w:r>
      <w:r w:rsidR="007A30C4" w:rsidRPr="009C1A72">
        <w:rPr>
          <w:sz w:val="28"/>
          <w:szCs w:val="28"/>
        </w:rPr>
        <w:t>Учащиеся в течение нескольких уроков выступали с презентацией буквы. В качестве обобщения проделанной работы был создан видеоролик</w:t>
      </w:r>
      <w:r w:rsidR="009441A2">
        <w:rPr>
          <w:sz w:val="28"/>
          <w:szCs w:val="28"/>
        </w:rPr>
        <w:t>: была п</w:t>
      </w:r>
      <w:r w:rsidR="00C550B2" w:rsidRPr="009C1A72">
        <w:rPr>
          <w:sz w:val="28"/>
          <w:szCs w:val="28"/>
        </w:rPr>
        <w:t>одобра</w:t>
      </w:r>
      <w:r w:rsidR="009441A2">
        <w:rPr>
          <w:sz w:val="28"/>
          <w:szCs w:val="28"/>
        </w:rPr>
        <w:t>на</w:t>
      </w:r>
      <w:r w:rsidR="00C550B2" w:rsidRPr="009C1A72">
        <w:rPr>
          <w:sz w:val="28"/>
          <w:szCs w:val="28"/>
        </w:rPr>
        <w:t xml:space="preserve"> соответствующ</w:t>
      </w:r>
      <w:r w:rsidR="009441A2">
        <w:rPr>
          <w:sz w:val="28"/>
          <w:szCs w:val="28"/>
        </w:rPr>
        <w:t>ая</w:t>
      </w:r>
      <w:r w:rsidR="00C550B2" w:rsidRPr="009C1A72">
        <w:rPr>
          <w:sz w:val="28"/>
          <w:szCs w:val="28"/>
        </w:rPr>
        <w:t xml:space="preserve"> музык</w:t>
      </w:r>
      <w:r w:rsidR="009441A2">
        <w:rPr>
          <w:sz w:val="28"/>
          <w:szCs w:val="28"/>
        </w:rPr>
        <w:t>а</w:t>
      </w:r>
      <w:r w:rsidR="00C550B2" w:rsidRPr="009C1A72">
        <w:rPr>
          <w:sz w:val="28"/>
          <w:szCs w:val="28"/>
        </w:rPr>
        <w:t>, сфотографирова</w:t>
      </w:r>
      <w:r w:rsidR="009441A2">
        <w:rPr>
          <w:sz w:val="28"/>
          <w:szCs w:val="28"/>
        </w:rPr>
        <w:t>ны</w:t>
      </w:r>
      <w:r w:rsidR="00C550B2" w:rsidRPr="009C1A72">
        <w:rPr>
          <w:sz w:val="28"/>
          <w:szCs w:val="28"/>
        </w:rPr>
        <w:t xml:space="preserve"> все работы учащихся и созда</w:t>
      </w:r>
      <w:r w:rsidR="009441A2">
        <w:rPr>
          <w:sz w:val="28"/>
          <w:szCs w:val="28"/>
        </w:rPr>
        <w:t>н</w:t>
      </w:r>
      <w:r w:rsidR="00C550B2" w:rsidRPr="009C1A72">
        <w:rPr>
          <w:sz w:val="28"/>
          <w:szCs w:val="28"/>
        </w:rPr>
        <w:t xml:space="preserve"> небольшой фильм. На следующем уроке обучения грамоте дети с большим вниманием и интересом просмо</w:t>
      </w:r>
      <w:r w:rsidR="00627AA2" w:rsidRPr="009C1A72">
        <w:rPr>
          <w:sz w:val="28"/>
          <w:szCs w:val="28"/>
        </w:rPr>
        <w:t xml:space="preserve">трели фильм, сразу увидели все </w:t>
      </w:r>
      <w:r w:rsidR="00C550B2" w:rsidRPr="009C1A72">
        <w:rPr>
          <w:sz w:val="28"/>
          <w:szCs w:val="28"/>
        </w:rPr>
        <w:t>работы, сравнили свою работу с работами других учащихся.</w:t>
      </w:r>
      <w:r w:rsidR="00627AA2" w:rsidRPr="009C1A72">
        <w:rPr>
          <w:sz w:val="28"/>
          <w:szCs w:val="28"/>
        </w:rPr>
        <w:t xml:space="preserve"> </w:t>
      </w:r>
      <w:r w:rsidR="004024F4" w:rsidRPr="009C1A72">
        <w:rPr>
          <w:sz w:val="28"/>
          <w:szCs w:val="28"/>
        </w:rPr>
        <w:t xml:space="preserve">Каждый ученик ощутил значимость своего труда. У детей повысилась мотивация и желание подходить к выполнению любого задания творчески. </w:t>
      </w:r>
    </w:p>
    <w:p w:rsidR="00627AA2" w:rsidRDefault="00627AA2" w:rsidP="009C1A72">
      <w:pPr>
        <w:tabs>
          <w:tab w:val="left" w:pos="360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" w:name="_GoBack"/>
      <w:bookmarkEnd w:id="1"/>
      <w:r w:rsidRPr="009C1A72">
        <w:rPr>
          <w:rFonts w:ascii="Times New Roman" w:eastAsia="Calibri" w:hAnsi="Times New Roman" w:cs="Times New Roman"/>
          <w:sz w:val="28"/>
          <w:szCs w:val="28"/>
        </w:rPr>
        <w:t xml:space="preserve">Таким образом, использование информационных технологий в начальной школе позволяет реализовывать принцип наглядности в обучении, способствует формированию высокого уровня мотивации, предоставляет </w:t>
      </w:r>
      <w:r w:rsidRPr="009C1A72">
        <w:rPr>
          <w:rFonts w:ascii="Times New Roman" w:eastAsia="Calibri" w:hAnsi="Times New Roman" w:cs="Times New Roman"/>
          <w:sz w:val="28"/>
          <w:szCs w:val="28"/>
        </w:rPr>
        <w:lastRenderedPageBreak/>
        <w:t>возможности в осуществлении индивидуального подхода к каждому из учащихся, происходит активизация творческого потенциала ученика, а также включение школьников в пространство современного информационного общества.</w:t>
      </w:r>
      <w:bookmarkEnd w:id="0"/>
    </w:p>
    <w:p w:rsidR="00891F37" w:rsidRDefault="00891F37" w:rsidP="009C1A72">
      <w:pPr>
        <w:tabs>
          <w:tab w:val="left" w:pos="360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91F37" w:rsidRPr="00194A29" w:rsidRDefault="00891F37" w:rsidP="009C1A72">
      <w:pPr>
        <w:tabs>
          <w:tab w:val="left" w:pos="360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94A29">
        <w:rPr>
          <w:rFonts w:ascii="Times New Roman" w:eastAsia="Calibri" w:hAnsi="Times New Roman" w:cs="Times New Roman"/>
          <w:b/>
          <w:sz w:val="28"/>
          <w:szCs w:val="28"/>
        </w:rPr>
        <w:t>Список литературы:</w:t>
      </w:r>
    </w:p>
    <w:p w:rsidR="00964EF0" w:rsidRDefault="00964EF0" w:rsidP="00964EF0">
      <w:pPr>
        <w:pStyle w:val="a4"/>
        <w:numPr>
          <w:ilvl w:val="0"/>
          <w:numId w:val="3"/>
        </w:numPr>
        <w:tabs>
          <w:tab w:val="left" w:pos="1134"/>
        </w:tabs>
        <w:spacing w:after="20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15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системы условий реализации основной образовательной программы основного общего образования. Методические рекомендации/под ред. А.А.Пивоварова. -Киров: ИРО Кировской области, 2016. -47 с.</w:t>
      </w:r>
    </w:p>
    <w:p w:rsidR="00964EF0" w:rsidRPr="00670159" w:rsidRDefault="00964EF0" w:rsidP="00964EF0">
      <w:pPr>
        <w:pStyle w:val="a4"/>
        <w:numPr>
          <w:ilvl w:val="0"/>
          <w:numId w:val="3"/>
        </w:numPr>
        <w:tabs>
          <w:tab w:val="left" w:pos="1134"/>
        </w:tabs>
        <w:spacing w:after="20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1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Скурихина Ю.А.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Информационно-коммуникационные технологии в деятельности учителя</w:t>
      </w:r>
      <w:r w:rsidRPr="006701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Использование современных информационно-коммуникационных технологий в работе педагога. Материалы творческой лаборатории. – КОГОАУ ДПО «ИРО Кировской области». - Киров, 2018. – с.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7015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</w:p>
    <w:p w:rsidR="00964EF0" w:rsidRPr="00797142" w:rsidRDefault="00964EF0" w:rsidP="00964EF0">
      <w:pPr>
        <w:pStyle w:val="a4"/>
        <w:numPr>
          <w:ilvl w:val="0"/>
          <w:numId w:val="3"/>
        </w:numPr>
        <w:tabs>
          <w:tab w:val="left" w:pos="1134"/>
        </w:tabs>
        <w:spacing w:after="20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7142">
        <w:rPr>
          <w:rFonts w:ascii="Times New Roman" w:eastAsia="Times New Roman" w:hAnsi="Times New Roman" w:cs="Times New Roman"/>
          <w:sz w:val="28"/>
          <w:szCs w:val="28"/>
          <w:lang w:eastAsia="ru-RU"/>
        </w:rPr>
        <w:t>Скурихина Ю.А. Информатизация образовательной организации: проблемы и перспективы//</w:t>
      </w:r>
      <w:hyperlink r:id="rId15" w:tooltip="Образование в Кировской области" w:history="1">
        <w:r w:rsidRPr="0079714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Образование в Кировской области</w:t>
        </w:r>
      </w:hyperlink>
      <w:r w:rsidRPr="00797142">
        <w:rPr>
          <w:rFonts w:ascii="Times New Roman" w:eastAsia="Times New Roman" w:hAnsi="Times New Roman" w:cs="Times New Roman"/>
          <w:sz w:val="28"/>
          <w:szCs w:val="28"/>
          <w:lang w:eastAsia="ru-RU"/>
        </w:rPr>
        <w:t>. 2014. № 1 (29). С. 4-5</w:t>
      </w:r>
    </w:p>
    <w:p w:rsidR="00964EF0" w:rsidRPr="00797142" w:rsidRDefault="0028760C" w:rsidP="00964EF0">
      <w:pPr>
        <w:pStyle w:val="a4"/>
        <w:numPr>
          <w:ilvl w:val="0"/>
          <w:numId w:val="3"/>
        </w:numPr>
        <w:tabs>
          <w:tab w:val="left" w:pos="1134"/>
        </w:tabs>
        <w:spacing w:after="20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6" w:history="1">
        <w:r w:rsidR="00964EF0" w:rsidRPr="00683B9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Скурихина Ю.А.</w:t>
        </w:r>
      </w:hyperlink>
      <w:r w:rsidR="00964EF0" w:rsidRPr="00683B99">
        <w:rPr>
          <w:rFonts w:ascii="Times New Roman" w:eastAsia="Times New Roman" w:hAnsi="Times New Roman" w:cs="Times New Roman"/>
          <w:sz w:val="28"/>
          <w:szCs w:val="28"/>
          <w:lang w:eastAsia="ru-RU"/>
        </w:rPr>
        <w:t> Информационно-образовательная среда образовательной организации: инновационная педагогическая система//</w:t>
      </w:r>
      <w:hyperlink r:id="rId17" w:tooltip="Синергия Наук" w:history="1">
        <w:r w:rsidR="00964EF0" w:rsidRPr="00683B9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Синергия наук</w:t>
        </w:r>
      </w:hyperlink>
      <w:r w:rsidR="00964EF0" w:rsidRPr="00683B99">
        <w:rPr>
          <w:rFonts w:ascii="Times New Roman" w:eastAsia="Times New Roman" w:hAnsi="Times New Roman" w:cs="Times New Roman"/>
          <w:sz w:val="28"/>
          <w:szCs w:val="28"/>
          <w:lang w:eastAsia="ru-RU"/>
        </w:rPr>
        <w:t>. 2017. № 15. -С. 78 -0. -URL: </w:t>
      </w:r>
      <w:hyperlink r:id="rId18" w:tgtFrame="_new" w:history="1">
        <w:r w:rsidR="00964EF0" w:rsidRPr="00683B9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http://synergy-journal.ru/archive/article1011</w:t>
        </w:r>
      </w:hyperlink>
    </w:p>
    <w:p w:rsidR="00891F37" w:rsidRPr="009441A2" w:rsidRDefault="0028760C" w:rsidP="009C1A72">
      <w:pPr>
        <w:pStyle w:val="a4"/>
        <w:numPr>
          <w:ilvl w:val="0"/>
          <w:numId w:val="3"/>
        </w:numPr>
        <w:tabs>
          <w:tab w:val="left" w:pos="1134"/>
          <w:tab w:val="left" w:pos="360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19" w:history="1">
        <w:r w:rsidR="00964EF0" w:rsidRPr="009441A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Скурихина Ю.А.</w:t>
        </w:r>
      </w:hyperlink>
      <w:r w:rsidR="00964EF0" w:rsidRPr="009441A2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Современные электронные образовательные ресурсы</w:t>
      </w:r>
      <w:r w:rsidR="009441A2" w:rsidRPr="00944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64EF0" w:rsidRPr="009441A2">
        <w:rPr>
          <w:rFonts w:ascii="Times New Roman" w:eastAsia="Times New Roman" w:hAnsi="Times New Roman" w:cs="Times New Roman"/>
          <w:sz w:val="28"/>
          <w:szCs w:val="28"/>
          <w:lang w:eastAsia="ru-RU"/>
        </w:rPr>
        <w:t>//Использование современных информационно-коммуникационных технологий в работе педагога. -</w:t>
      </w:r>
      <w:proofErr w:type="gramStart"/>
      <w:r w:rsidR="00964EF0" w:rsidRPr="009441A2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Киров.:</w:t>
      </w:r>
      <w:proofErr w:type="gramEnd"/>
      <w:r w:rsidR="00964EF0" w:rsidRPr="00944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КОГОАУ ДПО «ИРО Кировской области». -2018. -с. 11-19</w:t>
      </w:r>
    </w:p>
    <w:sectPr w:rsidR="00891F37" w:rsidRPr="009441A2" w:rsidSect="009C1A72">
      <w:pgSz w:w="11906" w:h="16838"/>
      <w:pgMar w:top="1134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875833"/>
    <w:multiLevelType w:val="hybridMultilevel"/>
    <w:tmpl w:val="BDAC25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5C6A8E"/>
    <w:multiLevelType w:val="multilevel"/>
    <w:tmpl w:val="5514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E472D1"/>
    <w:multiLevelType w:val="hybridMultilevel"/>
    <w:tmpl w:val="A7CA9CE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B6D82"/>
    <w:rsid w:val="0000754F"/>
    <w:rsid w:val="000E1A16"/>
    <w:rsid w:val="00194A29"/>
    <w:rsid w:val="001B6A42"/>
    <w:rsid w:val="002340A2"/>
    <w:rsid w:val="0028760C"/>
    <w:rsid w:val="00323B19"/>
    <w:rsid w:val="004024F4"/>
    <w:rsid w:val="00423784"/>
    <w:rsid w:val="00455FED"/>
    <w:rsid w:val="00552100"/>
    <w:rsid w:val="00593884"/>
    <w:rsid w:val="005B6D82"/>
    <w:rsid w:val="00627AA2"/>
    <w:rsid w:val="006438C1"/>
    <w:rsid w:val="0065461B"/>
    <w:rsid w:val="0067228E"/>
    <w:rsid w:val="006A4CC8"/>
    <w:rsid w:val="0071530D"/>
    <w:rsid w:val="00752E67"/>
    <w:rsid w:val="0076594B"/>
    <w:rsid w:val="007874EE"/>
    <w:rsid w:val="007A30C4"/>
    <w:rsid w:val="0084344A"/>
    <w:rsid w:val="008577A0"/>
    <w:rsid w:val="0089139C"/>
    <w:rsid w:val="00891F37"/>
    <w:rsid w:val="008F337D"/>
    <w:rsid w:val="008F3584"/>
    <w:rsid w:val="009441A2"/>
    <w:rsid w:val="00964EF0"/>
    <w:rsid w:val="009C1A72"/>
    <w:rsid w:val="00A33196"/>
    <w:rsid w:val="00A46347"/>
    <w:rsid w:val="00A5301E"/>
    <w:rsid w:val="00AC2683"/>
    <w:rsid w:val="00B035FA"/>
    <w:rsid w:val="00B254FA"/>
    <w:rsid w:val="00BE206E"/>
    <w:rsid w:val="00C14CB5"/>
    <w:rsid w:val="00C550B2"/>
    <w:rsid w:val="00CD1C05"/>
    <w:rsid w:val="00DE3A41"/>
    <w:rsid w:val="00DE525E"/>
    <w:rsid w:val="00E56762"/>
    <w:rsid w:val="00E610BB"/>
    <w:rsid w:val="00E86AFA"/>
    <w:rsid w:val="00F56D4F"/>
    <w:rsid w:val="00FA04A0"/>
    <w:rsid w:val="00FE2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8B6B50-A0EF-45C1-9722-BB6B1936C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13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6D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B6D8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E2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BE1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C14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74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18" Type="http://schemas.openxmlformats.org/officeDocument/2006/relationships/hyperlink" Target="http://http/synergy-journal.ru/archive/article1011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hyperlink" Target="https://elibrary.ru/contents.asp?titleid=59999" TargetMode="External"/><Relationship Id="rId2" Type="http://schemas.openxmlformats.org/officeDocument/2006/relationships/styles" Target="styles.xml"/><Relationship Id="rId16" Type="http://schemas.openxmlformats.org/officeDocument/2006/relationships/hyperlink" Target="https://elibrary.ru/author_items.asp?refid=459875321&amp;fam=%D0%A1%D0%BA%D1%83%D1%80%D0%B8%D1%85%D0%B8%D0%BD%D0%B0&amp;init=%D0%AE+%D0%90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hyperlink" Target="https://elibrary.ru/contents.asp?titleid=55736" TargetMode="External"/><Relationship Id="rId10" Type="http://schemas.openxmlformats.org/officeDocument/2006/relationships/image" Target="media/image6.png"/><Relationship Id="rId19" Type="http://schemas.openxmlformats.org/officeDocument/2006/relationships/hyperlink" Target="https://elibrary.ru/author_items.asp?refid=552548002&amp;fam=%D0%A1%D0%BA%D1%83%D1%80%D0%B8%D1%85%D0%B8%D0%BD%D0%B0&amp;init=%D0%AE+%D0%9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1488</Words>
  <Characters>8482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 306</dc:creator>
  <cp:lastModifiedBy>Кабинет 209</cp:lastModifiedBy>
  <cp:revision>4</cp:revision>
  <dcterms:created xsi:type="dcterms:W3CDTF">2018-10-14T18:38:00Z</dcterms:created>
  <dcterms:modified xsi:type="dcterms:W3CDTF">2022-01-18T12:16:00Z</dcterms:modified>
</cp:coreProperties>
</file>