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944" w:rsidRPr="00086944" w:rsidRDefault="00086944" w:rsidP="00086944">
      <w:pPr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«АКТИВНЫЕ МЕТОДЫ ОБУЧЕНИЯ, ИСПОЛЬЗУЕМЫЕ  </w:t>
      </w:r>
    </w:p>
    <w:p w:rsidR="00086944" w:rsidRPr="00086944" w:rsidRDefault="00086944" w:rsidP="00086944">
      <w:pPr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 ПРИ РАБОТЕ С  ДОШКОЛЬНИКАМИ В УСЛОВИЯХ РЕАЛИЗАЦИИ ФГОС ДОУ»</w:t>
      </w:r>
    </w:p>
    <w:p w:rsidR="00086944" w:rsidRPr="00086944" w:rsidRDefault="00086944" w:rsidP="00086944">
      <w:pPr>
        <w:ind w:firstLine="28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Calibri" w:hAnsi="Calibri" w:cs="Times New Roman"/>
          <w:color w:val="000000"/>
          <w:sz w:val="21"/>
          <w:szCs w:val="21"/>
        </w:rPr>
        <w:t>Изменения, происходящие в мире, вызвали необходимость разработки новых подходов в системе обучения и воспитания. Перед педагогами ДОУ</w:t>
      </w:r>
      <w:r w:rsidR="00A6732C">
        <w:rPr>
          <w:rFonts w:ascii="Calibri" w:hAnsi="Calibri" w:cs="Times New Roman"/>
          <w:color w:val="000000"/>
          <w:sz w:val="21"/>
          <w:szCs w:val="21"/>
        </w:rPr>
        <w:t xml:space="preserve"> п</w:t>
      </w:r>
      <w:bookmarkStart w:id="0" w:name="_GoBack"/>
      <w:bookmarkEnd w:id="0"/>
      <w:r w:rsidRPr="00086944">
        <w:rPr>
          <w:rFonts w:ascii="Calibri" w:hAnsi="Calibri" w:cs="Times New Roman"/>
          <w:color w:val="000000"/>
          <w:sz w:val="21"/>
          <w:szCs w:val="21"/>
        </w:rPr>
        <w:t>оставлены новые цели: формирование универсальных учебных действий и мотивации к обучению. Содержание образования не сильно меняется, существенно изменяется роль педагогов, которому необходимо будет выстраивать процесс обучения и воспитания не только как систему усвоения знаний, умений и навыков, но и как процесс развития личности. Педагог</w:t>
      </w:r>
      <w:r w:rsidR="00A6732C">
        <w:rPr>
          <w:rFonts w:ascii="Calibri" w:hAnsi="Calibri" w:cs="Times New Roman"/>
          <w:color w:val="000000"/>
          <w:sz w:val="21"/>
          <w:szCs w:val="21"/>
        </w:rPr>
        <w:t xml:space="preserve"> </w:t>
      </w:r>
      <w:r w:rsidRPr="00086944">
        <w:rPr>
          <w:rFonts w:ascii="Calibri" w:hAnsi="Calibri" w:cs="Times New Roman"/>
          <w:color w:val="000000"/>
          <w:sz w:val="21"/>
          <w:szCs w:val="21"/>
        </w:rPr>
        <w:t xml:space="preserve">должен понимать, как организовывать процесс обучения и воспитания таким образом, чтобы дети задавались вопросами «Чему мне нужно научиться?», «Как мне этому научиться?». Обучение и воспитание должно быть построено как процесс «открытия» каждым ребенком конкретного знания. Из пассивного слушателя ребенок должен превратиться в самостоятельную, критически мыслящую личность. Сегодня важно обеспечить </w:t>
      </w:r>
      <w:proofErr w:type="spellStart"/>
      <w:r w:rsidRPr="00086944">
        <w:rPr>
          <w:rFonts w:ascii="Calibri" w:hAnsi="Calibri" w:cs="Times New Roman"/>
          <w:color w:val="000000"/>
          <w:sz w:val="21"/>
          <w:szCs w:val="21"/>
        </w:rPr>
        <w:t>общекультурное</w:t>
      </w:r>
      <w:proofErr w:type="spellEnd"/>
      <w:r w:rsidRPr="00086944">
        <w:rPr>
          <w:rFonts w:ascii="Calibri" w:hAnsi="Calibri" w:cs="Times New Roman"/>
          <w:color w:val="000000"/>
          <w:sz w:val="21"/>
          <w:szCs w:val="21"/>
        </w:rPr>
        <w:t>, личностное и познавательное развитие ребенка.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Содержание образования обогащается новыми процессуальными умениями, развитием способностей, оперированием информацией, творческим решением проблем науки и практики с акцентом на индивидуализацию образовательных программ.</w:t>
      </w:r>
    </w:p>
    <w:p w:rsidR="00086944" w:rsidRPr="00086944" w:rsidRDefault="00086944" w:rsidP="00086944">
      <w:pPr>
        <w:ind w:firstLine="28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Главная задача каждого педагога – не только дать учащимся определённую сумму знаний, но и развить у них интерес к учению, научить учиться. Без хорошо продуманных методов обучения трудно организовать усвоение программного материала.</w:t>
      </w:r>
      <w:r w:rsidRPr="00086944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Педагогу необходимо не только доступно все рассказать и показать, но и научить ученика мыслить, привить ему навыки практических действий. По моему мнению, этому могут способствовать активные формы и методы обучения.</w:t>
      </w:r>
    </w:p>
    <w:p w:rsidR="00086944" w:rsidRPr="00086944" w:rsidRDefault="00086944" w:rsidP="00086944">
      <w:pPr>
        <w:ind w:firstLine="28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Актуальность: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интерес к активным методам обучения вызван острой потребностью улучшить современную дидактическую систему и сделать это с наименьшим риском, т.е. за счет мастерства педагога, а не перегрузки дошкольников. Образование сможет выполнить свою роль только тогда, когда получит доступ к сокровенным интересам личности, глубинным сторонам общественного бытия, именно для этого необходимо паритетное (равноправное)  общение.</w:t>
      </w:r>
    </w:p>
    <w:p w:rsidR="00086944" w:rsidRPr="00086944" w:rsidRDefault="00086944" w:rsidP="00086944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Активные методы обучения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- это методы, которые побуждают детей к активной мыслительной и практической деятельности в процессе овладения учебным материалом.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Активное обучение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предполагает использование такой системы методов, которая направлена главным образом не на изложение педагогом готовых знаний, их запоминание и воспроизведение, а на самостоятельное овладение дошкольником знаниями и умениями в процессе активной мыслительной и практической деятельности.</w:t>
      </w:r>
    </w:p>
    <w:p w:rsidR="00086944" w:rsidRPr="00086944" w:rsidRDefault="00086944" w:rsidP="00086944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Особенности активных методов обучения состоят в том, что в их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086944" w:rsidRPr="00086944" w:rsidRDefault="00086944" w:rsidP="00086944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Появление и развитие активных методов обусловлено тем, что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перед обучением встали новые задачи: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не только дать знания, но и </w:t>
      </w:r>
      <w:r w:rsidRPr="00086944">
        <w:rPr>
          <w:rFonts w:ascii="Times New Roman" w:hAnsi="Times New Roman" w:cs="Times New Roman"/>
          <w:i/>
          <w:iCs/>
          <w:color w:val="000000"/>
          <w:sz w:val="21"/>
          <w:szCs w:val="21"/>
        </w:rPr>
        <w:t>обеспечить формирование учебной деятельности и развитие познавательных интересов, и способностей, творческого мышления, умений и навыков самостоятельного умственного труда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. Возникновение новых задач обусловлено бурным развитием информации. </w:t>
      </w:r>
    </w:p>
    <w:p w:rsidR="00086944" w:rsidRPr="00086944" w:rsidRDefault="00086944" w:rsidP="00086944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Познавательная активность означает интеллектуально-эмоциональный отклик на процесс познания, стремление ребенка к учению, к выполнению индивидуальных и общих заданий, интерес к деятельности.</w:t>
      </w:r>
    </w:p>
    <w:p w:rsidR="00086944" w:rsidRPr="00086944" w:rsidRDefault="00086944" w:rsidP="00086944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Под познавательной самостоятельностью принято понимать стремление и умение самостоятельно мыслить, способность ориентироваться в новой ситуации, находить свой подход к решению задачи, желание не только понять усваиваемую учебную информацию, но и способы добывания знаний; критический подход к суждениям других, независимость собственных суждений.</w:t>
      </w:r>
    </w:p>
    <w:p w:rsidR="00086944" w:rsidRPr="00086944" w:rsidRDefault="00086944" w:rsidP="00086944">
      <w:pPr>
        <w:ind w:firstLine="54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Познавательная активность и познавательная самостоятельность - качества, характеризующие интеллектуальные способности ребенка к учению. Как и другие способности, они проявляются и развиваются в деятельности.  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       Наиболее эффективными активными методами обучения старших дошкольников на занятиях являются:</w:t>
      </w:r>
    </w:p>
    <w:p w:rsidR="00086944" w:rsidRPr="00086944" w:rsidRDefault="00086944" w:rsidP="00086944">
      <w:pPr>
        <w:ind w:firstLine="1350"/>
        <w:jc w:val="both"/>
        <w:divId w:val="670909271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086944">
        <w:rPr>
          <w:rFonts w:ascii="Times New Roman" w:eastAsia="Times New Roman" w:hAnsi="Times New Roman" w:cs="Times New Roman"/>
          <w:color w:val="000000"/>
          <w:sz w:val="18"/>
          <w:szCs w:val="18"/>
        </w:rPr>
        <w:t>1. </w:t>
      </w:r>
      <w:r w:rsidRPr="000869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Нетрадиционное начало традиционного занятия</w:t>
      </w:r>
      <w:r w:rsidRPr="0008694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– эмоциональный настрой на занятие (эпиграф, костюмированное появление, </w:t>
      </w:r>
      <w:proofErr w:type="spellStart"/>
      <w:r w:rsidRPr="00086944">
        <w:rPr>
          <w:rFonts w:ascii="Times New Roman" w:eastAsia="Times New Roman" w:hAnsi="Times New Roman" w:cs="Times New Roman"/>
          <w:color w:val="000000"/>
          <w:sz w:val="21"/>
          <w:szCs w:val="21"/>
        </w:rPr>
        <w:t>видеофрагмент</w:t>
      </w:r>
      <w:proofErr w:type="spellEnd"/>
      <w:r w:rsidRPr="00086944">
        <w:rPr>
          <w:rFonts w:ascii="Times New Roman" w:eastAsia="Times New Roman" w:hAnsi="Times New Roman" w:cs="Times New Roman"/>
          <w:color w:val="000000"/>
          <w:sz w:val="21"/>
          <w:szCs w:val="21"/>
        </w:rPr>
        <w:t>, увертюра, ребус, загадка, анаграмма), выяснения целей, ожиданий, опасений.</w:t>
      </w:r>
    </w:p>
    <w:p w:rsidR="00086944" w:rsidRPr="00086944" w:rsidRDefault="00086944" w:rsidP="00086944">
      <w:pPr>
        <w:ind w:firstLine="1350"/>
        <w:jc w:val="both"/>
        <w:divId w:val="205220225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086944">
        <w:rPr>
          <w:rFonts w:ascii="Times New Roman" w:eastAsia="Times New Roman" w:hAnsi="Times New Roman" w:cs="Times New Roman"/>
          <w:color w:val="000000"/>
          <w:sz w:val="18"/>
          <w:szCs w:val="18"/>
        </w:rPr>
        <w:t>2. </w:t>
      </w:r>
      <w:r w:rsidRPr="000869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Постановка и решение проблемных вопросов, создание проблемных ситуаций.</w:t>
      </w:r>
      <w:r w:rsidRPr="00086944">
        <w:rPr>
          <w:rFonts w:ascii="Times New Roman" w:eastAsia="Times New Roman" w:hAnsi="Times New Roman" w:cs="Times New Roman"/>
          <w:color w:val="000000"/>
          <w:sz w:val="21"/>
          <w:szCs w:val="21"/>
        </w:rPr>
        <w:t> Типы проблемных ситуаций, используемых на занятиях: ситуация неожиданности; ситуация конфликта; ситуация несоответствия; ситуация неопределенности; ситуация предположения; ситуация выбора.</w:t>
      </w:r>
    </w:p>
    <w:p w:rsidR="00086944" w:rsidRPr="00086944" w:rsidRDefault="00086944" w:rsidP="00086944">
      <w:pPr>
        <w:ind w:firstLine="1350"/>
        <w:jc w:val="both"/>
        <w:divId w:val="430709392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086944">
        <w:rPr>
          <w:rFonts w:ascii="Times New Roman" w:eastAsia="Times New Roman" w:hAnsi="Times New Roman" w:cs="Times New Roman"/>
          <w:color w:val="000000"/>
          <w:sz w:val="18"/>
          <w:szCs w:val="18"/>
        </w:rPr>
        <w:t>3. </w:t>
      </w:r>
      <w:r w:rsidRPr="0008694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Организации релаксации и подведения итогов.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lastRenderedPageBreak/>
        <w:t>4. 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Презентации учебного материала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- использование информационных технологий, электронных учебных пособий, интерактивной доски и др.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5. 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Использование индуктивных и дедуктивных логических схем.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6. 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Использование форм так называемого интерактивного обучения или их элементов: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«метода проектов», «мозгового штурма», «дебатов», «</w:t>
      </w:r>
      <w:proofErr w:type="spellStart"/>
      <w:r w:rsidRPr="00086944">
        <w:rPr>
          <w:rFonts w:ascii="Times New Roman" w:hAnsi="Times New Roman" w:cs="Times New Roman"/>
          <w:color w:val="000000"/>
          <w:sz w:val="21"/>
          <w:szCs w:val="21"/>
        </w:rPr>
        <w:t>интервьюирования</w:t>
      </w:r>
      <w:proofErr w:type="spellEnd"/>
      <w:r w:rsidRPr="00086944">
        <w:rPr>
          <w:rFonts w:ascii="Times New Roman" w:hAnsi="Times New Roman" w:cs="Times New Roman"/>
          <w:color w:val="000000"/>
          <w:sz w:val="21"/>
          <w:szCs w:val="21"/>
        </w:rPr>
        <w:t xml:space="preserve"> различных персонажей».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7. 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Элементы — «изюминки»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(обучающий анекдот, интеллектуальная разминка, шаржи, эпиграммы).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8. Реализация личностно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ориентированного и индивидуально — дифференцированного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подхода к учащимся,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организация групповой деятельности школьников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(работа в парах, в группах постоянного состава, в группах сменного состава) и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самостоятельной работы детей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9. 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Нетрадиционные виды занятий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: экскурсии, занятия-сказки, занятия-конференции, занятия-исследования, проектная деятельность и др.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10. 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Игры, игровые моменты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(ролевые, имитационные, дидактические).              </w:t>
      </w:r>
    </w:p>
    <w:p w:rsidR="00086944" w:rsidRPr="00086944" w:rsidRDefault="00086944" w:rsidP="00086944">
      <w:pPr>
        <w:ind w:firstLine="42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Остановлюсь на некоторых из них подробнее.</w:t>
      </w:r>
    </w:p>
    <w:p w:rsidR="00086944" w:rsidRPr="00086944" w:rsidRDefault="00086944" w:rsidP="00086944">
      <w:pPr>
        <w:ind w:firstLine="42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Динамично помогают начать занятие такие методы, как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«Галерея портретов», «Улыбнемся друг другу», «Поздоровайся локтями».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Дети, выполняя задание, должны коснуться, улыбнуться, назвать имена как можно большего количества одногруппников. Такие забавные игры позволяют весело начать занятие, размяться перед более серьезными упражнениями, способствует установлению контакта между детьми в течение нескольких минут.</w:t>
      </w:r>
    </w:p>
    <w:p w:rsidR="00086944" w:rsidRPr="00086944" w:rsidRDefault="00086944" w:rsidP="00086944">
      <w:pPr>
        <w:ind w:firstLine="42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 Очень важным для педагога является включение в занятие активных методов выяснения целей, ожиданий, опасений. Такие методы, как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«Дерево ожиданий», «Поляна снежинок», «Разноцветные листы», «Фруктовый сад», «Ковер идей»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 позволяют педагогу лучше понять детей, а полученные материалы в дальнейшем использовать для осуществления личностно-ориентированного подхода к обучающимся. 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 «Мозговой штурм» </w:t>
      </w:r>
    </w:p>
    <w:p w:rsidR="00086944" w:rsidRPr="00086944" w:rsidRDefault="00086944" w:rsidP="00086944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Для представления материала самостоятельной работы детей очень интересны такие методы, как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«Инфо-карусель», «Автобусная остановка», «Творческая мастерская».</w:t>
      </w:r>
    </w:p>
    <w:p w:rsidR="00086944" w:rsidRPr="00086944" w:rsidRDefault="00086944" w:rsidP="00086944">
      <w:pPr>
        <w:ind w:firstLine="42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i/>
          <w:iCs/>
          <w:color w:val="000000"/>
          <w:sz w:val="18"/>
          <w:szCs w:val="18"/>
        </w:rPr>
        <w:t> 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Метод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«Творческая мастерская»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 xml:space="preserve"> с большим успехом применяется мною на обобщающих занятиях литературного чтения и окружающего мира. К занятию дети готовят рисунки, иллюстрации на заданную тему, подбирают пословицы, в свободное время изготавливают блокноты, книги необычных форм. Дается задание разделиться на группы, создать и презентовать групповой проект на заданную тему. Предварительно необходимо составить план размещения принесенного на занятие материала, оформления титульного листа. На работу отводится 20 – 25 минут. По истечении этого времени каждая группа или </w:t>
      </w:r>
      <w:proofErr w:type="spellStart"/>
      <w:r w:rsidRPr="00086944">
        <w:rPr>
          <w:rFonts w:ascii="Times New Roman" w:hAnsi="Times New Roman" w:cs="Times New Roman"/>
          <w:color w:val="000000"/>
          <w:sz w:val="21"/>
          <w:szCs w:val="21"/>
        </w:rPr>
        <w:t>ее</w:t>
      </w:r>
      <w:proofErr w:type="spellEnd"/>
      <w:r w:rsidRPr="00086944">
        <w:rPr>
          <w:rFonts w:ascii="Times New Roman" w:hAnsi="Times New Roman" w:cs="Times New Roman"/>
          <w:color w:val="000000"/>
          <w:sz w:val="21"/>
          <w:szCs w:val="21"/>
        </w:rPr>
        <w:t xml:space="preserve"> представитель должны презентовать свой проект.  В ходе практической деятельности детей группа превращается в настоящую творческую мастерскую. В конце занятия появляются замечательные творения. Каждое решение уникально, выразительно. Научиться дружно, работать в группах, прислушиваться к мнению товарищей, коллективно создавать замечательные работы (картины, газеты, книги) из собранных вместе материалов - главная цель этого занятия.</w:t>
      </w:r>
    </w:p>
    <w:p w:rsidR="00086944" w:rsidRPr="00086944" w:rsidRDefault="00086944" w:rsidP="00086944">
      <w:pPr>
        <w:ind w:firstLine="42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восстановить энергию. Активные методы - «</w:t>
      </w:r>
      <w:proofErr w:type="spellStart"/>
      <w:r w:rsidRPr="00086944">
        <w:rPr>
          <w:rFonts w:ascii="Times New Roman" w:hAnsi="Times New Roman" w:cs="Times New Roman"/>
          <w:color w:val="000000"/>
          <w:sz w:val="21"/>
          <w:szCs w:val="21"/>
        </w:rPr>
        <w:t>физминутки</w:t>
      </w:r>
      <w:proofErr w:type="spellEnd"/>
      <w:r w:rsidRPr="00086944">
        <w:rPr>
          <w:rFonts w:ascii="Times New Roman" w:hAnsi="Times New Roman" w:cs="Times New Roman"/>
          <w:color w:val="000000"/>
          <w:sz w:val="21"/>
          <w:szCs w:val="21"/>
        </w:rPr>
        <w:t>» позволят сделать это.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        Завершить занятие, можно, применив такие методы, как </w:t>
      </w: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«Ромашка», Мудрый совет», «Итоговый круг».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      «Ромашка» 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- 1. Дети отрывают лепестки ромашки, по кругу передают разноцветные листы и т.д. и отвечают на главные вопросы, относящиеся к теме занятия, мероприятия.</w:t>
      </w:r>
    </w:p>
    <w:p w:rsidR="00086944" w:rsidRPr="00086944" w:rsidRDefault="00086944" w:rsidP="00086944">
      <w:pPr>
        <w:ind w:left="27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«Мудрый совет» - 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Группа дает в конце занятия «совет» детям, которые:</w:t>
      </w:r>
    </w:p>
    <w:p w:rsidR="00086944" w:rsidRPr="00086944" w:rsidRDefault="00086944" w:rsidP="00086944">
      <w:pPr>
        <w:ind w:left="27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 еще не совсем поняли тему занятия или не изучали тему (младшим). Совет анализируется группой-соседкой.</w:t>
      </w:r>
    </w:p>
    <w:p w:rsidR="00086944" w:rsidRPr="00086944" w:rsidRDefault="00086944" w:rsidP="00086944">
      <w:pPr>
        <w:ind w:firstLine="27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 «Итоговый круг» 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- Педагог дает минуту! Подготовленные   представители группы встают в круг, задают вопросы детям других групп, те в свою очередь отвечают (работают по кругу).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         Эти методы помогают эффективно, грамотно и интересно подвести итоги занятия. Для педагога этот этап очень важен, поскольку позволяет выяснить, что ребята усвоили хорошо, а на что необходимо обратить</w:t>
      </w:r>
      <w:r w:rsidR="00A6732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внимание на следующем занятии. </w:t>
      </w:r>
    </w:p>
    <w:p w:rsidR="00086944" w:rsidRPr="00086944" w:rsidRDefault="00086944" w:rsidP="00086944">
      <w:pPr>
        <w:ind w:firstLine="525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Как и у каждой методики есть свои плюсы и минусы.</w:t>
      </w:r>
    </w:p>
    <w:p w:rsidR="00086944" w:rsidRPr="00086944" w:rsidRDefault="00086944" w:rsidP="00086944">
      <w:pPr>
        <w:ind w:firstLine="54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+ Активные методы обучения помогают - 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развивает мотивацию к обучению и наилучшие стороны ребенка, учить учащихся самостоятельно добывать знания,  развивают интерес к предмету, позволяют активизировать процесс развития у учащихся коммуникативных навыков, учебно-информационных и учебно-организационных умений.</w:t>
      </w:r>
    </w:p>
    <w:p w:rsidR="00086944" w:rsidRPr="00086944" w:rsidRDefault="00086944" w:rsidP="00086944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>          - Занятия с использованием активных методов обучения интересны не только для учащихся, но и для педагогов. </w:t>
      </w:r>
      <w:proofErr w:type="spellStart"/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Дошколята</w:t>
      </w:r>
      <w:proofErr w:type="spellEnd"/>
      <w:r w:rsidRPr="00086944">
        <w:rPr>
          <w:rFonts w:ascii="Times New Roman" w:hAnsi="Times New Roman" w:cs="Times New Roman"/>
          <w:b/>
          <w:bCs/>
          <w:color w:val="000000"/>
          <w:sz w:val="21"/>
          <w:szCs w:val="21"/>
        </w:rPr>
        <w:t> имеют свои особенности, поэтому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 xml:space="preserve"> - не могут совладать со своими 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lastRenderedPageBreak/>
        <w:t>эмоциями, поэтому на занятиях создаётся вполне допустимый рабочий шум при обсуждении проблем; методы лучше вводить постепенно, воспитывая у учащихся  культуру дискуссии и сотрудничества; применять данные методики не обязательно все на каждом и на одном уроке.</w:t>
      </w:r>
    </w:p>
    <w:p w:rsidR="00086944" w:rsidRPr="00086944" w:rsidRDefault="00086944" w:rsidP="00086944">
      <w:pPr>
        <w:ind w:firstLine="420"/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Times New Roman" w:hAnsi="Times New Roman" w:cs="Times New Roman"/>
          <w:color w:val="000000"/>
          <w:sz w:val="21"/>
          <w:szCs w:val="21"/>
        </w:rPr>
        <w:t xml:space="preserve">Таким образом, использование активных методов обучения позволяет    обеспечить эффективную организацию учебного процесса, но и как в любой методике есть особенности.   А применять </w:t>
      </w:r>
      <w:proofErr w:type="spellStart"/>
      <w:r w:rsidRPr="00086944">
        <w:rPr>
          <w:rFonts w:ascii="Times New Roman" w:hAnsi="Times New Roman" w:cs="Times New Roman"/>
          <w:color w:val="000000"/>
          <w:sz w:val="21"/>
          <w:szCs w:val="21"/>
        </w:rPr>
        <w:t>ее</w:t>
      </w:r>
      <w:proofErr w:type="spellEnd"/>
      <w:r w:rsidRPr="00086944">
        <w:rPr>
          <w:rFonts w:ascii="Times New Roman" w:hAnsi="Times New Roman" w:cs="Times New Roman"/>
          <w:color w:val="000000"/>
          <w:sz w:val="21"/>
          <w:szCs w:val="21"/>
        </w:rPr>
        <w:t xml:space="preserve"> или нет, это уже дело педагога</w:t>
      </w:r>
      <w:r w:rsidR="00A6732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и</w:t>
      </w:r>
      <w:r w:rsidR="00A6732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086944">
        <w:rPr>
          <w:rFonts w:ascii="Times New Roman" w:hAnsi="Times New Roman" w:cs="Times New Roman"/>
          <w:color w:val="000000"/>
          <w:sz w:val="21"/>
          <w:szCs w:val="21"/>
        </w:rPr>
        <w:t>его творчества.</w:t>
      </w:r>
    </w:p>
    <w:p w:rsidR="00086944" w:rsidRPr="00086944" w:rsidRDefault="00086944" w:rsidP="00086944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086944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86944" w:rsidRPr="00086944" w:rsidRDefault="00086944"/>
    <w:sectPr w:rsidR="00086944" w:rsidRPr="0008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44"/>
    <w:rsid w:val="00086944"/>
    <w:rsid w:val="00A6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8459F9"/>
  <w15:chartTrackingRefBased/>
  <w15:docId w15:val="{C78D706D-8D20-8644-B353-64AB83CB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86944"/>
  </w:style>
  <w:style w:type="character" w:customStyle="1" w:styleId="apple-converted-space">
    <w:name w:val="apple-converted-space"/>
    <w:basedOn w:val="a0"/>
    <w:rsid w:val="00086944"/>
  </w:style>
  <w:style w:type="paragraph" w:customStyle="1" w:styleId="s6">
    <w:name w:val="s6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086944"/>
  </w:style>
  <w:style w:type="character" w:customStyle="1" w:styleId="s5">
    <w:name w:val="s5"/>
    <w:basedOn w:val="a0"/>
    <w:rsid w:val="00086944"/>
  </w:style>
  <w:style w:type="character" w:customStyle="1" w:styleId="s7">
    <w:name w:val="s7"/>
    <w:basedOn w:val="a0"/>
    <w:rsid w:val="00086944"/>
  </w:style>
  <w:style w:type="paragraph" w:customStyle="1" w:styleId="s8">
    <w:name w:val="s8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086944"/>
  </w:style>
  <w:style w:type="paragraph" w:customStyle="1" w:styleId="s10">
    <w:name w:val="s10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086944"/>
  </w:style>
  <w:style w:type="paragraph" w:customStyle="1" w:styleId="s14">
    <w:name w:val="s14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086944"/>
  </w:style>
  <w:style w:type="paragraph" w:customStyle="1" w:styleId="s17">
    <w:name w:val="s17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0869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022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39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27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Дмитриева</dc:creator>
  <cp:keywords/>
  <dc:description/>
  <cp:lastModifiedBy>Виктория Дмитриева</cp:lastModifiedBy>
  <cp:revision>3</cp:revision>
  <dcterms:created xsi:type="dcterms:W3CDTF">2019-01-20T14:52:00Z</dcterms:created>
  <dcterms:modified xsi:type="dcterms:W3CDTF">2019-01-20T14:53:00Z</dcterms:modified>
</cp:coreProperties>
</file>