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10" w:rsidRDefault="009B210D">
      <w:pPr>
        <w:pStyle w:val="Heading1"/>
        <w:spacing w:before="73" w:line="259" w:lineRule="auto"/>
        <w:ind w:left="426" w:right="422" w:firstLine="0"/>
        <w:jc w:val="center"/>
      </w:pPr>
      <w:r>
        <w:t>Методические рекомендации по организации электронного обучения с применением дистанционных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организациях,</w:t>
      </w:r>
      <w:r>
        <w:rPr>
          <w:spacing w:val="-5"/>
        </w:rPr>
        <w:t xml:space="preserve"> </w:t>
      </w:r>
      <w:r>
        <w:t>реализующих дополнительные общеобразовательные программы</w:t>
      </w:r>
    </w:p>
    <w:p w:rsidR="00A44910" w:rsidRDefault="00A44910">
      <w:pPr>
        <w:pStyle w:val="a3"/>
        <w:ind w:left="0" w:right="0" w:firstLine="0"/>
        <w:jc w:val="left"/>
        <w:rPr>
          <w:b/>
          <w:sz w:val="24"/>
        </w:rPr>
      </w:pPr>
    </w:p>
    <w:p w:rsidR="00A44910" w:rsidRDefault="009B210D">
      <w:pPr>
        <w:pStyle w:val="a3"/>
        <w:spacing w:before="152" w:line="259" w:lineRule="auto"/>
        <w:ind w:firstLine="708"/>
      </w:pPr>
      <w:r>
        <w:t>Настоящие</w:t>
      </w:r>
      <w:r>
        <w:rPr>
          <w:spacing w:val="40"/>
        </w:rPr>
        <w:t xml:space="preserve"> </w:t>
      </w:r>
      <w:r>
        <w:t xml:space="preserve">методические рекомендации разработаны в соответствии с Федеральным законом от 29 декабря 2012 г. № 273-ФЗ «Об образовании в Российской Федерации» (Собрание законодательства Российской Федерации, 2012, № 53, ст. 7598; 2020, № 9, ст. 1137), а также Порядком </w:t>
      </w:r>
      <w:r>
        <w:t xml:space="preserve">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</w:t>
      </w:r>
      <w:r>
        <w:t>23 августа 2017 г. № 816 (зарегистрирован Министерством юстиции Российской Федерации 18 сентября 2017 г., регистрационный</w:t>
      </w:r>
    </w:p>
    <w:p w:rsidR="00A44910" w:rsidRDefault="009B210D">
      <w:pPr>
        <w:pStyle w:val="a3"/>
        <w:spacing w:line="259" w:lineRule="auto"/>
        <w:ind w:right="102" w:firstLine="0"/>
      </w:pPr>
      <w:r>
        <w:t>№ 48226), Приказом Минпросвещения России от 09.11.2018 №196 (ред. от 05.09.2019) «Об утверждении Порядка организации и осуществления о</w:t>
      </w:r>
      <w:r>
        <w:t>бразовательной деятельности по дополнительным общеобразовательным</w:t>
      </w:r>
      <w:r>
        <w:rPr>
          <w:spacing w:val="-1"/>
        </w:rPr>
        <w:t xml:space="preserve"> </w:t>
      </w:r>
      <w:r>
        <w:t>программам»</w:t>
      </w:r>
      <w:r>
        <w:rPr>
          <w:spacing w:val="-5"/>
        </w:rPr>
        <w:t xml:space="preserve"> </w:t>
      </w:r>
      <w:r>
        <w:t>(Зарегистрировано в</w:t>
      </w:r>
      <w:r>
        <w:rPr>
          <w:spacing w:val="-1"/>
        </w:rPr>
        <w:t xml:space="preserve"> </w:t>
      </w:r>
      <w:r>
        <w:t>Минюсте России</w:t>
      </w:r>
      <w:r>
        <w:rPr>
          <w:spacing w:val="-1"/>
        </w:rPr>
        <w:t xml:space="preserve"> </w:t>
      </w:r>
      <w:r>
        <w:t>29.11.2018</w:t>
      </w:r>
      <w:r>
        <w:rPr>
          <w:spacing w:val="-3"/>
        </w:rPr>
        <w:t xml:space="preserve"> </w:t>
      </w:r>
      <w:r>
        <w:t>№ 52831), Письмом Минпросвещения России от 19.03.2020 № ГД-39/04 «О направлении методических рекомендаций по реализации образователь</w:t>
      </w:r>
      <w:r>
        <w:t>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</w:t>
      </w:r>
      <w:r>
        <w:t xml:space="preserve"> технологий», Письмом Минобрнауки России от 10.12.2012 N 07-832 «О направлении Методических рекомендаций по организации обучения на дому детей-инвалидов с использованием дистанционных образовательных технологий», в целях оказания методической помощи при ре</w:t>
      </w:r>
      <w:r>
        <w:t>ализации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A44910" w:rsidRDefault="009B210D">
      <w:pPr>
        <w:pStyle w:val="Heading1"/>
        <w:numPr>
          <w:ilvl w:val="0"/>
          <w:numId w:val="6"/>
        </w:numPr>
        <w:tabs>
          <w:tab w:val="left" w:pos="1168"/>
        </w:tabs>
        <w:spacing w:line="264" w:lineRule="auto"/>
        <w:ind w:right="111" w:firstLine="708"/>
        <w:jc w:val="both"/>
        <w:rPr>
          <w:b w:val="0"/>
        </w:rPr>
      </w:pPr>
      <w:r>
        <w:t>Реализация образовательных программ с применением электронного обучения и дистанционных образовательных технологий.</w:t>
      </w:r>
    </w:p>
    <w:p w:rsidR="00A44910" w:rsidRDefault="009B210D">
      <w:pPr>
        <w:pStyle w:val="a4"/>
        <w:numPr>
          <w:ilvl w:val="1"/>
          <w:numId w:val="5"/>
        </w:numPr>
        <w:tabs>
          <w:tab w:val="left" w:pos="1125"/>
        </w:tabs>
        <w:spacing w:line="259" w:lineRule="auto"/>
        <w:ind w:firstLine="622"/>
      </w:pPr>
      <w:r>
        <w:t>Образов</w:t>
      </w:r>
      <w:r>
        <w:t>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реализованы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 дистанционных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технологий.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статье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2012 года № 273-ФЗ «Об образовании в Российской Федерации», раскрываются значения</w:t>
      </w:r>
      <w:r>
        <w:t xml:space="preserve"> данных понятий:</w:t>
      </w:r>
    </w:p>
    <w:p w:rsidR="00A44910" w:rsidRDefault="009B210D">
      <w:pPr>
        <w:pStyle w:val="a3"/>
        <w:spacing w:line="259" w:lineRule="auto"/>
        <w:ind w:right="104" w:firstLine="622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Электронное</w:t>
      </w:r>
      <w:r>
        <w:rPr>
          <w:b/>
          <w:spacing w:val="-3"/>
        </w:rPr>
        <w:t xml:space="preserve"> </w:t>
      </w:r>
      <w:r>
        <w:rPr>
          <w:b/>
        </w:rPr>
        <w:t>обучение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содержащейся</w:t>
      </w:r>
      <w:r>
        <w:rPr>
          <w:spacing w:val="-3"/>
        </w:rPr>
        <w:t xml:space="preserve"> </w:t>
      </w:r>
      <w:r>
        <w:t>в базах данных и используемой при реализации образовательных программ информации,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</w:t>
      </w:r>
      <w:r>
        <w:t>ой информации, взаимодействие участников образовательного процесса. В соответствии с Правилами оказания телематических услуг связи, утвержденными постановлением Правительства РФ от 10 сентября 2007 года№ 575 информационно-телекоммуникационная сеть, как тех</w:t>
      </w:r>
      <w:r>
        <w:t>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техники.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813"/>
        </w:tabs>
        <w:spacing w:line="259" w:lineRule="auto"/>
        <w:ind w:firstLine="566"/>
      </w:pPr>
      <w:r>
        <w:rPr>
          <w:b/>
        </w:rPr>
        <w:t xml:space="preserve">Дистанционные образовательные технологии </w:t>
      </w:r>
      <w:r>
        <w:t>реализуются при взаимодействии обучающихся и педагогиче</w:t>
      </w:r>
      <w:r>
        <w:t>ских работников на расстоянии. Технически такое взаимодействие обеспечивается, в</w:t>
      </w:r>
      <w:r>
        <w:rPr>
          <w:spacing w:val="40"/>
        </w:rPr>
        <w:t xml:space="preserve"> </w:t>
      </w:r>
      <w:r>
        <w:t>основном, применением информационно-телекоммуникационных сетей (Интернет), представляющих собой объединённые между собой компьютерные сети, которые позволяют передавать информ</w:t>
      </w:r>
      <w:r>
        <w:t>ацию с помощью информационно-вычислительных ресурсов.</w:t>
      </w:r>
    </w:p>
    <w:p w:rsidR="00A44910" w:rsidRDefault="009B210D">
      <w:pPr>
        <w:pStyle w:val="a4"/>
        <w:numPr>
          <w:ilvl w:val="1"/>
          <w:numId w:val="5"/>
        </w:numPr>
        <w:tabs>
          <w:tab w:val="left" w:pos="1182"/>
        </w:tabs>
        <w:spacing w:line="259" w:lineRule="auto"/>
        <w:ind w:right="101"/>
      </w:pPr>
      <w: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утвержден приказом</w:t>
      </w:r>
      <w:r>
        <w:t xml:space="preserve"> Министерства образования и науки Российской Федерации от 23 августа 2017 г. № 816. В данном Порядке установлено, что организации, осуществляющие образовательную деятельность, реализуют образовательные программы или их части с применением электронного обуч</w:t>
      </w:r>
      <w:r>
        <w:t>ения, дистанционных образовательных технологий в предусмотренных в соответствии с Федеральным законом от 29 декабря 2012 г. № 273-ФЗ «Об образовании в Российской Федерации»</w:t>
      </w:r>
      <w:r>
        <w:rPr>
          <w:spacing w:val="40"/>
        </w:rPr>
        <w:t xml:space="preserve"> </w:t>
      </w:r>
      <w:r>
        <w:t>формах получения образования и формах обучения или при их сочетании, при проведении</w:t>
      </w:r>
      <w:r>
        <w:t xml:space="preserve"> учебных занятий, практик, текущего контроля успеваемости, промежуточной, итоговой и (или) государственной итоговой</w:t>
      </w:r>
      <w:r>
        <w:rPr>
          <w:spacing w:val="13"/>
        </w:rPr>
        <w:t xml:space="preserve"> </w:t>
      </w:r>
      <w:r>
        <w:t>аттестации</w:t>
      </w:r>
      <w:r>
        <w:rPr>
          <w:spacing w:val="15"/>
        </w:rPr>
        <w:t xml:space="preserve"> </w:t>
      </w:r>
      <w:r>
        <w:t>обучающихся.</w:t>
      </w:r>
      <w:r>
        <w:rPr>
          <w:spacing w:val="16"/>
        </w:rPr>
        <w:t xml:space="preserve"> </w:t>
      </w:r>
      <w:r>
        <w:t>Указанным</w:t>
      </w:r>
      <w:r>
        <w:rPr>
          <w:spacing w:val="16"/>
        </w:rPr>
        <w:t xml:space="preserve"> </w:t>
      </w:r>
      <w:r>
        <w:t>Порядком</w:t>
      </w:r>
      <w:r>
        <w:rPr>
          <w:spacing w:val="15"/>
        </w:rPr>
        <w:t xml:space="preserve"> </w:t>
      </w:r>
      <w:r>
        <w:t>устанавливается</w:t>
      </w:r>
      <w:r>
        <w:rPr>
          <w:spacing w:val="16"/>
        </w:rPr>
        <w:t xml:space="preserve"> </w:t>
      </w:r>
      <w:r>
        <w:t>обязанность</w:t>
      </w:r>
      <w:r>
        <w:rPr>
          <w:spacing w:val="17"/>
        </w:rPr>
        <w:t xml:space="preserve"> </w:t>
      </w:r>
      <w:r>
        <w:rPr>
          <w:spacing w:val="-2"/>
        </w:rPr>
        <w:t>образовательной</w:t>
      </w:r>
    </w:p>
    <w:p w:rsidR="00A44910" w:rsidRDefault="00A44910">
      <w:pPr>
        <w:spacing w:line="259" w:lineRule="auto"/>
        <w:jc w:val="both"/>
        <w:sectPr w:rsidR="00A44910">
          <w:type w:val="continuous"/>
          <w:pgSz w:w="11910" w:h="16840"/>
          <w:pgMar w:top="1040" w:right="740" w:bottom="280" w:left="880" w:header="720" w:footer="720" w:gutter="0"/>
          <w:cols w:space="720"/>
        </w:sectPr>
      </w:pPr>
    </w:p>
    <w:p w:rsidR="00A44910" w:rsidRDefault="009B210D">
      <w:pPr>
        <w:pStyle w:val="a3"/>
        <w:spacing w:before="68" w:line="259" w:lineRule="auto"/>
        <w:ind w:right="108" w:firstLine="0"/>
      </w:pPr>
      <w:r>
        <w:lastRenderedPageBreak/>
        <w:t>организации довести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A44910" w:rsidRDefault="009B210D">
      <w:pPr>
        <w:pStyle w:val="a3"/>
        <w:spacing w:before="1" w:line="259" w:lineRule="auto"/>
        <w:ind w:right="107" w:firstLine="622"/>
      </w:pPr>
      <w:r>
        <w:t>Необ</w:t>
      </w:r>
      <w:r>
        <w:t>ходимо учесть при реализации образовательных программ или их частей с применением электронного обучения, дистанционных образовательных технологий: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813"/>
        </w:tabs>
        <w:spacing w:line="259" w:lineRule="auto"/>
        <w:ind w:right="104" w:firstLine="566"/>
      </w:pPr>
      <w:r>
        <w:t>образовательная организация оказывает учебно-методическую помощь обучающимся, в том числе в форме индивидуаль</w:t>
      </w:r>
      <w:r>
        <w:t>ных консультаций, оказываемых дистанционно с использованием информационных и телекоммуникационных технологий;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938"/>
        </w:tabs>
        <w:spacing w:line="259" w:lineRule="auto"/>
        <w:ind w:right="107" w:firstLine="566"/>
      </w:pPr>
      <w:r>
        <w:t>образовательная организация самостоятельно определяют объем аудиторной нагрузки и соотношение объема занятий, проводимых путем непосредственного в</w:t>
      </w:r>
      <w:r>
        <w:t>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806"/>
        </w:tabs>
        <w:spacing w:line="252" w:lineRule="exact"/>
        <w:ind w:left="805" w:right="0" w:hanging="126"/>
      </w:pPr>
      <w:r>
        <w:t>допускается</w:t>
      </w:r>
      <w:r>
        <w:rPr>
          <w:spacing w:val="-5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t>аудиторных</w:t>
      </w:r>
      <w:r>
        <w:rPr>
          <w:spacing w:val="-3"/>
        </w:rPr>
        <w:t xml:space="preserve"> </w:t>
      </w:r>
      <w:r>
        <w:rPr>
          <w:spacing w:val="-2"/>
        </w:rPr>
        <w:t>занятий;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854"/>
        </w:tabs>
        <w:spacing w:before="18" w:line="259" w:lineRule="auto"/>
        <w:ind w:right="105" w:firstLine="566"/>
      </w:pPr>
      <w:r>
        <w:t>местом осуществления образовательной деятельности является ме</w:t>
      </w:r>
      <w:r>
        <w:t>сто нахождения организации или ее филиала независимо от места нахождения обучающихся;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823"/>
        </w:tabs>
        <w:spacing w:before="1" w:line="259" w:lineRule="auto"/>
        <w:ind w:firstLine="566"/>
      </w:pPr>
      <w:r>
        <w:t>образовательная организация обеспечивает соответствующий применяемым технологиям уровень подготовки педагогических, научных, учебновспомогательных, административно-хозяйс</w:t>
      </w:r>
      <w:r>
        <w:t>твенных работников организации по дополнительным профессиональным программам.</w:t>
      </w:r>
    </w:p>
    <w:p w:rsidR="00A44910" w:rsidRDefault="009B210D">
      <w:pPr>
        <w:pStyle w:val="a4"/>
        <w:numPr>
          <w:ilvl w:val="1"/>
          <w:numId w:val="5"/>
        </w:numPr>
        <w:tabs>
          <w:tab w:val="left" w:pos="1072"/>
        </w:tabs>
        <w:spacing w:line="259" w:lineRule="auto"/>
      </w:pPr>
      <w:r>
        <w:t xml:space="preserve">При реализации дополнительных общеобразовательных программ с применением электронного обучения, дистанционных образовательных технологий образовательные организации ведут учет и </w:t>
      </w:r>
      <w:r>
        <w:t>осуществляют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Закона Российской Федерации от 21 июля 1993 года № 5485-1 «О государственной тайне</w:t>
      </w:r>
      <w:r>
        <w:t>», Федерального закона от 27 июля 2006 года № 152-ФЗ «О персональных данных», Федерального закона от 6 апреля 2011 года N 63-ФЗ «Об электронной подписи».</w:t>
      </w:r>
    </w:p>
    <w:p w:rsidR="00A44910" w:rsidRDefault="009B210D">
      <w:pPr>
        <w:pStyle w:val="a4"/>
        <w:numPr>
          <w:ilvl w:val="1"/>
          <w:numId w:val="5"/>
        </w:numPr>
        <w:tabs>
          <w:tab w:val="left" w:pos="1170"/>
        </w:tabs>
        <w:spacing w:line="259" w:lineRule="auto"/>
        <w:ind w:right="104"/>
      </w:pPr>
      <w:r>
        <w:t>В случае реализацией организацией дополнительных общеобразовательных программ с применением исключител</w:t>
      </w:r>
      <w:r>
        <w:t>ьно электронного обучения, дистанционных образовательных технологий в организациях должны быть созданы условия для функционирования электронной информационно- образовательной среды.</w:t>
      </w:r>
    </w:p>
    <w:p w:rsidR="00A44910" w:rsidRDefault="009B210D">
      <w:pPr>
        <w:pStyle w:val="a3"/>
        <w:spacing w:line="259" w:lineRule="auto"/>
        <w:ind w:right="105" w:firstLine="622"/>
      </w:pPr>
      <w:r>
        <w:t>Под информационной средой понимается специально созданная и определенным образом структурированная часть информационного пространства, включающая совокупность субъектов, создающих, перерабатывающих, использующих информацию, саму информацию и аппаратные сре</w:t>
      </w:r>
      <w:r>
        <w:t>дства, ее обслуживающие.</w:t>
      </w:r>
    </w:p>
    <w:p w:rsidR="00A44910" w:rsidRDefault="009B210D">
      <w:pPr>
        <w:pStyle w:val="a3"/>
        <w:spacing w:line="259" w:lineRule="auto"/>
      </w:pPr>
      <w:r>
        <w:t>Информационно-образовательная среда – это информационная среда, целенаправленно</w:t>
      </w:r>
      <w:r>
        <w:rPr>
          <w:spacing w:val="40"/>
        </w:rPr>
        <w:t xml:space="preserve"> </w:t>
      </w:r>
      <w:r>
        <w:t>создающаяся для осуществления образовательного процесса и освоения обучающимися образовательных программ в полном объеме независимо от места нахождения</w:t>
      </w:r>
      <w:r>
        <w:t xml:space="preserve"> обучающихся. Составляющими компонентами информационно-образовательной среды являются: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808"/>
        </w:tabs>
        <w:spacing w:line="252" w:lineRule="exact"/>
        <w:ind w:left="807" w:right="0" w:hanging="128"/>
      </w:pPr>
      <w:r>
        <w:t>электронные</w:t>
      </w:r>
      <w:r>
        <w:rPr>
          <w:spacing w:val="-10"/>
        </w:rPr>
        <w:t xml:space="preserve"> </w:t>
      </w:r>
      <w:r>
        <w:t>информационные</w:t>
      </w:r>
      <w:r>
        <w:rPr>
          <w:spacing w:val="-10"/>
        </w:rPr>
        <w:t xml:space="preserve"> </w:t>
      </w:r>
      <w:r>
        <w:rPr>
          <w:spacing w:val="-2"/>
        </w:rPr>
        <w:t>ресурсы;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863"/>
        </w:tabs>
        <w:spacing w:before="16"/>
        <w:ind w:left="862" w:right="0" w:hanging="128"/>
      </w:pPr>
      <w:r>
        <w:t>электронные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rPr>
          <w:spacing w:val="-2"/>
        </w:rPr>
        <w:t>ресурсы;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1137"/>
        </w:tabs>
        <w:spacing w:before="21" w:line="259" w:lineRule="auto"/>
        <w:ind w:firstLine="566"/>
      </w:pPr>
      <w:r>
        <w:t>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 полном объеме независимо от места нахождения обучающихся.</w:t>
      </w:r>
    </w:p>
    <w:p w:rsidR="00A44910" w:rsidRDefault="009B210D">
      <w:pPr>
        <w:pStyle w:val="Heading1"/>
        <w:numPr>
          <w:ilvl w:val="0"/>
          <w:numId w:val="6"/>
        </w:numPr>
        <w:tabs>
          <w:tab w:val="left" w:pos="1156"/>
        </w:tabs>
        <w:spacing w:line="261" w:lineRule="auto"/>
        <w:ind w:right="108" w:firstLine="566"/>
        <w:jc w:val="both"/>
        <w:rPr>
          <w:b w:val="0"/>
        </w:rPr>
      </w:pPr>
      <w:r>
        <w:t>Рекомендации образов</w:t>
      </w:r>
      <w:r>
        <w:t>ательным организациям реализующим, дополнительные общеобразовательные программы по переходу на электронное обучение и применение дистанционных образовательных технологий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074"/>
        </w:tabs>
        <w:spacing w:line="259" w:lineRule="auto"/>
        <w:ind w:right="107"/>
      </w:pPr>
      <w:r>
        <w:t>Разработать и утвердить приказ и положение о временном переходе на электронное обучени</w:t>
      </w:r>
      <w:r>
        <w:t>е и применение дистанционных образовательных технологий при реализации дополнительных общеобразовательных программ в связи с особыми обстоятельствами.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108"/>
        </w:tabs>
        <w:spacing w:line="256" w:lineRule="auto"/>
        <w:ind w:right="105"/>
      </w:pPr>
      <w:r>
        <w:t>Подготовить план по переходу на дистанционное обучение и организации образовательного процесса с использо</w:t>
      </w:r>
      <w:r>
        <w:t>ванием электронного обучения и дистанционных образовательных технологий.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103"/>
        </w:tabs>
        <w:spacing w:line="259" w:lineRule="auto"/>
        <w:ind w:right="104"/>
      </w:pPr>
      <w:r>
        <w:t>Сформировать расписание занятий на все учебные дни согласно учебному плану и согласно требованиям Санитарно-эпидемиологическим правилам и нормативам СанПиН 2.2.2/2.4.1340-03 (с измене</w:t>
      </w:r>
      <w:r>
        <w:t>ниями</w:t>
      </w:r>
      <w:r>
        <w:rPr>
          <w:spacing w:val="2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25</w:t>
      </w:r>
      <w:r>
        <w:rPr>
          <w:spacing w:val="25"/>
        </w:rPr>
        <w:t xml:space="preserve"> </w:t>
      </w:r>
      <w:r>
        <w:t>апреля</w:t>
      </w:r>
      <w:r>
        <w:rPr>
          <w:spacing w:val="24"/>
        </w:rPr>
        <w:t xml:space="preserve"> </w:t>
      </w:r>
      <w:r>
        <w:t>2007</w:t>
      </w:r>
      <w:r>
        <w:rPr>
          <w:spacing w:val="25"/>
        </w:rPr>
        <w:t xml:space="preserve"> </w:t>
      </w:r>
      <w:r>
        <w:t>г.,</w:t>
      </w:r>
      <w:r>
        <w:rPr>
          <w:spacing w:val="25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апреля</w:t>
      </w:r>
      <w:r>
        <w:rPr>
          <w:spacing w:val="24"/>
        </w:rPr>
        <w:t xml:space="preserve"> </w:t>
      </w:r>
      <w:r>
        <w:t>2010</w:t>
      </w:r>
      <w:r>
        <w:rPr>
          <w:spacing w:val="23"/>
        </w:rPr>
        <w:t xml:space="preserve"> </w:t>
      </w:r>
      <w:r>
        <w:t>г.,</w:t>
      </w:r>
      <w:r>
        <w:rPr>
          <w:spacing w:val="25"/>
        </w:rPr>
        <w:t xml:space="preserve"> </w:t>
      </w:r>
      <w:r>
        <w:t>3</w:t>
      </w:r>
      <w:r>
        <w:rPr>
          <w:spacing w:val="25"/>
        </w:rPr>
        <w:t xml:space="preserve"> </w:t>
      </w:r>
      <w:r>
        <w:t>сентября</w:t>
      </w:r>
      <w:r>
        <w:rPr>
          <w:spacing w:val="25"/>
        </w:rPr>
        <w:t xml:space="preserve"> </w:t>
      </w:r>
      <w:r>
        <w:t>2010),</w:t>
      </w:r>
      <w:r>
        <w:rPr>
          <w:spacing w:val="25"/>
        </w:rPr>
        <w:t xml:space="preserve"> </w:t>
      </w:r>
      <w:r>
        <w:t>пункт</w:t>
      </w:r>
      <w:r>
        <w:rPr>
          <w:spacing w:val="24"/>
        </w:rPr>
        <w:t xml:space="preserve"> </w:t>
      </w:r>
      <w:r>
        <w:t>4.</w:t>
      </w:r>
      <w:r>
        <w:rPr>
          <w:spacing w:val="25"/>
        </w:rPr>
        <w:t xml:space="preserve"> </w:t>
      </w:r>
      <w:r>
        <w:t>организация</w:t>
      </w:r>
      <w:r>
        <w:rPr>
          <w:spacing w:val="24"/>
        </w:rPr>
        <w:t xml:space="preserve"> </w:t>
      </w:r>
      <w:r>
        <w:t>занятий</w:t>
      </w:r>
      <w:r>
        <w:rPr>
          <w:spacing w:val="24"/>
        </w:rPr>
        <w:t xml:space="preserve"> </w:t>
      </w:r>
      <w:r>
        <w:t>с</w:t>
      </w:r>
    </w:p>
    <w:p w:rsidR="00A44910" w:rsidRDefault="00A44910">
      <w:pPr>
        <w:spacing w:line="259" w:lineRule="auto"/>
        <w:jc w:val="both"/>
        <w:sectPr w:rsidR="00A44910">
          <w:pgSz w:w="11910" w:h="16840"/>
          <w:pgMar w:top="1040" w:right="740" w:bottom="280" w:left="880" w:header="720" w:footer="720" w:gutter="0"/>
          <w:cols w:space="720"/>
        </w:sectPr>
      </w:pPr>
    </w:p>
    <w:p w:rsidR="00A44910" w:rsidRDefault="009B210D">
      <w:pPr>
        <w:pStyle w:val="a3"/>
        <w:spacing w:before="68" w:line="259" w:lineRule="auto"/>
        <w:ind w:right="107" w:firstLine="0"/>
      </w:pPr>
      <w:r>
        <w:lastRenderedPageBreak/>
        <w:t>персонально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4"/>
        </w:rPr>
        <w:t xml:space="preserve"> </w:t>
      </w:r>
      <w:r>
        <w:t>вычислительными</w:t>
      </w:r>
      <w:r>
        <w:rPr>
          <w:spacing w:val="-4"/>
        </w:rPr>
        <w:t xml:space="preserve"> </w:t>
      </w:r>
      <w:r>
        <w:t>машинами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игровыми комплексами на базе персональных электронных вычислительных машин детей дошкольного возраста.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166"/>
        </w:tabs>
        <w:spacing w:before="1" w:line="259" w:lineRule="auto"/>
        <w:ind w:right="107"/>
      </w:pPr>
      <w:r>
        <w:t>Назначить ответственных за информирование и консультирование родителей (законных представителей), обучающихся и педагогов по переходу на электронное обуч</w:t>
      </w:r>
      <w:r>
        <w:t>ение с применением дистанционных образовательных технологий.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134"/>
        </w:tabs>
        <w:spacing w:line="259" w:lineRule="auto"/>
        <w:ind w:right="104"/>
      </w:pPr>
      <w:r>
        <w:t>Разместить на официальном сайте образовательной организации, вкладку «Дистанционное обучение» с инструкциями, памятками, рекомендациями, перечнем цифровых сервисов, онлайн -</w:t>
      </w:r>
      <w:r>
        <w:rPr>
          <w:spacing w:val="80"/>
        </w:rPr>
        <w:t xml:space="preserve"> </w:t>
      </w:r>
      <w:r>
        <w:t>ресурсов для проведения вебинаров, онлайн-консультаций, коллективного обсуждения и коллективного проектирования для обучающихся, родителей (законных представителей) и педагогов.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120"/>
        </w:tabs>
        <w:spacing w:line="259" w:lineRule="auto"/>
      </w:pPr>
      <w:r>
        <w:t>Настроить работу интернет-приемной на официальном сайте образовательной органи</w:t>
      </w:r>
      <w:r>
        <w:t>зации/ горячей телефонной линии для обращения родителей (законных представителей) и населения на период перехода и дальнейшего информирования о вопросах электронного обучения и применение дистанционных образовательных технологий.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142"/>
        </w:tabs>
        <w:spacing w:line="259" w:lineRule="auto"/>
        <w:ind w:right="103"/>
      </w:pPr>
      <w:r>
        <w:t>Определить, какие дополнит</w:t>
      </w:r>
      <w:r>
        <w:t>ельные общеобразовательные программы по направленностям могут быть реализованы с помощью онлайн-курсов, какие из них потребуют обучение перед</w:t>
      </w:r>
      <w:r>
        <w:rPr>
          <w:spacing w:val="40"/>
        </w:rPr>
        <w:t xml:space="preserve"> </w:t>
      </w:r>
      <w:r>
        <w:t>компьютером в строго определенное время, а какие могут осваиваться в свободном режиме.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094"/>
        </w:tabs>
        <w:spacing w:line="256" w:lineRule="auto"/>
      </w:pPr>
      <w:r>
        <w:t>Определить, какие информаци</w:t>
      </w:r>
      <w:r>
        <w:t>онно-телекоммуникационные и образовательные ресурсы будут применяться при реализации дополнительных общеобразовательных программ.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132"/>
        </w:tabs>
        <w:spacing w:before="2" w:line="259" w:lineRule="auto"/>
      </w:pPr>
      <w:r>
        <w:t>Опубликовать на сайте образовательной организации расписание онлайн-занятий в строго определенное время.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182"/>
        </w:tabs>
        <w:spacing w:before="1" w:line="256" w:lineRule="auto"/>
        <w:ind w:right="105"/>
      </w:pPr>
      <w:r>
        <w:t>Перевести лабораторные занятия на просмотр онлайн мастер-классов или перенести на другой период времени занятий, которые требуют работы с лабораторным и иным оборудованием.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216"/>
        </w:tabs>
        <w:spacing w:before="3" w:line="259" w:lineRule="auto"/>
        <w:ind w:right="108"/>
      </w:pPr>
      <w:r>
        <w:t>Локальным актом по необходимости определить, какие элементы календарнотематического</w:t>
      </w:r>
      <w:r>
        <w:t xml:space="preserve"> плана не смогут быть реализованы в текущем учебном году, и внести изменения в основные дополнительные общеобразовательные программы для самостоятельного освоения обучающимися.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182"/>
        </w:tabs>
        <w:spacing w:line="259" w:lineRule="auto"/>
      </w:pPr>
      <w:r>
        <w:t>Провести мониторинг готовности обучающихся и педагогов к дистанционной форме об</w:t>
      </w:r>
      <w:r>
        <w:t>учения (наличие устройств и возможностей интернета, установка необходимых приложений, разработка рекомендаций и памяток по использованию).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370"/>
        </w:tabs>
        <w:spacing w:line="256" w:lineRule="auto"/>
        <w:ind w:right="105"/>
      </w:pPr>
      <w:r>
        <w:t>Вести учет результатов электронного обучения с применением дистанционных образовательных технологий в цифровом виде ч</w:t>
      </w:r>
      <w:r>
        <w:t>ерез электронный журнал.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225"/>
        </w:tabs>
        <w:spacing w:before="4" w:line="259" w:lineRule="auto"/>
      </w:pPr>
      <w:r>
        <w:t>Обеспечить постоянную дистанционную связь с педагогами, обучающимися и родителями (законными представителями).</w:t>
      </w:r>
    </w:p>
    <w:p w:rsidR="00A44910" w:rsidRDefault="00A44910">
      <w:pPr>
        <w:pStyle w:val="a3"/>
        <w:spacing w:before="1"/>
        <w:ind w:left="0" w:right="0" w:firstLine="0"/>
        <w:jc w:val="left"/>
        <w:rPr>
          <w:sz w:val="24"/>
        </w:rPr>
      </w:pPr>
    </w:p>
    <w:p w:rsidR="00A44910" w:rsidRDefault="009B210D">
      <w:pPr>
        <w:pStyle w:val="Heading1"/>
        <w:numPr>
          <w:ilvl w:val="0"/>
          <w:numId w:val="6"/>
        </w:numPr>
        <w:tabs>
          <w:tab w:val="left" w:pos="990"/>
        </w:tabs>
        <w:spacing w:line="259" w:lineRule="auto"/>
        <w:ind w:firstLine="566"/>
        <w:jc w:val="both"/>
      </w:pPr>
      <w:r>
        <w:t xml:space="preserve">Рекомендации педагогическим работникам по организации электронного обучения и применения дистанционных образовательных </w:t>
      </w:r>
      <w:r>
        <w:t>технологий.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185"/>
        </w:tabs>
        <w:spacing w:line="259" w:lineRule="auto"/>
        <w:ind w:right="107"/>
      </w:pPr>
      <w:r>
        <w:t>Выбрать действующую модель для организации учебного процесса при переходе на электронное обучение с применением дистанционных образовательных технологий, при реализации дополнительных общеобразовательных программ в связи с особыми обстоятельств</w:t>
      </w:r>
      <w:r>
        <w:t>ами.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755"/>
          <w:tab w:val="left" w:pos="1756"/>
          <w:tab w:val="left" w:pos="3307"/>
          <w:tab w:val="left" w:pos="5258"/>
          <w:tab w:val="left" w:pos="7718"/>
          <w:tab w:val="left" w:pos="10057"/>
        </w:tabs>
        <w:spacing w:line="259" w:lineRule="auto"/>
        <w:ind w:right="108"/>
      </w:pPr>
      <w:r>
        <w:rPr>
          <w:spacing w:val="-2"/>
        </w:rPr>
        <w:t>Выбрать</w:t>
      </w:r>
      <w:r>
        <w:tab/>
      </w:r>
      <w:r>
        <w:rPr>
          <w:spacing w:val="-2"/>
        </w:rPr>
        <w:t>электронные</w:t>
      </w:r>
      <w:r>
        <w:tab/>
      </w:r>
      <w:r>
        <w:rPr>
          <w:spacing w:val="-2"/>
        </w:rPr>
        <w:t>информационные,</w:t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10"/>
        </w:rPr>
        <w:t xml:space="preserve">и </w:t>
      </w:r>
      <w:r>
        <w:t>информационнотелекоммуникационные ресурсы, которые соответствует выбранной модели и позволят подготовить структуру образовательного контента.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070"/>
        </w:tabs>
        <w:spacing w:line="259" w:lineRule="auto"/>
      </w:pPr>
      <w:r>
        <w:t>Составить</w:t>
      </w:r>
      <w:r>
        <w:rPr>
          <w:spacing w:val="-3"/>
        </w:rPr>
        <w:t xml:space="preserve"> </w:t>
      </w:r>
      <w:r>
        <w:t>онлайн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расписание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ознакомления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 xml:space="preserve">(законных </w:t>
      </w:r>
      <w:r>
        <w:rPr>
          <w:spacing w:val="-2"/>
        </w:rPr>
        <w:t>представителей).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070"/>
        </w:tabs>
        <w:spacing w:line="259" w:lineRule="auto"/>
        <w:ind w:right="109"/>
      </w:pPr>
      <w:r>
        <w:t>Рекомендуется</w:t>
      </w:r>
      <w:r>
        <w:rPr>
          <w:spacing w:val="-2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педагогическую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 и дистанционного обучения, создавая простейшие, нужные для обучающихся, ресурсы и задания.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094"/>
        </w:tabs>
        <w:spacing w:line="259" w:lineRule="auto"/>
      </w:pPr>
      <w:r>
        <w:t>При необходимости допуска</w:t>
      </w:r>
      <w:r>
        <w:t>ть интеграцию форм обучения, например, очного и электронного обучения, с использованием дистанционных образовательных технологий.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199"/>
        </w:tabs>
        <w:spacing w:line="259" w:lineRule="auto"/>
        <w:ind w:right="109"/>
      </w:pPr>
      <w:r>
        <w:t>Элементы образовательного контента методически должны быть построены на базе использования педагогических приемов, ориентированных на самостоятельное обучение.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106"/>
        </w:tabs>
        <w:spacing w:line="259" w:lineRule="auto"/>
        <w:ind w:right="108"/>
      </w:pPr>
      <w:r>
        <w:t xml:space="preserve">Организовать информационную, методическую, организационную и техническую поддержку обучающихся, </w:t>
      </w:r>
      <w:r>
        <w:t>при организации на период перехода, и в момент дальнейшего обучения с использованием элементов электронного или дистанционного обучения.</w:t>
      </w:r>
    </w:p>
    <w:p w:rsidR="00A44910" w:rsidRDefault="00A44910">
      <w:pPr>
        <w:spacing w:line="259" w:lineRule="auto"/>
        <w:jc w:val="both"/>
        <w:sectPr w:rsidR="00A44910">
          <w:pgSz w:w="11910" w:h="16840"/>
          <w:pgMar w:top="1040" w:right="740" w:bottom="280" w:left="880" w:header="720" w:footer="720" w:gutter="0"/>
          <w:cols w:space="720"/>
        </w:sectPr>
      </w:pPr>
    </w:p>
    <w:p w:rsidR="00A44910" w:rsidRDefault="009B210D">
      <w:pPr>
        <w:pStyle w:val="a4"/>
        <w:numPr>
          <w:ilvl w:val="1"/>
          <w:numId w:val="6"/>
        </w:numPr>
        <w:tabs>
          <w:tab w:val="left" w:pos="1221"/>
        </w:tabs>
        <w:spacing w:before="68" w:line="259" w:lineRule="auto"/>
        <w:ind w:right="108"/>
      </w:pPr>
      <w:r>
        <w:lastRenderedPageBreak/>
        <w:t>Организовать оповещение обучающихся при размещении заданий на используемой информационно-телекоммуникацио</w:t>
      </w:r>
      <w:r>
        <w:t>нной сети и электронном образовательном ресурсе для проведения мероприятий, связанных с контрольноизмерительными материалами.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274"/>
        </w:tabs>
        <w:spacing w:before="1" w:line="259" w:lineRule="auto"/>
        <w:ind w:right="108"/>
      </w:pPr>
      <w:r>
        <w:t>Вести учет результатов электронного обучения с применением дистанционных образовательных технологий в цифровом виде через электронный журнал.</w:t>
      </w:r>
    </w:p>
    <w:p w:rsidR="00A44910" w:rsidRDefault="009B210D">
      <w:pPr>
        <w:pStyle w:val="a4"/>
        <w:numPr>
          <w:ilvl w:val="1"/>
          <w:numId w:val="6"/>
        </w:numPr>
        <w:tabs>
          <w:tab w:val="left" w:pos="1197"/>
        </w:tabs>
        <w:spacing w:line="259" w:lineRule="auto"/>
        <w:ind w:right="104"/>
      </w:pPr>
      <w:r>
        <w:t>Организовать обратную связь педагогов с обучающимися с использованием информационно- телекоммуникационной сети.</w:t>
      </w:r>
    </w:p>
    <w:p w:rsidR="00A44910" w:rsidRDefault="009B210D">
      <w:pPr>
        <w:pStyle w:val="a4"/>
        <w:numPr>
          <w:ilvl w:val="0"/>
          <w:numId w:val="6"/>
        </w:numPr>
        <w:tabs>
          <w:tab w:val="left" w:pos="966"/>
        </w:tabs>
        <w:spacing w:line="259" w:lineRule="auto"/>
        <w:ind w:right="104" w:firstLine="566"/>
      </w:pPr>
      <w:r>
        <w:t>Ре</w:t>
      </w:r>
      <w:r>
        <w:t>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детей-инвалидов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электронного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дистанционных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дополнительных общеобразовательных программ для детей-инвалидов и детей</w:t>
      </w:r>
      <w:r>
        <w:rPr>
          <w:spacing w:val="-1"/>
        </w:rPr>
        <w:t xml:space="preserve"> </w:t>
      </w:r>
      <w:r>
        <w:t>с ограниченными возможн</w:t>
      </w:r>
      <w:r>
        <w:t>остями здоровья. Обучающиеся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ограниченными</w:t>
      </w:r>
      <w:r>
        <w:rPr>
          <w:spacing w:val="40"/>
        </w:rPr>
        <w:t xml:space="preserve">  </w:t>
      </w:r>
      <w:r>
        <w:t>возможностями</w:t>
      </w:r>
      <w:r>
        <w:rPr>
          <w:spacing w:val="40"/>
        </w:rPr>
        <w:t xml:space="preserve">  </w:t>
      </w:r>
      <w:r>
        <w:t>здоровья</w:t>
      </w:r>
      <w:r>
        <w:rPr>
          <w:spacing w:val="40"/>
        </w:rPr>
        <w:t xml:space="preserve">  </w:t>
      </w:r>
      <w:r>
        <w:t>(согласно</w:t>
      </w:r>
      <w:r>
        <w:rPr>
          <w:spacing w:val="40"/>
        </w:rPr>
        <w:t xml:space="preserve">  </w:t>
      </w:r>
      <w:r>
        <w:t>пункту</w:t>
      </w:r>
      <w:r>
        <w:rPr>
          <w:spacing w:val="40"/>
        </w:rPr>
        <w:t xml:space="preserve">  </w:t>
      </w:r>
      <w:r>
        <w:t>16</w:t>
      </w:r>
      <w:r>
        <w:rPr>
          <w:spacing w:val="40"/>
        </w:rPr>
        <w:t xml:space="preserve">  </w:t>
      </w:r>
      <w:r>
        <w:t>статьи</w:t>
      </w:r>
      <w:r>
        <w:rPr>
          <w:spacing w:val="40"/>
        </w:rPr>
        <w:t xml:space="preserve">  </w:t>
      </w:r>
      <w:r>
        <w:t>2</w:t>
      </w:r>
    </w:p>
    <w:p w:rsidR="00A44910" w:rsidRDefault="009B210D">
      <w:pPr>
        <w:pStyle w:val="a3"/>
        <w:spacing w:line="259" w:lineRule="auto"/>
        <w:ind w:right="101" w:firstLine="0"/>
      </w:pPr>
      <w:r>
        <w:t>Федерального закона Российской Федерации «Об образовании в Российской Федерации» № 273-ФЗ (в</w:t>
      </w:r>
      <w:r>
        <w:rPr>
          <w:spacing w:val="40"/>
        </w:rPr>
        <w:t xml:space="preserve"> </w:t>
      </w:r>
      <w:r>
        <w:t>ред. Федеральных законов от 07.05.2013 N 99-ФЗ, от 23.07.</w:t>
      </w:r>
      <w:r>
        <w:t>2013 № 203-ФЗ) – это дети, имеющее недостатки в физическом и (или) психическом развитии, подтвержденные психолого-медико- педагогической комиссией и препятствующие получению образования без создания специальных</w:t>
      </w:r>
      <w:r>
        <w:rPr>
          <w:spacing w:val="40"/>
        </w:rPr>
        <w:t xml:space="preserve"> </w:t>
      </w:r>
      <w:r>
        <w:t>условий. Основным шагом при выборе варианта о</w:t>
      </w:r>
      <w:r>
        <w:t>бучения является обращение в психолого-медико- педагогическую комиссию, поскольку, как следует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пункта 1 части</w:t>
      </w:r>
      <w:r>
        <w:rPr>
          <w:spacing w:val="-1"/>
        </w:rPr>
        <w:t xml:space="preserve"> </w:t>
      </w:r>
      <w:r>
        <w:t>3 ст. 44 Федерального закона</w:t>
      </w:r>
      <w:r>
        <w:rPr>
          <w:spacing w:val="-2"/>
        </w:rPr>
        <w:t xml:space="preserve"> </w:t>
      </w:r>
      <w:r>
        <w:t xml:space="preserve">№ 273- ФЗ, выбор формы получения ребенком основного общего образования и формы обучения осуществляется родителями </w:t>
      </w:r>
      <w:r>
        <w:t>(законными представителями) с учетом рекомендаций психолого-медикопедагогической комиссий. Обучение с использованием электронных и дистанционных образовательных технологий для детей-инвалидов или детей с ограниченными возможностями здоровья дает возможност</w:t>
      </w:r>
      <w:r>
        <w:t xml:space="preserve">ь обучающимся более эффективно проводить учебное время (своевременно связаться с педагогом в процессе обучения, задать вопрос, получить консультацию). А педагог в свою очередь в режиме он-лайн отслеживает и корректирует достижения обучающегося. Обучение с </w:t>
      </w:r>
      <w:r>
        <w:t>использованием электронных и дистанционных образовательных технологий, позволяет осуществлять постоянный контакт обучающихся не только с педагогом, но и с другими обучающимися. Могут быть реализованы групповые работы, что невозможно при применении традицио</w:t>
      </w:r>
      <w:r>
        <w:t>нного «домашнего обучения», когда обучающийся находится один на один с педагогом и лишен возможности общаться со своими сверстниками. В этом случае, от педагога требуется вовремя отвечать на вопросы обучающихся и корректировать их обучение. Также обучающие</w:t>
      </w:r>
      <w:r>
        <w:t>ся, которые находятся удаленно могут «присутствовать» на очных занятиях со сверстниками (например, с помощью видеоконференций, Skype, ZOOM, TeamViewer, Webinar) и участвовать на занятиях.</w:t>
      </w:r>
    </w:p>
    <w:p w:rsidR="00A44910" w:rsidRDefault="009B210D">
      <w:pPr>
        <w:pStyle w:val="a4"/>
        <w:numPr>
          <w:ilvl w:val="0"/>
          <w:numId w:val="3"/>
        </w:numPr>
        <w:tabs>
          <w:tab w:val="left" w:pos="904"/>
        </w:tabs>
        <w:spacing w:before="156" w:line="256" w:lineRule="auto"/>
        <w:ind w:firstLine="566"/>
        <w:jc w:val="both"/>
      </w:pPr>
      <w:r>
        <w:t>Выявление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дистанционных образовательных технологий (учет мнения педагогов, родителей, психолога, медицинских работников).</w:t>
      </w:r>
    </w:p>
    <w:p w:rsidR="00A44910" w:rsidRDefault="009B210D">
      <w:pPr>
        <w:pStyle w:val="a4"/>
        <w:numPr>
          <w:ilvl w:val="0"/>
          <w:numId w:val="3"/>
        </w:numPr>
        <w:tabs>
          <w:tab w:val="left" w:pos="990"/>
        </w:tabs>
        <w:spacing w:before="164" w:line="256" w:lineRule="auto"/>
        <w:ind w:right="105" w:firstLine="566"/>
        <w:jc w:val="both"/>
      </w:pPr>
      <w:r>
        <w:t>Получение согласия родителей (законных представителей) на обучение с использованием электронного обучения, дистанционных образователь</w:t>
      </w:r>
      <w:r>
        <w:t>ных технологий.</w:t>
      </w:r>
    </w:p>
    <w:p w:rsidR="00A44910" w:rsidRDefault="009B210D">
      <w:pPr>
        <w:pStyle w:val="a4"/>
        <w:numPr>
          <w:ilvl w:val="0"/>
          <w:numId w:val="3"/>
        </w:numPr>
        <w:tabs>
          <w:tab w:val="left" w:pos="971"/>
        </w:tabs>
        <w:spacing w:before="165" w:line="259" w:lineRule="auto"/>
        <w:ind w:firstLine="622"/>
        <w:jc w:val="both"/>
      </w:pPr>
      <w:r>
        <w:t xml:space="preserve">Получение медицинской справки об отсутствии противопоказаний для работы за персональным </w:t>
      </w:r>
      <w:r>
        <w:rPr>
          <w:spacing w:val="-2"/>
        </w:rPr>
        <w:t>компьютером.</w:t>
      </w:r>
    </w:p>
    <w:p w:rsidR="00A44910" w:rsidRDefault="009B210D">
      <w:pPr>
        <w:pStyle w:val="a4"/>
        <w:numPr>
          <w:ilvl w:val="0"/>
          <w:numId w:val="3"/>
        </w:numPr>
        <w:tabs>
          <w:tab w:val="left" w:pos="1036"/>
        </w:tabs>
        <w:spacing w:before="159" w:line="259" w:lineRule="auto"/>
        <w:ind w:right="110" w:firstLine="622"/>
        <w:jc w:val="both"/>
      </w:pPr>
      <w:r>
        <w:t xml:space="preserve">Заключение необходимых соглашений и договоров (в случае применения сетевой формы </w:t>
      </w:r>
      <w:r>
        <w:rPr>
          <w:spacing w:val="-2"/>
        </w:rPr>
        <w:t>организации).</w:t>
      </w:r>
    </w:p>
    <w:p w:rsidR="00A44910" w:rsidRDefault="009B210D">
      <w:pPr>
        <w:pStyle w:val="a4"/>
        <w:numPr>
          <w:ilvl w:val="0"/>
          <w:numId w:val="3"/>
        </w:numPr>
        <w:tabs>
          <w:tab w:val="left" w:pos="902"/>
        </w:tabs>
        <w:spacing w:before="159"/>
        <w:ind w:left="901" w:right="0" w:hanging="222"/>
      </w:pPr>
      <w:r>
        <w:t>Подготовка</w:t>
      </w:r>
      <w:r>
        <w:rPr>
          <w:spacing w:val="-10"/>
        </w:rPr>
        <w:t xml:space="preserve"> </w:t>
      </w:r>
      <w:r>
        <w:t>необходимой</w:t>
      </w:r>
      <w:r>
        <w:rPr>
          <w:spacing w:val="-10"/>
        </w:rPr>
        <w:t xml:space="preserve"> </w:t>
      </w:r>
      <w:r>
        <w:t>материально-технической</w:t>
      </w:r>
      <w:r>
        <w:rPr>
          <w:spacing w:val="-10"/>
        </w:rPr>
        <w:t xml:space="preserve"> </w:t>
      </w:r>
      <w:r>
        <w:rPr>
          <w:spacing w:val="-2"/>
        </w:rPr>
        <w:t>базы.</w:t>
      </w:r>
    </w:p>
    <w:p w:rsidR="00A44910" w:rsidRDefault="009B210D">
      <w:pPr>
        <w:pStyle w:val="a4"/>
        <w:numPr>
          <w:ilvl w:val="0"/>
          <w:numId w:val="3"/>
        </w:numPr>
        <w:tabs>
          <w:tab w:val="left" w:pos="976"/>
        </w:tabs>
        <w:spacing w:before="182" w:line="259" w:lineRule="auto"/>
        <w:ind w:right="104" w:firstLine="566"/>
        <w:jc w:val="both"/>
      </w:pPr>
      <w:r>
        <w:t>Организация обучения педагогических работников на курсах повышения квалификации по работе в системе дистанционного обучения (с учетом специфики преподавания детей-инвалидов, детей с ограниченными возможностями здоровья)</w:t>
      </w:r>
    </w:p>
    <w:p w:rsidR="00A44910" w:rsidRDefault="009B210D">
      <w:pPr>
        <w:pStyle w:val="a4"/>
        <w:numPr>
          <w:ilvl w:val="0"/>
          <w:numId w:val="3"/>
        </w:numPr>
        <w:tabs>
          <w:tab w:val="left" w:pos="957"/>
        </w:tabs>
        <w:spacing w:before="160"/>
        <w:ind w:left="956" w:right="0" w:hanging="222"/>
      </w:pPr>
      <w:r>
        <w:t>Состав</w:t>
      </w:r>
      <w:r>
        <w:t>ление</w:t>
      </w:r>
      <w:r>
        <w:rPr>
          <w:spacing w:val="-11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графика</w:t>
      </w:r>
      <w:r>
        <w:rPr>
          <w:spacing w:val="-8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rPr>
          <w:spacing w:val="-2"/>
        </w:rPr>
        <w:t>занятий.</w:t>
      </w:r>
    </w:p>
    <w:p w:rsidR="00A44910" w:rsidRDefault="009B210D">
      <w:pPr>
        <w:pStyle w:val="a4"/>
        <w:numPr>
          <w:ilvl w:val="0"/>
          <w:numId w:val="3"/>
        </w:numPr>
        <w:tabs>
          <w:tab w:val="left" w:pos="1043"/>
        </w:tabs>
        <w:spacing w:before="179" w:line="259" w:lineRule="auto"/>
        <w:ind w:right="105" w:firstLine="622"/>
        <w:jc w:val="both"/>
      </w:pPr>
      <w:r>
        <w:t xml:space="preserve">Согласование учебного плана и графика контрольных занятий с родителями (законными </w:t>
      </w:r>
      <w:r>
        <w:rPr>
          <w:spacing w:val="-2"/>
        </w:rPr>
        <w:t>представителями).</w:t>
      </w:r>
    </w:p>
    <w:p w:rsidR="00A44910" w:rsidRDefault="009B210D">
      <w:pPr>
        <w:pStyle w:val="a4"/>
        <w:numPr>
          <w:ilvl w:val="0"/>
          <w:numId w:val="3"/>
        </w:numPr>
        <w:tabs>
          <w:tab w:val="left" w:pos="947"/>
        </w:tabs>
        <w:spacing w:before="159" w:line="259" w:lineRule="auto"/>
        <w:ind w:right="108" w:firstLine="566"/>
        <w:jc w:val="both"/>
      </w:pPr>
      <w:r>
        <w:t>Проведение подготовительных мероприятий по ознакомлению учащихся с работой в системе дис</w:t>
      </w:r>
      <w:r>
        <w:t>танционного обучения.</w:t>
      </w:r>
    </w:p>
    <w:p w:rsidR="00A44910" w:rsidRDefault="00A44910">
      <w:pPr>
        <w:spacing w:line="259" w:lineRule="auto"/>
        <w:jc w:val="both"/>
        <w:sectPr w:rsidR="00A44910">
          <w:pgSz w:w="11910" w:h="16840"/>
          <w:pgMar w:top="1040" w:right="740" w:bottom="280" w:left="880" w:header="720" w:footer="720" w:gutter="0"/>
          <w:cols w:space="720"/>
        </w:sectPr>
      </w:pPr>
    </w:p>
    <w:p w:rsidR="00A44910" w:rsidRDefault="009B210D">
      <w:pPr>
        <w:pStyle w:val="Heading1"/>
        <w:numPr>
          <w:ilvl w:val="0"/>
          <w:numId w:val="2"/>
        </w:numPr>
        <w:tabs>
          <w:tab w:val="left" w:pos="976"/>
        </w:tabs>
        <w:spacing w:before="73" w:line="259" w:lineRule="auto"/>
        <w:ind w:right="109" w:firstLine="622"/>
        <w:jc w:val="both"/>
      </w:pPr>
      <w:r>
        <w:lastRenderedPageBreak/>
        <w:t>Модели внедрения и использования (реализации) электронного обучения, дистанционных образовательных технологий при реализации дополнительных общеобразовательных программ</w:t>
      </w:r>
    </w:p>
    <w:p w:rsidR="00A44910" w:rsidRDefault="009B210D">
      <w:pPr>
        <w:pStyle w:val="a3"/>
        <w:spacing w:before="157" w:line="256" w:lineRule="auto"/>
        <w:ind w:right="107"/>
      </w:pPr>
      <w:r>
        <w:t>Образовательные организации, которые реализуют прог</w:t>
      </w:r>
      <w:r>
        <w:t>раммы с применением электронного обучения, дистанционных образовательных технологий, могут выбрать следующие модели:</w:t>
      </w:r>
    </w:p>
    <w:p w:rsidR="00A44910" w:rsidRDefault="009B210D">
      <w:pPr>
        <w:pStyle w:val="a4"/>
        <w:numPr>
          <w:ilvl w:val="1"/>
          <w:numId w:val="2"/>
        </w:numPr>
        <w:tabs>
          <w:tab w:val="left" w:pos="1187"/>
        </w:tabs>
        <w:spacing w:before="164" w:line="259" w:lineRule="auto"/>
        <w:ind w:right="109"/>
      </w:pPr>
      <w:r>
        <w:t>При реализации образовательных программ с применением электронного обучения в образовательных организациях могут быть применены следующие модели: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825"/>
        </w:tabs>
        <w:spacing w:before="159" w:line="259" w:lineRule="auto"/>
        <w:ind w:right="105" w:firstLine="566"/>
      </w:pPr>
      <w:r>
        <w:t xml:space="preserve">Обучение с веб-поддержкой предполагает, что в учебном процессе, при очной форме обучения в среде электронного </w:t>
      </w:r>
      <w:r>
        <w:t>курса, до 30% времени по освоению дисциплины отводится на эту работу. При этом электронная среда используется в дополнение к основному традиционному учебному процессу для решения следующих задач:</w:t>
      </w:r>
    </w:p>
    <w:p w:rsidR="00A44910" w:rsidRDefault="009B210D">
      <w:pPr>
        <w:pStyle w:val="a4"/>
        <w:numPr>
          <w:ilvl w:val="0"/>
          <w:numId w:val="1"/>
        </w:numPr>
        <w:tabs>
          <w:tab w:val="left" w:pos="928"/>
        </w:tabs>
        <w:spacing w:before="161" w:line="259" w:lineRule="auto"/>
        <w:ind w:right="102" w:firstLine="566"/>
      </w:pPr>
      <w:r>
        <w:t>Организация обучения в электронной среде (электронные матери</w:t>
      </w:r>
      <w:r>
        <w:t>алы для самоподготовки, подготовка к лабораторным работам с использованием виртуальных лабораторных комплексов, самотестирование и др.);</w:t>
      </w:r>
    </w:p>
    <w:p w:rsidR="00A44910" w:rsidRDefault="009B210D">
      <w:pPr>
        <w:pStyle w:val="a4"/>
        <w:numPr>
          <w:ilvl w:val="0"/>
          <w:numId w:val="1"/>
        </w:numPr>
        <w:tabs>
          <w:tab w:val="left" w:pos="892"/>
        </w:tabs>
        <w:spacing w:before="157"/>
        <w:ind w:left="891" w:right="0" w:hanging="157"/>
        <w:jc w:val="left"/>
      </w:pPr>
      <w:r>
        <w:t>Проведение</w:t>
      </w:r>
      <w:r>
        <w:rPr>
          <w:spacing w:val="-9"/>
        </w:rPr>
        <w:t xml:space="preserve"> </w:t>
      </w:r>
      <w:r>
        <w:t>консультаций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форумов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вебинаров;</w:t>
      </w:r>
    </w:p>
    <w:p w:rsidR="00A44910" w:rsidRDefault="009B210D">
      <w:pPr>
        <w:pStyle w:val="a4"/>
        <w:numPr>
          <w:ilvl w:val="0"/>
          <w:numId w:val="1"/>
        </w:numPr>
        <w:tabs>
          <w:tab w:val="left" w:pos="892"/>
        </w:tabs>
        <w:spacing w:before="182"/>
        <w:ind w:left="891" w:right="0" w:hanging="157"/>
        <w:jc w:val="left"/>
      </w:pPr>
      <w:r>
        <w:t>Организация</w:t>
      </w:r>
      <w:r>
        <w:rPr>
          <w:spacing w:val="-6"/>
        </w:rPr>
        <w:t xml:space="preserve"> </w:t>
      </w:r>
      <w:r>
        <w:t>текущего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промежуточного</w:t>
      </w:r>
      <w:r>
        <w:rPr>
          <w:spacing w:val="-8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rPr>
          <w:spacing w:val="-2"/>
        </w:rPr>
        <w:t>обучающихся;</w:t>
      </w:r>
    </w:p>
    <w:p w:rsidR="00A44910" w:rsidRDefault="009B210D">
      <w:pPr>
        <w:pStyle w:val="a4"/>
        <w:numPr>
          <w:ilvl w:val="0"/>
          <w:numId w:val="1"/>
        </w:numPr>
        <w:tabs>
          <w:tab w:val="left" w:pos="837"/>
        </w:tabs>
        <w:spacing w:before="181"/>
        <w:ind w:left="836" w:right="0" w:hanging="157"/>
        <w:jc w:val="left"/>
      </w:pPr>
      <w:r>
        <w:t>Организация</w:t>
      </w:r>
      <w:r>
        <w:rPr>
          <w:spacing w:val="-8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rPr>
          <w:spacing w:val="-2"/>
        </w:rPr>
        <w:t>среде.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887"/>
        </w:tabs>
        <w:spacing w:before="183" w:line="259" w:lineRule="auto"/>
        <w:ind w:right="104" w:firstLine="566"/>
      </w:pPr>
      <w:r>
        <w:t>Смешанное обучение. Учебный процесс, построенный на основе интеграции аудиторной и внеаудиторной учебной деятельности, с использованием и взаимным дополнением технологий традицио</w:t>
      </w:r>
      <w:r>
        <w:t>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обучения.</w:t>
      </w:r>
      <w:r>
        <w:rPr>
          <w:spacing w:val="-1"/>
        </w:rPr>
        <w:t xml:space="preserve"> </w:t>
      </w:r>
      <w:r>
        <w:t>Смешанное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допускает</w:t>
      </w:r>
      <w:r>
        <w:rPr>
          <w:spacing w:val="-2"/>
        </w:rPr>
        <w:t xml:space="preserve"> </w:t>
      </w:r>
      <w:r>
        <w:t>сокращение</w:t>
      </w:r>
      <w:r>
        <w:rPr>
          <w:spacing w:val="-1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аудиторной нагрузки педагога, повышает эффективность его работы за счет использования технологий электронного обучения. Также оно предполагает, что в учебном процессе при очной ф</w:t>
      </w:r>
      <w:r>
        <w:t>орме обучения от 30- 80% времени по освоению дисциплины отводится на работу в среде электронного курса. При смешанном обучении в электронную среду частично или полностью переносятся отдельные виды учебной деятельности (лекции, практические занятия, лаборат</w:t>
      </w:r>
      <w:r>
        <w:t>орные работы).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859"/>
        </w:tabs>
        <w:spacing w:line="259" w:lineRule="auto"/>
        <w:ind w:right="104" w:firstLine="566"/>
      </w:pPr>
      <w:r>
        <w:t>Онлайн-обучение. Большая часть учебного процесса (90-100%) осуществляется в электронной среде, характеризуется высокой интерактивностью учебного контента и регулярностью взаимодействия обучающихся, как с педагогом, так и друг с другом. Онлайн-обучение не п</w:t>
      </w:r>
      <w:r>
        <w:t>редполагает регулярные аудиторные занятия. Аудиторные встречи могут использоваться для проведения консультаций по дисциплине (при необходимости индивидуальной работы с обучающимися), лабораторных практикумов,</w:t>
      </w:r>
      <w:r>
        <w:rPr>
          <w:spacing w:val="40"/>
        </w:rPr>
        <w:t xml:space="preserve"> </w:t>
      </w:r>
      <w:r>
        <w:t xml:space="preserve">а также для проведения текущей и промежуточной </w:t>
      </w:r>
      <w:r>
        <w:t>аттестации.</w:t>
      </w:r>
    </w:p>
    <w:p w:rsidR="00A44910" w:rsidRDefault="009B210D">
      <w:pPr>
        <w:pStyle w:val="a4"/>
        <w:numPr>
          <w:ilvl w:val="1"/>
          <w:numId w:val="2"/>
        </w:numPr>
        <w:tabs>
          <w:tab w:val="left" w:pos="1103"/>
        </w:tabs>
        <w:spacing w:line="259" w:lineRule="auto"/>
        <w:ind w:right="105"/>
      </w:pPr>
      <w:r>
        <w:t>При реализации образовательных программ с применением дистанционных образовательных технологий в образовательных организациях могут быть применены следующие модели: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849"/>
        </w:tabs>
        <w:spacing w:line="259" w:lineRule="auto"/>
        <w:ind w:right="104" w:firstLine="566"/>
      </w:pPr>
      <w:r>
        <w:t>Интеграция очных и дистанционных форм обучения. Это наиболее перспективная моде</w:t>
      </w:r>
      <w:r>
        <w:t>ль, как показывает уже накопленная практика, причем применительно, как к школьному, так и к дополнительному образованию (профильные курсы, использование курсов ДО для углубления знаний, ликвидации пробелов в знаниях), для обеспечения продолжения образовате</w:t>
      </w:r>
      <w:r>
        <w:t>льного процесса в условиях введения в образовательных организациях режима карантина или невозможности посещения занятий по причине погодных явлений.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854"/>
        </w:tabs>
        <w:spacing w:line="259" w:lineRule="auto"/>
        <w:ind w:right="103" w:firstLine="566"/>
      </w:pPr>
      <w:r>
        <w:t>Полностью дистанционное обучение. Такая модель подразумевает использование режима, при котором образователь</w:t>
      </w:r>
      <w:r>
        <w:t>ная программа осваивается полностью удаленно. Данный вариант помогает обеспечить доступность получения образования для детей, имеющих ограниченные возможности здоровья, а также для тех, кто не может регулярно посещать образовательные организации и для обуч</w:t>
      </w:r>
      <w:r>
        <w:t>ающихся, временно находящихся в другом городе (причинами может быть длительная поездка в загородные профильные лагеря, участие в спортивных соревнованиях, творческих, интеллектуальных конкурсах и др.).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820"/>
        </w:tabs>
        <w:spacing w:line="259" w:lineRule="auto"/>
        <w:ind w:right="107" w:firstLine="566"/>
      </w:pPr>
      <w:r>
        <w:t>Модель сетевого курса дистанционного обучения. Сетевое</w:t>
      </w:r>
      <w:r>
        <w:t xml:space="preserve"> обучение необходимо для тех случаев, когда возникают сложности с качественным обеспечением обучающихся очными формами обучения (для детей-инвалидов,</w:t>
      </w:r>
      <w:r>
        <w:rPr>
          <w:spacing w:val="44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Крайнего</w:t>
      </w:r>
      <w:r>
        <w:rPr>
          <w:spacing w:val="48"/>
        </w:rPr>
        <w:t xml:space="preserve"> </w:t>
      </w:r>
      <w:r>
        <w:t>Севера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сельской</w:t>
      </w:r>
      <w:r>
        <w:rPr>
          <w:spacing w:val="47"/>
        </w:rPr>
        <w:t xml:space="preserve"> </w:t>
      </w:r>
      <w:r>
        <w:t>местности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т.д.).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этом</w:t>
      </w:r>
      <w:r>
        <w:rPr>
          <w:spacing w:val="47"/>
        </w:rPr>
        <w:t xml:space="preserve"> </w:t>
      </w:r>
      <w:r>
        <w:t>случае</w:t>
      </w:r>
      <w:r>
        <w:rPr>
          <w:spacing w:val="48"/>
        </w:rPr>
        <w:t xml:space="preserve"> </w:t>
      </w:r>
      <w:r>
        <w:rPr>
          <w:spacing w:val="-2"/>
        </w:rPr>
        <w:t>создаются</w:t>
      </w:r>
    </w:p>
    <w:p w:rsidR="00A44910" w:rsidRDefault="00A44910">
      <w:pPr>
        <w:spacing w:line="259" w:lineRule="auto"/>
        <w:jc w:val="both"/>
        <w:sectPr w:rsidR="00A44910">
          <w:pgSz w:w="11910" w:h="16840"/>
          <w:pgMar w:top="1040" w:right="740" w:bottom="280" w:left="880" w:header="720" w:footer="720" w:gutter="0"/>
          <w:cols w:space="720"/>
        </w:sectPr>
      </w:pPr>
    </w:p>
    <w:p w:rsidR="00A44910" w:rsidRDefault="009B210D">
      <w:pPr>
        <w:pStyle w:val="a3"/>
        <w:spacing w:before="68" w:line="259" w:lineRule="auto"/>
        <w:ind w:right="104" w:firstLine="0"/>
      </w:pPr>
      <w:r>
        <w:lastRenderedPageBreak/>
        <w:t>специальные, автономные курсы дистанционного обучения по отдельным направленностям, программам, разделам или темам программы. Также используются целые виртуальные школы, кафедры, квантумы и лаборатории. Автономные курсы больше предназначены для овладения о</w:t>
      </w:r>
      <w:r>
        <w:t>тдельного учебного предмета, углубления знаний по этому предмету или наоборот, ликвидации пробелов в знаниях. Что же касается виртуальной школы, то здесь имеется в виду создание хорошо структурированного информационно- образовательного пространства или сре</w:t>
      </w:r>
      <w:r>
        <w:t>ды, в которой содержатся все учебные курсы, предусмотренные учебным планом или программой обучения, библиотека таких курсов (по классам, по группам, по разделам программы и т.д.), лабораторные и практические работы, дополнительная информация (виртуальные б</w:t>
      </w:r>
      <w:r>
        <w:t>иблиотеки, экскурсии, словари, энциклопедии, пр.). Здесь предусматривается и возможность использования различных педагогических и информационных технологий для организации совместной деятельности обучающихся в малых группах сотрудничества на разных стадиях</w:t>
      </w:r>
      <w:r>
        <w:t xml:space="preserve"> обучения, контакты с преподавателем, обсуждение вопросов в рамках телеконференций, форумов, организация совместных проектов и т.д.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947"/>
        </w:tabs>
        <w:spacing w:line="259" w:lineRule="auto"/>
        <w:ind w:right="104" w:firstLine="566"/>
      </w:pPr>
      <w:r>
        <w:t>Дистанционное обучение и кейс-технологии. Эта модель обучения предназначена для дифференцированного обучения. При реализации</w:t>
      </w:r>
      <w:r>
        <w:t xml:space="preserve"> этой модели нет необходимости в создании электронных и интерактивных учебников, если существуют уже утвержденные Министерством просвещения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печатные</w:t>
      </w:r>
      <w:r>
        <w:rPr>
          <w:spacing w:val="-2"/>
        </w:rPr>
        <w:t xml:space="preserve"> </w:t>
      </w:r>
      <w:r>
        <w:t>пособия.</w:t>
      </w:r>
      <w:r>
        <w:rPr>
          <w:spacing w:val="-2"/>
        </w:rPr>
        <w:t xml:space="preserve"> </w:t>
      </w:r>
      <w:r>
        <w:t>Гораздо</w:t>
      </w:r>
      <w:r>
        <w:rPr>
          <w:spacing w:val="-2"/>
        </w:rPr>
        <w:t xml:space="preserve"> </w:t>
      </w:r>
      <w:r>
        <w:t>эффективнее</w:t>
      </w:r>
      <w:r>
        <w:rPr>
          <w:spacing w:val="-2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обучение,</w:t>
      </w:r>
      <w:r>
        <w:rPr>
          <w:spacing w:val="-2"/>
        </w:rPr>
        <w:t xml:space="preserve"> </w:t>
      </w:r>
      <w:r>
        <w:t>опираясь на уже изданные учебники и уче</w:t>
      </w:r>
      <w:r>
        <w:t>бные пособия, а также с помощью дополнительного материала, размещаемого в сети, либо углублять этот материал для продвинутых обучающихся, либо давать дополнительные разъяснения, упражнения, для обучающихся, которые находятся на начальном уровне обучения. П</w:t>
      </w:r>
      <w:r>
        <w:t>ри этом предусматриваются консультации педагогов, система тестирования и контроля, дополнительные лабораторные и практические работы, совместные проекты.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909"/>
        </w:tabs>
        <w:spacing w:line="259" w:lineRule="auto"/>
        <w:ind w:right="104" w:firstLine="566"/>
      </w:pPr>
      <w:r>
        <w:t>Модель обучения на базе видеоконференций и интерактивного телевидения. Эта модель дистанционного обуче</w:t>
      </w:r>
      <w:r>
        <w:t>ния полностью имитирует очную форму. С ее помощью стены класса как бы раздвигаются, и аудитория расширяется за счет удаленных обучающихся, с которыми педагог и обучающиеся могут вступать в контакт (по типу телемоста). Соответственно данная модель требует п</w:t>
      </w:r>
      <w:r>
        <w:t xml:space="preserve">рисутствия обучающихся (как и в очной форме) в определенное время, в определенном месте. Наиболее эффективные информационно-телекоммуникационной ресурсы (ZOOM, Skype, Webinar, Instagram и </w:t>
      </w:r>
      <w:r>
        <w:rPr>
          <w:spacing w:val="-2"/>
        </w:rPr>
        <w:t>другие).</w:t>
      </w:r>
    </w:p>
    <w:p w:rsidR="00A44910" w:rsidRDefault="009B210D">
      <w:pPr>
        <w:pStyle w:val="a4"/>
        <w:numPr>
          <w:ilvl w:val="1"/>
          <w:numId w:val="2"/>
        </w:numPr>
        <w:tabs>
          <w:tab w:val="left" w:pos="1096"/>
        </w:tabs>
        <w:spacing w:line="259" w:lineRule="auto"/>
        <w:ind w:right="104"/>
      </w:pPr>
      <w:r>
        <w:t>Применение (использование) этих моделей образовательными организациями при реализации дополнительных общеобразовательных программ обусловливается в каждом конкретном случае условиями, имеющимися у самих организаций, а именно наличием: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849"/>
        </w:tabs>
        <w:spacing w:line="259" w:lineRule="auto"/>
        <w:ind w:right="103" w:firstLine="566"/>
      </w:pPr>
      <w:r>
        <w:t>разработанной нормати</w:t>
      </w:r>
      <w:r>
        <w:t>вной базы (локальные акты организации, регламентирующие порядок и особенности реализации образовательных программ с использованием электронного обучения, дистанционных образовательных технологий);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1005"/>
        </w:tabs>
        <w:spacing w:line="259" w:lineRule="auto"/>
        <w:ind w:firstLine="566"/>
      </w:pPr>
      <w:r>
        <w:t>необходимой материально-технической базы (электронные инфор</w:t>
      </w:r>
      <w:r>
        <w:t>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 полном объеме независи</w:t>
      </w:r>
      <w:r>
        <w:t xml:space="preserve">мо от места нахождения </w:t>
      </w:r>
      <w:r>
        <w:rPr>
          <w:spacing w:val="-2"/>
        </w:rPr>
        <w:t>обучающихся);</w:t>
      </w:r>
    </w:p>
    <w:p w:rsidR="00A44910" w:rsidRDefault="009B210D">
      <w:pPr>
        <w:pStyle w:val="a4"/>
        <w:numPr>
          <w:ilvl w:val="0"/>
          <w:numId w:val="4"/>
        </w:numPr>
        <w:tabs>
          <w:tab w:val="left" w:pos="871"/>
        </w:tabs>
        <w:spacing w:line="259" w:lineRule="auto"/>
        <w:ind w:right="103" w:firstLine="566"/>
      </w:pPr>
      <w:r>
        <w:t>соответствующего уровня кадрового персонала организации (наличие у административных и педагогических работников соответствующего основного или дополнительного профессионального образования); - организации обучения и мет</w:t>
      </w:r>
      <w:r>
        <w:t>одического сопровождения педагогических работников, использующих электронное обучение, дистанционные образовательные технологии (повышение квалификации педагогических работников, осуществляющих обучение по образовательным программам, реализуемым с применен</w:t>
      </w:r>
      <w:r>
        <w:t>ием электронного обучения, дистанционных образовательных технологий).</w:t>
      </w:r>
    </w:p>
    <w:p w:rsidR="00A44910" w:rsidRDefault="009B210D">
      <w:pPr>
        <w:pStyle w:val="Heading1"/>
        <w:numPr>
          <w:ilvl w:val="0"/>
          <w:numId w:val="2"/>
        </w:numPr>
        <w:tabs>
          <w:tab w:val="left" w:pos="1106"/>
        </w:tabs>
        <w:spacing w:line="264" w:lineRule="auto"/>
        <w:ind w:right="107" w:firstLine="566"/>
        <w:jc w:val="both"/>
      </w:pPr>
      <w:r>
        <w:t>Онлайн – ресурсы для организации электронного обучения, дистанционных образовательных технологий при реализации дополнительных общеобразовательных программ</w:t>
      </w:r>
    </w:p>
    <w:p w:rsidR="00A44910" w:rsidRDefault="009B210D">
      <w:pPr>
        <w:pStyle w:val="a4"/>
        <w:numPr>
          <w:ilvl w:val="1"/>
          <w:numId w:val="2"/>
        </w:numPr>
        <w:tabs>
          <w:tab w:val="left" w:pos="1163"/>
        </w:tabs>
        <w:spacing w:line="259" w:lineRule="auto"/>
        <w:ind w:right="104"/>
      </w:pPr>
      <w:r>
        <w:t>Google Classroom – это бесплат</w:t>
      </w:r>
      <w:r>
        <w:t>ный сервис для учебных заведений и некоммерческих организаций. Также он доступен всем, у кого есть личный аккаунт Google. Благодаря Google Classroom общение учащихся и преподавателей выходит на новый уровень – теперь оно не ограничивается пределами аудитор</w:t>
      </w:r>
      <w:r>
        <w:t>ии. Ссылка по созданию онлайн – курса - https://</w:t>
      </w:r>
      <w:hyperlink r:id="rId5">
        <w:r>
          <w:t>www.eduneo.ru/google-classroom/</w:t>
        </w:r>
      </w:hyperlink>
    </w:p>
    <w:p w:rsidR="00A44910" w:rsidRDefault="00A44910">
      <w:pPr>
        <w:spacing w:line="259" w:lineRule="auto"/>
        <w:jc w:val="both"/>
        <w:sectPr w:rsidR="00A44910">
          <w:pgSz w:w="11910" w:h="16840"/>
          <w:pgMar w:top="1040" w:right="740" w:bottom="280" w:left="880" w:header="720" w:footer="720" w:gutter="0"/>
          <w:cols w:space="720"/>
        </w:sectPr>
      </w:pPr>
    </w:p>
    <w:p w:rsidR="00A44910" w:rsidRDefault="009B210D">
      <w:pPr>
        <w:pStyle w:val="a4"/>
        <w:numPr>
          <w:ilvl w:val="1"/>
          <w:numId w:val="2"/>
        </w:numPr>
        <w:tabs>
          <w:tab w:val="left" w:pos="1072"/>
        </w:tabs>
        <w:spacing w:before="68" w:line="259" w:lineRule="auto"/>
        <w:ind w:right="104"/>
      </w:pPr>
      <w:r>
        <w:lastRenderedPageBreak/>
        <w:t>Zoom</w:t>
      </w:r>
      <w:r>
        <w:rPr>
          <w:spacing w:val="-2"/>
        </w:rPr>
        <w:t xml:space="preserve"> </w:t>
      </w:r>
      <w:r>
        <w:t xml:space="preserve">— сервис для проведения видеоконференций, онлайн-встреч и дистанционного обучения. Скачать программу </w:t>
      </w:r>
      <w:r>
        <w:t>можно на официальном сайте https://zoom.us/. Организовать встречу может любой, создавший учетную запись. Бесплатная учетная запись позволяет проводить видеоконференцию длительностью 40 минут. Zoom отлично подходит для индивидуальных и групповых занятий, об</w:t>
      </w:r>
      <w:r>
        <w:t xml:space="preserve">учающиеся могут заходить как с компьютера, так и с планшета с телефоном. К видеоконференции может подключиться любой, имеющий ссылку, или идентификатор конференции. Мероприятие можно запланировать заранее, а также сделать повторяющуюся ссылку, то есть для </w:t>
      </w:r>
      <w:r>
        <w:t>постоянного урока в определенное время можно сделать одну и ту же ссылку для входа. Ссылка на инструкцию по работе с ZOOM - https://newlms.magtu.ru/pluginfile.php/1349817/mod_label/intro/Zoom.pdf</w:t>
      </w:r>
    </w:p>
    <w:p w:rsidR="00A44910" w:rsidRDefault="009B210D">
      <w:pPr>
        <w:pStyle w:val="a4"/>
        <w:numPr>
          <w:ilvl w:val="1"/>
          <w:numId w:val="2"/>
        </w:numPr>
        <w:tabs>
          <w:tab w:val="left" w:pos="1180"/>
        </w:tabs>
        <w:spacing w:line="259" w:lineRule="auto"/>
      </w:pPr>
      <w:r>
        <w:t>«ДШИ.онлайн» – это проект по привлечению уникального потенциала отечественной художественной педагогики для эстетического просвещения подростков в повседневной жизни. Проект реализуется Автономной некоммерческой организацией "Институт информационных технол</w:t>
      </w:r>
      <w:r>
        <w:t xml:space="preserve">огий в образовании" (АНО "ИИТО"). Ссылка по работе с сайтом «ДШИ.онлайн» - </w:t>
      </w:r>
      <w:hyperlink r:id="rId6">
        <w:r>
          <w:rPr>
            <w:color w:val="0462C1"/>
            <w:u w:val="single" w:color="0462C1"/>
          </w:rPr>
          <w:t>https://dshi-online.ru/</w:t>
        </w:r>
      </w:hyperlink>
    </w:p>
    <w:p w:rsidR="00A44910" w:rsidRDefault="009B210D">
      <w:pPr>
        <w:pStyle w:val="a4"/>
        <w:numPr>
          <w:ilvl w:val="1"/>
          <w:numId w:val="2"/>
        </w:numPr>
        <w:tabs>
          <w:tab w:val="left" w:pos="1077"/>
        </w:tabs>
        <w:spacing w:line="259" w:lineRule="auto"/>
        <w:ind w:right="101"/>
      </w:pPr>
      <w:r>
        <w:t>Платформа для обучения музыке Tonara — это уникальный бизнес-инструмент для управления процессом обучения, предназна</w:t>
      </w:r>
      <w:r>
        <w:t>ченный для учителей. Tonara помогает справиться со многими</w:t>
      </w:r>
      <w:r>
        <w:rPr>
          <w:spacing w:val="40"/>
        </w:rPr>
        <w:t xml:space="preserve"> </w:t>
      </w:r>
      <w:r>
        <w:t xml:space="preserve">проблемами управления музыкальной студией и сосредоточиться на обучении. Tonara станет увлекательным и интересным способом обучения для учеников. Ссылка по работе с платформой Tonara - </w:t>
      </w:r>
      <w:r>
        <w:rPr>
          <w:spacing w:val="-2"/>
        </w:rPr>
        <w:t>https://ru.t</w:t>
      </w:r>
      <w:r>
        <w:rPr>
          <w:spacing w:val="-2"/>
        </w:rPr>
        <w:t>onara.com/</w:t>
      </w:r>
    </w:p>
    <w:p w:rsidR="00A44910" w:rsidRDefault="009B210D">
      <w:pPr>
        <w:pStyle w:val="a4"/>
        <w:numPr>
          <w:ilvl w:val="1"/>
          <w:numId w:val="2"/>
        </w:numPr>
        <w:tabs>
          <w:tab w:val="left" w:pos="1122"/>
        </w:tabs>
        <w:spacing w:line="259" w:lineRule="auto"/>
        <w:ind w:right="107"/>
      </w:pPr>
      <w:r>
        <w:t>Miro - это визуальная платформа для совместной работы, позволяющая людям с разными талантами собираться вместе, лучше понимать друг друга и быстрее создавать удивительные продукты. Без границ традиционных инструментов остается только бесконечный</w:t>
      </w:r>
      <w:r>
        <w:t xml:space="preserve"> холст для вашего воображения. Ссылка по работе с платформой MIRO - https://miro.com/</w:t>
      </w:r>
    </w:p>
    <w:sectPr w:rsidR="00A44910" w:rsidSect="00A44910">
      <w:pgSz w:w="11910" w:h="16840"/>
      <w:pgMar w:top="1040" w:right="7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018D"/>
    <w:multiLevelType w:val="hybridMultilevel"/>
    <w:tmpl w:val="6C44DF6E"/>
    <w:lvl w:ilvl="0" w:tplc="31B8A60C">
      <w:start w:val="1"/>
      <w:numFmt w:val="decimal"/>
      <w:lvlText w:val="%1."/>
      <w:lvlJc w:val="left"/>
      <w:pPr>
        <w:ind w:left="113" w:hanging="346"/>
        <w:jc w:val="right"/>
      </w:pPr>
      <w:rPr>
        <w:rFonts w:hint="default"/>
        <w:w w:val="100"/>
        <w:lang w:val="ru-RU" w:eastAsia="en-US" w:bidi="ar-SA"/>
      </w:rPr>
    </w:lvl>
    <w:lvl w:ilvl="1" w:tplc="C5086A54">
      <w:numFmt w:val="none"/>
      <w:lvlText w:val=""/>
      <w:lvlJc w:val="left"/>
      <w:pPr>
        <w:tabs>
          <w:tab w:val="num" w:pos="360"/>
        </w:tabs>
      </w:pPr>
    </w:lvl>
    <w:lvl w:ilvl="2" w:tplc="92820448">
      <w:numFmt w:val="bullet"/>
      <w:lvlText w:val="•"/>
      <w:lvlJc w:val="left"/>
      <w:pPr>
        <w:ind w:left="2153" w:hanging="394"/>
      </w:pPr>
      <w:rPr>
        <w:rFonts w:hint="default"/>
        <w:lang w:val="ru-RU" w:eastAsia="en-US" w:bidi="ar-SA"/>
      </w:rPr>
    </w:lvl>
    <w:lvl w:ilvl="3" w:tplc="83667086">
      <w:numFmt w:val="bullet"/>
      <w:lvlText w:val="•"/>
      <w:lvlJc w:val="left"/>
      <w:pPr>
        <w:ind w:left="3169" w:hanging="394"/>
      </w:pPr>
      <w:rPr>
        <w:rFonts w:hint="default"/>
        <w:lang w:val="ru-RU" w:eastAsia="en-US" w:bidi="ar-SA"/>
      </w:rPr>
    </w:lvl>
    <w:lvl w:ilvl="4" w:tplc="1F4E3FF0">
      <w:numFmt w:val="bullet"/>
      <w:lvlText w:val="•"/>
      <w:lvlJc w:val="left"/>
      <w:pPr>
        <w:ind w:left="4186" w:hanging="394"/>
      </w:pPr>
      <w:rPr>
        <w:rFonts w:hint="default"/>
        <w:lang w:val="ru-RU" w:eastAsia="en-US" w:bidi="ar-SA"/>
      </w:rPr>
    </w:lvl>
    <w:lvl w:ilvl="5" w:tplc="297E4DC2">
      <w:numFmt w:val="bullet"/>
      <w:lvlText w:val="•"/>
      <w:lvlJc w:val="left"/>
      <w:pPr>
        <w:ind w:left="5203" w:hanging="394"/>
      </w:pPr>
      <w:rPr>
        <w:rFonts w:hint="default"/>
        <w:lang w:val="ru-RU" w:eastAsia="en-US" w:bidi="ar-SA"/>
      </w:rPr>
    </w:lvl>
    <w:lvl w:ilvl="6" w:tplc="79C4C366">
      <w:numFmt w:val="bullet"/>
      <w:lvlText w:val="•"/>
      <w:lvlJc w:val="left"/>
      <w:pPr>
        <w:ind w:left="6219" w:hanging="394"/>
      </w:pPr>
      <w:rPr>
        <w:rFonts w:hint="default"/>
        <w:lang w:val="ru-RU" w:eastAsia="en-US" w:bidi="ar-SA"/>
      </w:rPr>
    </w:lvl>
    <w:lvl w:ilvl="7" w:tplc="DA1C092E">
      <w:numFmt w:val="bullet"/>
      <w:lvlText w:val="•"/>
      <w:lvlJc w:val="left"/>
      <w:pPr>
        <w:ind w:left="7236" w:hanging="394"/>
      </w:pPr>
      <w:rPr>
        <w:rFonts w:hint="default"/>
        <w:lang w:val="ru-RU" w:eastAsia="en-US" w:bidi="ar-SA"/>
      </w:rPr>
    </w:lvl>
    <w:lvl w:ilvl="8" w:tplc="8A8C7CF6">
      <w:numFmt w:val="bullet"/>
      <w:lvlText w:val="•"/>
      <w:lvlJc w:val="left"/>
      <w:pPr>
        <w:ind w:left="8253" w:hanging="394"/>
      </w:pPr>
      <w:rPr>
        <w:rFonts w:hint="default"/>
        <w:lang w:val="ru-RU" w:eastAsia="en-US" w:bidi="ar-SA"/>
      </w:rPr>
    </w:lvl>
  </w:abstractNum>
  <w:abstractNum w:abstractNumId="1">
    <w:nsid w:val="08444519"/>
    <w:multiLevelType w:val="hybridMultilevel"/>
    <w:tmpl w:val="23446790"/>
    <w:lvl w:ilvl="0" w:tplc="68B8BDF8">
      <w:numFmt w:val="bullet"/>
      <w:lvlText w:val="-"/>
      <w:lvlJc w:val="left"/>
      <w:pPr>
        <w:ind w:left="113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B74342A">
      <w:numFmt w:val="bullet"/>
      <w:lvlText w:val="•"/>
      <w:lvlJc w:val="left"/>
      <w:pPr>
        <w:ind w:left="1136" w:hanging="132"/>
      </w:pPr>
      <w:rPr>
        <w:rFonts w:hint="default"/>
        <w:lang w:val="ru-RU" w:eastAsia="en-US" w:bidi="ar-SA"/>
      </w:rPr>
    </w:lvl>
    <w:lvl w:ilvl="2" w:tplc="B0A0A136">
      <w:numFmt w:val="bullet"/>
      <w:lvlText w:val="•"/>
      <w:lvlJc w:val="left"/>
      <w:pPr>
        <w:ind w:left="2153" w:hanging="132"/>
      </w:pPr>
      <w:rPr>
        <w:rFonts w:hint="default"/>
        <w:lang w:val="ru-RU" w:eastAsia="en-US" w:bidi="ar-SA"/>
      </w:rPr>
    </w:lvl>
    <w:lvl w:ilvl="3" w:tplc="0BBA388E">
      <w:numFmt w:val="bullet"/>
      <w:lvlText w:val="•"/>
      <w:lvlJc w:val="left"/>
      <w:pPr>
        <w:ind w:left="3169" w:hanging="132"/>
      </w:pPr>
      <w:rPr>
        <w:rFonts w:hint="default"/>
        <w:lang w:val="ru-RU" w:eastAsia="en-US" w:bidi="ar-SA"/>
      </w:rPr>
    </w:lvl>
    <w:lvl w:ilvl="4" w:tplc="1C8A4B7E">
      <w:numFmt w:val="bullet"/>
      <w:lvlText w:val="•"/>
      <w:lvlJc w:val="left"/>
      <w:pPr>
        <w:ind w:left="4186" w:hanging="132"/>
      </w:pPr>
      <w:rPr>
        <w:rFonts w:hint="default"/>
        <w:lang w:val="ru-RU" w:eastAsia="en-US" w:bidi="ar-SA"/>
      </w:rPr>
    </w:lvl>
    <w:lvl w:ilvl="5" w:tplc="AB821FB0">
      <w:numFmt w:val="bullet"/>
      <w:lvlText w:val="•"/>
      <w:lvlJc w:val="left"/>
      <w:pPr>
        <w:ind w:left="5203" w:hanging="132"/>
      </w:pPr>
      <w:rPr>
        <w:rFonts w:hint="default"/>
        <w:lang w:val="ru-RU" w:eastAsia="en-US" w:bidi="ar-SA"/>
      </w:rPr>
    </w:lvl>
    <w:lvl w:ilvl="6" w:tplc="1238445E">
      <w:numFmt w:val="bullet"/>
      <w:lvlText w:val="•"/>
      <w:lvlJc w:val="left"/>
      <w:pPr>
        <w:ind w:left="6219" w:hanging="132"/>
      </w:pPr>
      <w:rPr>
        <w:rFonts w:hint="default"/>
        <w:lang w:val="ru-RU" w:eastAsia="en-US" w:bidi="ar-SA"/>
      </w:rPr>
    </w:lvl>
    <w:lvl w:ilvl="7" w:tplc="36B88B0C">
      <w:numFmt w:val="bullet"/>
      <w:lvlText w:val="•"/>
      <w:lvlJc w:val="left"/>
      <w:pPr>
        <w:ind w:left="7236" w:hanging="132"/>
      </w:pPr>
      <w:rPr>
        <w:rFonts w:hint="default"/>
        <w:lang w:val="ru-RU" w:eastAsia="en-US" w:bidi="ar-SA"/>
      </w:rPr>
    </w:lvl>
    <w:lvl w:ilvl="8" w:tplc="E422ADFA">
      <w:numFmt w:val="bullet"/>
      <w:lvlText w:val="•"/>
      <w:lvlJc w:val="left"/>
      <w:pPr>
        <w:ind w:left="8253" w:hanging="132"/>
      </w:pPr>
      <w:rPr>
        <w:rFonts w:hint="default"/>
        <w:lang w:val="ru-RU" w:eastAsia="en-US" w:bidi="ar-SA"/>
      </w:rPr>
    </w:lvl>
  </w:abstractNum>
  <w:abstractNum w:abstractNumId="2">
    <w:nsid w:val="2CC2467C"/>
    <w:multiLevelType w:val="hybridMultilevel"/>
    <w:tmpl w:val="8B22FFFC"/>
    <w:lvl w:ilvl="0" w:tplc="24645582">
      <w:start w:val="1"/>
      <w:numFmt w:val="decimal"/>
      <w:lvlText w:val="%1."/>
      <w:lvlJc w:val="left"/>
      <w:pPr>
        <w:ind w:left="113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0C273C6">
      <w:numFmt w:val="bullet"/>
      <w:lvlText w:val="•"/>
      <w:lvlJc w:val="left"/>
      <w:pPr>
        <w:ind w:left="1136" w:hanging="224"/>
      </w:pPr>
      <w:rPr>
        <w:rFonts w:hint="default"/>
        <w:lang w:val="ru-RU" w:eastAsia="en-US" w:bidi="ar-SA"/>
      </w:rPr>
    </w:lvl>
    <w:lvl w:ilvl="2" w:tplc="07DE46C8">
      <w:numFmt w:val="bullet"/>
      <w:lvlText w:val="•"/>
      <w:lvlJc w:val="left"/>
      <w:pPr>
        <w:ind w:left="2153" w:hanging="224"/>
      </w:pPr>
      <w:rPr>
        <w:rFonts w:hint="default"/>
        <w:lang w:val="ru-RU" w:eastAsia="en-US" w:bidi="ar-SA"/>
      </w:rPr>
    </w:lvl>
    <w:lvl w:ilvl="3" w:tplc="CFFA6822">
      <w:numFmt w:val="bullet"/>
      <w:lvlText w:val="•"/>
      <w:lvlJc w:val="left"/>
      <w:pPr>
        <w:ind w:left="3169" w:hanging="224"/>
      </w:pPr>
      <w:rPr>
        <w:rFonts w:hint="default"/>
        <w:lang w:val="ru-RU" w:eastAsia="en-US" w:bidi="ar-SA"/>
      </w:rPr>
    </w:lvl>
    <w:lvl w:ilvl="4" w:tplc="66E03B26">
      <w:numFmt w:val="bullet"/>
      <w:lvlText w:val="•"/>
      <w:lvlJc w:val="left"/>
      <w:pPr>
        <w:ind w:left="4186" w:hanging="224"/>
      </w:pPr>
      <w:rPr>
        <w:rFonts w:hint="default"/>
        <w:lang w:val="ru-RU" w:eastAsia="en-US" w:bidi="ar-SA"/>
      </w:rPr>
    </w:lvl>
    <w:lvl w:ilvl="5" w:tplc="94A63064">
      <w:numFmt w:val="bullet"/>
      <w:lvlText w:val="•"/>
      <w:lvlJc w:val="left"/>
      <w:pPr>
        <w:ind w:left="5203" w:hanging="224"/>
      </w:pPr>
      <w:rPr>
        <w:rFonts w:hint="default"/>
        <w:lang w:val="ru-RU" w:eastAsia="en-US" w:bidi="ar-SA"/>
      </w:rPr>
    </w:lvl>
    <w:lvl w:ilvl="6" w:tplc="DCEC0584">
      <w:numFmt w:val="bullet"/>
      <w:lvlText w:val="•"/>
      <w:lvlJc w:val="left"/>
      <w:pPr>
        <w:ind w:left="6219" w:hanging="224"/>
      </w:pPr>
      <w:rPr>
        <w:rFonts w:hint="default"/>
        <w:lang w:val="ru-RU" w:eastAsia="en-US" w:bidi="ar-SA"/>
      </w:rPr>
    </w:lvl>
    <w:lvl w:ilvl="7" w:tplc="F1DAFA40">
      <w:numFmt w:val="bullet"/>
      <w:lvlText w:val="•"/>
      <w:lvlJc w:val="left"/>
      <w:pPr>
        <w:ind w:left="7236" w:hanging="224"/>
      </w:pPr>
      <w:rPr>
        <w:rFonts w:hint="default"/>
        <w:lang w:val="ru-RU" w:eastAsia="en-US" w:bidi="ar-SA"/>
      </w:rPr>
    </w:lvl>
    <w:lvl w:ilvl="8" w:tplc="2FAE8A6E">
      <w:numFmt w:val="bullet"/>
      <w:lvlText w:val="•"/>
      <w:lvlJc w:val="left"/>
      <w:pPr>
        <w:ind w:left="8253" w:hanging="224"/>
      </w:pPr>
      <w:rPr>
        <w:rFonts w:hint="default"/>
        <w:lang w:val="ru-RU" w:eastAsia="en-US" w:bidi="ar-SA"/>
      </w:rPr>
    </w:lvl>
  </w:abstractNum>
  <w:abstractNum w:abstractNumId="3">
    <w:nsid w:val="34461C79"/>
    <w:multiLevelType w:val="hybridMultilevel"/>
    <w:tmpl w:val="90848720"/>
    <w:lvl w:ilvl="0" w:tplc="53D2218C">
      <w:start w:val="5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6E926F7E">
      <w:numFmt w:val="none"/>
      <w:lvlText w:val=""/>
      <w:lvlJc w:val="left"/>
      <w:pPr>
        <w:tabs>
          <w:tab w:val="num" w:pos="360"/>
        </w:tabs>
      </w:pPr>
    </w:lvl>
    <w:lvl w:ilvl="2" w:tplc="9E34A2AE">
      <w:numFmt w:val="bullet"/>
      <w:lvlText w:val="•"/>
      <w:lvlJc w:val="left"/>
      <w:pPr>
        <w:ind w:left="2153" w:hanging="507"/>
      </w:pPr>
      <w:rPr>
        <w:rFonts w:hint="default"/>
        <w:lang w:val="ru-RU" w:eastAsia="en-US" w:bidi="ar-SA"/>
      </w:rPr>
    </w:lvl>
    <w:lvl w:ilvl="3" w:tplc="94EA5DD0">
      <w:numFmt w:val="bullet"/>
      <w:lvlText w:val="•"/>
      <w:lvlJc w:val="left"/>
      <w:pPr>
        <w:ind w:left="3169" w:hanging="507"/>
      </w:pPr>
      <w:rPr>
        <w:rFonts w:hint="default"/>
        <w:lang w:val="ru-RU" w:eastAsia="en-US" w:bidi="ar-SA"/>
      </w:rPr>
    </w:lvl>
    <w:lvl w:ilvl="4" w:tplc="6860BE0A">
      <w:numFmt w:val="bullet"/>
      <w:lvlText w:val="•"/>
      <w:lvlJc w:val="left"/>
      <w:pPr>
        <w:ind w:left="4186" w:hanging="507"/>
      </w:pPr>
      <w:rPr>
        <w:rFonts w:hint="default"/>
        <w:lang w:val="ru-RU" w:eastAsia="en-US" w:bidi="ar-SA"/>
      </w:rPr>
    </w:lvl>
    <w:lvl w:ilvl="5" w:tplc="25C8B676">
      <w:numFmt w:val="bullet"/>
      <w:lvlText w:val="•"/>
      <w:lvlJc w:val="left"/>
      <w:pPr>
        <w:ind w:left="5203" w:hanging="507"/>
      </w:pPr>
      <w:rPr>
        <w:rFonts w:hint="default"/>
        <w:lang w:val="ru-RU" w:eastAsia="en-US" w:bidi="ar-SA"/>
      </w:rPr>
    </w:lvl>
    <w:lvl w:ilvl="6" w:tplc="84BEE27E">
      <w:numFmt w:val="bullet"/>
      <w:lvlText w:val="•"/>
      <w:lvlJc w:val="left"/>
      <w:pPr>
        <w:ind w:left="6219" w:hanging="507"/>
      </w:pPr>
      <w:rPr>
        <w:rFonts w:hint="default"/>
        <w:lang w:val="ru-RU" w:eastAsia="en-US" w:bidi="ar-SA"/>
      </w:rPr>
    </w:lvl>
    <w:lvl w:ilvl="7" w:tplc="B2B07CCE">
      <w:numFmt w:val="bullet"/>
      <w:lvlText w:val="•"/>
      <w:lvlJc w:val="left"/>
      <w:pPr>
        <w:ind w:left="7236" w:hanging="507"/>
      </w:pPr>
      <w:rPr>
        <w:rFonts w:hint="default"/>
        <w:lang w:val="ru-RU" w:eastAsia="en-US" w:bidi="ar-SA"/>
      </w:rPr>
    </w:lvl>
    <w:lvl w:ilvl="8" w:tplc="5D306774">
      <w:numFmt w:val="bullet"/>
      <w:lvlText w:val="•"/>
      <w:lvlJc w:val="left"/>
      <w:pPr>
        <w:ind w:left="8253" w:hanging="507"/>
      </w:pPr>
      <w:rPr>
        <w:rFonts w:hint="default"/>
        <w:lang w:val="ru-RU" w:eastAsia="en-US" w:bidi="ar-SA"/>
      </w:rPr>
    </w:lvl>
  </w:abstractNum>
  <w:abstractNum w:abstractNumId="4">
    <w:nsid w:val="67F60E2A"/>
    <w:multiLevelType w:val="hybridMultilevel"/>
    <w:tmpl w:val="A5425682"/>
    <w:lvl w:ilvl="0" w:tplc="5332154C">
      <w:numFmt w:val="bullet"/>
      <w:lvlText w:val=""/>
      <w:lvlJc w:val="left"/>
      <w:pPr>
        <w:ind w:left="113" w:hanging="2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076AFCE">
      <w:numFmt w:val="bullet"/>
      <w:lvlText w:val="•"/>
      <w:lvlJc w:val="left"/>
      <w:pPr>
        <w:ind w:left="1136" w:hanging="248"/>
      </w:pPr>
      <w:rPr>
        <w:rFonts w:hint="default"/>
        <w:lang w:val="ru-RU" w:eastAsia="en-US" w:bidi="ar-SA"/>
      </w:rPr>
    </w:lvl>
    <w:lvl w:ilvl="2" w:tplc="F420EFBC">
      <w:numFmt w:val="bullet"/>
      <w:lvlText w:val="•"/>
      <w:lvlJc w:val="left"/>
      <w:pPr>
        <w:ind w:left="2153" w:hanging="248"/>
      </w:pPr>
      <w:rPr>
        <w:rFonts w:hint="default"/>
        <w:lang w:val="ru-RU" w:eastAsia="en-US" w:bidi="ar-SA"/>
      </w:rPr>
    </w:lvl>
    <w:lvl w:ilvl="3" w:tplc="ABAA066E">
      <w:numFmt w:val="bullet"/>
      <w:lvlText w:val="•"/>
      <w:lvlJc w:val="left"/>
      <w:pPr>
        <w:ind w:left="3169" w:hanging="248"/>
      </w:pPr>
      <w:rPr>
        <w:rFonts w:hint="default"/>
        <w:lang w:val="ru-RU" w:eastAsia="en-US" w:bidi="ar-SA"/>
      </w:rPr>
    </w:lvl>
    <w:lvl w:ilvl="4" w:tplc="F2ECFF02">
      <w:numFmt w:val="bullet"/>
      <w:lvlText w:val="•"/>
      <w:lvlJc w:val="left"/>
      <w:pPr>
        <w:ind w:left="4186" w:hanging="248"/>
      </w:pPr>
      <w:rPr>
        <w:rFonts w:hint="default"/>
        <w:lang w:val="ru-RU" w:eastAsia="en-US" w:bidi="ar-SA"/>
      </w:rPr>
    </w:lvl>
    <w:lvl w:ilvl="5" w:tplc="87F8C286">
      <w:numFmt w:val="bullet"/>
      <w:lvlText w:val="•"/>
      <w:lvlJc w:val="left"/>
      <w:pPr>
        <w:ind w:left="5203" w:hanging="248"/>
      </w:pPr>
      <w:rPr>
        <w:rFonts w:hint="default"/>
        <w:lang w:val="ru-RU" w:eastAsia="en-US" w:bidi="ar-SA"/>
      </w:rPr>
    </w:lvl>
    <w:lvl w:ilvl="6" w:tplc="207ED492">
      <w:numFmt w:val="bullet"/>
      <w:lvlText w:val="•"/>
      <w:lvlJc w:val="left"/>
      <w:pPr>
        <w:ind w:left="6219" w:hanging="248"/>
      </w:pPr>
      <w:rPr>
        <w:rFonts w:hint="default"/>
        <w:lang w:val="ru-RU" w:eastAsia="en-US" w:bidi="ar-SA"/>
      </w:rPr>
    </w:lvl>
    <w:lvl w:ilvl="7" w:tplc="7214DEC0">
      <w:numFmt w:val="bullet"/>
      <w:lvlText w:val="•"/>
      <w:lvlJc w:val="left"/>
      <w:pPr>
        <w:ind w:left="7236" w:hanging="248"/>
      </w:pPr>
      <w:rPr>
        <w:rFonts w:hint="default"/>
        <w:lang w:val="ru-RU" w:eastAsia="en-US" w:bidi="ar-SA"/>
      </w:rPr>
    </w:lvl>
    <w:lvl w:ilvl="8" w:tplc="2334C790">
      <w:numFmt w:val="bullet"/>
      <w:lvlText w:val="•"/>
      <w:lvlJc w:val="left"/>
      <w:pPr>
        <w:ind w:left="8253" w:hanging="248"/>
      </w:pPr>
      <w:rPr>
        <w:rFonts w:hint="default"/>
        <w:lang w:val="ru-RU" w:eastAsia="en-US" w:bidi="ar-SA"/>
      </w:rPr>
    </w:lvl>
  </w:abstractNum>
  <w:abstractNum w:abstractNumId="5">
    <w:nsid w:val="6A673DE2"/>
    <w:multiLevelType w:val="hybridMultilevel"/>
    <w:tmpl w:val="6CD82DDE"/>
    <w:lvl w:ilvl="0" w:tplc="15C0ECCA">
      <w:start w:val="1"/>
      <w:numFmt w:val="decimal"/>
      <w:lvlText w:val="%1"/>
      <w:lvlJc w:val="left"/>
      <w:pPr>
        <w:ind w:left="113" w:hanging="389"/>
        <w:jc w:val="left"/>
      </w:pPr>
      <w:rPr>
        <w:rFonts w:hint="default"/>
        <w:lang w:val="ru-RU" w:eastAsia="en-US" w:bidi="ar-SA"/>
      </w:rPr>
    </w:lvl>
    <w:lvl w:ilvl="1" w:tplc="82C0854C">
      <w:numFmt w:val="none"/>
      <w:lvlText w:val=""/>
      <w:lvlJc w:val="left"/>
      <w:pPr>
        <w:tabs>
          <w:tab w:val="num" w:pos="360"/>
        </w:tabs>
      </w:pPr>
    </w:lvl>
    <w:lvl w:ilvl="2" w:tplc="215C3512">
      <w:numFmt w:val="bullet"/>
      <w:lvlText w:val="•"/>
      <w:lvlJc w:val="left"/>
      <w:pPr>
        <w:ind w:left="2153" w:hanging="389"/>
      </w:pPr>
      <w:rPr>
        <w:rFonts w:hint="default"/>
        <w:lang w:val="ru-RU" w:eastAsia="en-US" w:bidi="ar-SA"/>
      </w:rPr>
    </w:lvl>
    <w:lvl w:ilvl="3" w:tplc="59DCAB38">
      <w:numFmt w:val="bullet"/>
      <w:lvlText w:val="•"/>
      <w:lvlJc w:val="left"/>
      <w:pPr>
        <w:ind w:left="3169" w:hanging="389"/>
      </w:pPr>
      <w:rPr>
        <w:rFonts w:hint="default"/>
        <w:lang w:val="ru-RU" w:eastAsia="en-US" w:bidi="ar-SA"/>
      </w:rPr>
    </w:lvl>
    <w:lvl w:ilvl="4" w:tplc="189C867A">
      <w:numFmt w:val="bullet"/>
      <w:lvlText w:val="•"/>
      <w:lvlJc w:val="left"/>
      <w:pPr>
        <w:ind w:left="4186" w:hanging="389"/>
      </w:pPr>
      <w:rPr>
        <w:rFonts w:hint="default"/>
        <w:lang w:val="ru-RU" w:eastAsia="en-US" w:bidi="ar-SA"/>
      </w:rPr>
    </w:lvl>
    <w:lvl w:ilvl="5" w:tplc="838E3F5A">
      <w:numFmt w:val="bullet"/>
      <w:lvlText w:val="•"/>
      <w:lvlJc w:val="left"/>
      <w:pPr>
        <w:ind w:left="5203" w:hanging="389"/>
      </w:pPr>
      <w:rPr>
        <w:rFonts w:hint="default"/>
        <w:lang w:val="ru-RU" w:eastAsia="en-US" w:bidi="ar-SA"/>
      </w:rPr>
    </w:lvl>
    <w:lvl w:ilvl="6" w:tplc="BC546BE6">
      <w:numFmt w:val="bullet"/>
      <w:lvlText w:val="•"/>
      <w:lvlJc w:val="left"/>
      <w:pPr>
        <w:ind w:left="6219" w:hanging="389"/>
      </w:pPr>
      <w:rPr>
        <w:rFonts w:hint="default"/>
        <w:lang w:val="ru-RU" w:eastAsia="en-US" w:bidi="ar-SA"/>
      </w:rPr>
    </w:lvl>
    <w:lvl w:ilvl="7" w:tplc="C69CCD94">
      <w:numFmt w:val="bullet"/>
      <w:lvlText w:val="•"/>
      <w:lvlJc w:val="left"/>
      <w:pPr>
        <w:ind w:left="7236" w:hanging="389"/>
      </w:pPr>
      <w:rPr>
        <w:rFonts w:hint="default"/>
        <w:lang w:val="ru-RU" w:eastAsia="en-US" w:bidi="ar-SA"/>
      </w:rPr>
    </w:lvl>
    <w:lvl w:ilvl="8" w:tplc="2332B678">
      <w:numFmt w:val="bullet"/>
      <w:lvlText w:val="•"/>
      <w:lvlJc w:val="left"/>
      <w:pPr>
        <w:ind w:left="8253" w:hanging="38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44910"/>
    <w:rsid w:val="009B210D"/>
    <w:rsid w:val="00A4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9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9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910"/>
    <w:pPr>
      <w:ind w:left="113" w:right="106" w:firstLine="566"/>
      <w:jc w:val="both"/>
    </w:pPr>
  </w:style>
  <w:style w:type="paragraph" w:customStyle="1" w:styleId="Heading1">
    <w:name w:val="Heading 1"/>
    <w:basedOn w:val="a"/>
    <w:uiPriority w:val="1"/>
    <w:qFormat/>
    <w:rsid w:val="00A44910"/>
    <w:pPr>
      <w:ind w:left="113" w:right="106" w:firstLine="566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A44910"/>
    <w:pPr>
      <w:ind w:left="113" w:right="106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449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hi-online.ru/" TargetMode="External"/><Relationship Id="rId5" Type="http://schemas.openxmlformats.org/officeDocument/2006/relationships/hyperlink" Target="http://www.eduneo.ru/google-classro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3933</Words>
  <Characters>22424</Characters>
  <Application>Microsoft Office Word</Application>
  <DocSecurity>0</DocSecurity>
  <Lines>186</Lines>
  <Paragraphs>52</Paragraphs>
  <ScaleCrop>false</ScaleCrop>
  <Company/>
  <LinksUpToDate>false</LinksUpToDate>
  <CharactersWithSpaces>26305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Родыгин</dc:creator>
  <cp:lastModifiedBy>Direktor</cp:lastModifiedBy>
  <cp:revision>2</cp:revision>
  <dcterms:created xsi:type="dcterms:W3CDTF">2022-02-03T10:44:00Z</dcterms:created>
  <dcterms:modified xsi:type="dcterms:W3CDTF">2022-02-03T10:44:00Z</dcterms:modified>
</cp:coreProperties>
</file>