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«Формирование элементарных математических представлений 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у дошкольников через дидактические </w:t>
      </w:r>
      <w:bookmarkStart w:id="0" w:name="_GoBack"/>
      <w:bookmarkEnd w:id="0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игры».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1. Обоснование актуальности и перспективности опыта. Его значение для совершенствования </w:t>
      </w: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учебно</w:t>
      </w:r>
      <w:proofErr w:type="spell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 -  воспитательного процесса.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элементарных математических представлений - это исключительно важная часть интеллектуального и личностного развития дошкольника.  В соответствии с ФГОС дошкольное образовательное учреждение является первой образовательной ступенью,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Ребенок, которому интересно узнавать что-то новое, и у которого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получается, всегда будет стремиться узнать еще больше – что, конечно, самым положительным образом скажется на его умственном развитии. 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По моему мнению, эта тема является одной из сложных и интересных проблем дошкольного образования, так как основы логического мышления закладываются в дошкольном детстве.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Это обусловлено "математизацией" и "компьютеризацией" всех сфер жизнедеятельности человека.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Считаю, что дидактические игры необходимы в обучении и воспитании детей дошкольного возраста. 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 расширять знания дошкольников, закреплять их  представления о количестве, величине, геометрических фигурах,  учат ориентироваться  в пространстве и во времени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Основное назначение дидактической игры - обеспечить детей знаниями в различении, выделении, назывании множества предметов, чисел, геометрических фигур, направлений.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Актуальность темы заключается в том, что в дидактических играх есть возможность формировать новые знания, знакомить детей со </w:t>
      </w:r>
      <w:r>
        <w:rPr>
          <w:rFonts w:ascii="Arial" w:hAnsi="Arial" w:cs="Arial"/>
          <w:color w:val="111111"/>
          <w:sz w:val="27"/>
          <w:szCs w:val="27"/>
        </w:rPr>
        <w:lastRenderedPageBreak/>
        <w:t>способами  действий в легкой непринужденной форме.  Каждая  игра  несет  конкретную  задачу  совершенствования математических представлений детей.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Систематическая  работа  с  детьми в этом направлении совершенствует общие умственные способности: логики мысли, рассуждений и действий, смекалки и сообразительности, пространственных представлений.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2. Условия формирования ведущей идеи опыта, условия возникновения, становления опыта.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Математика обладает уникальным развивающим эффектом. Математик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царица всех наук! Ее изучение способствует развитию памяти, речи, воображения, эмоций; формирует настойчивость, терпение, творческий потенциал личности. Однако  знакомство  содержанием  этих  понятий  и  формированием  элементарных математических  представлений  не  всегда  систематично,  и  зачастую,  хочется  желать лучшего.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 связи  с  этим  меня  заинтересовала проблема:  можно  ли  повысить  мотивацию дошкольников  в  формировании  элементарных  математических  представлений посредством использования дидактических игр.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Изучив литературу по педагогике, я пришла к выводу, что максимального эффекта при ФЭМП можно добиться, используя  дидактические игры.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Поэтому я и стала изучать тему: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color w:val="111111"/>
          <w:sz w:val="27"/>
          <w:szCs w:val="27"/>
        </w:rPr>
        <w:t>Формирование элементарных математических представлений посредством дидактической игры».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3.Теоретическая база опыта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Методика  формирования  элементарных  математических  представлений  у  детей дошкольного  возраста  прошла  длительный  путь  своего  развития.  В  V –  вв. вопросы содержания и методов обучения детей дошкольного возраста арифметике и формирования  представлений  о  размерах,  мерах  измерения,  времени  и  пространстве нашли отражение в передовых педагогических системах воспитания, разработанных Я.А. Коменским,  И.Г.  Песталоцци,  К.Д.  Ушинским,  Л.Н.  Толстым  и  др. 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Современниками методики  математического  развития  являются  такие  ученые  как  Р.Л.  Березина,  З.А. Михайлова, Р.Л.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Рихтерман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А.А. Столяр, А.С.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Метлина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др. Методика формирования элементарных  математических  представлений  у  детей постоянно  развивается, совершенствуется  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обогащается  результатами  научных  исследований  и  передового педагогического опыта. 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  настоящее  время  благодаря  усилиям  ученых  и  практиков  создана,  успешно функционирует  и  совершенствуется научно-обоснованная методическая  система  по развитию  математических  представлений  у  детей.  Её  основные  элементы - цель, содержание, методы, средства и формы организации работы - теснейшим образом связаны между собой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взаимообуславливают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друг друга.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  истоков  разработки  современных  дидактических  игр  и  материалов  стоят  М.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Монтессори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Ф.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Фребель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М.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Монтессори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создала дидактический материал, построенный по принципу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автодидактизма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который служил основой самовоспитания и самообучения детей непосредственной образовательной деятельностью в детском саду с использованием специального дидактического материала, систему дидактических игр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Ребёнок,  не  осознавая  того,  практически  включается  в  простую  математическую деятельность, осваивая при этом свойства, отношения, связи и зависимости на предметах и числовом уровне.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Соловьева  Н.  заключила,  что  максимальный  эффект  в  реализации  возможностей ребенка дошкольника достигается лишь в том случае, если обучение проводится в форме дидактических игр, непосредственных наблюдений и предметных занятий, различных видов практической деятельности, но никак не в виде традиционного школьного урока.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Вопросы  развития  количественных  представлений  у  детей  дошкольного  возраста разрабатывались А. М.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Леушиной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начиная с 40-х годов. Благодаря ее работам методика получила теоретическое,  научное  и  психолого-педагогическое  обоснование, были раскрыты закономерности развития количественных представлений у детей в условиях целенаправленного обучения на занятиях в детском саду. А. М.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Леушина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заложила основы современной  дидактической  системы  формирования  математических  представлений, разработав программу, содержание, методы и приемы работы с детьми 3-,  4-,  5и 6-летнего возраста. Методическая концепция автора сложилась в результате многолетней экспериментальной и научно-теоретической работы.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Н.А.  Виноградова  отметила,  что  вследствие  возрастных  особенностей  детей дошкольного возраста в целях их обучения следует широко использовать дидактические игры,  настольно-печатные игры, игры с предметами (сюжетно-дидактические и игры-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инсценирования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), словесные и игровые приемы, дидактический материал.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При разработке системы развивающих дидактических игр я познакомилась с вопросами теории  и  практики  дидактической  игры  таких  исследователей  как 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А.П.Усовой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  П.А.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Венгера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  А.К.  Бондаренко  и  это  явилось  методологической  основой  работы.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А.П.Усова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Н.Я. Михайленко,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Н.А.Короткова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др. особо подчеркивают общеразвивающий  характер дидактической игры,  ее влияние  на  развитие  интеллектуальных, коммуникативных,  специальных  способностей.  Эффективность  использования дидактических  игр  в  педагогическом  процессе  предопределяется  грамотным соотнесением дидактических и воспитательных задач. Учитывая состояние мышления ребенка, его латентные возможности, необходимо в дидактических играх ставить задачи, обеспечивающие  приведение  в  действие  всех  психических  функций.  В  большинстве исследований 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Л.А.Венгер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 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О.М.Дьяченко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 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А.П.Усова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)  отмечается  огромный воспитательный потенциал дидактических игр в сенсорном и интеллектуальном развитии.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 с этим стоит согласиться, поскольку данный вид игр способствует становлению ряда психических процессов (внимания, восприятия, мышления, памяти, речи) и мыслительных операций (сравнения, анализа, классификации, обобщения, синтеза).</w:t>
      </w:r>
      <w:proofErr w:type="gramEnd"/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Таким образом, вопросами теории и практики дидактической игры занимались такие исследователи, как А. П. Усова, Е. 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Радина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Ф.Н.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Блехер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Б. 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Хачапуридзе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З.М. Богуславская, Е.Ф. Иваницкая, А. И. Сорокина, Е.И. Удальцова, В.Н. Аванесова, А. К. Бондаренко, Л. Н.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Венгер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4.Технология опыта. Система </w:t>
      </w:r>
      <w:proofErr w:type="gram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конкретных</w:t>
      </w:r>
      <w:proofErr w:type="gram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педагогических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действий, содержание, методы, приемы воспитания и обучения.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процессе становления опыта я обнаружила, что многие из родителей считают, что главной целью обучения детей математике является обучение детей считать, а также накопление минимальных знаний, например, знакомство с цифрами и геометрическими фигурами. Родители забывают, что математика вносит большой вклад в развитие логического мышления, воспитание таких важных качеств научного мышления, как критичность и обобщенность, формирование способности к анализу и синтезу, умений выдвинуть и сформулировать логически обоснованную гипотезу и т.д.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программе "Детство", которой руководствуются воспитатели нашего дошкольного образовательного учреждения, центральное место в развитии элементарных математических представлений у детей занимает начальное математическое развитие, включающее в себя </w:t>
      </w:r>
      <w:r>
        <w:rPr>
          <w:rFonts w:ascii="Arial" w:hAnsi="Arial" w:cs="Arial"/>
          <w:color w:val="111111"/>
          <w:sz w:val="27"/>
          <w:szCs w:val="27"/>
        </w:rPr>
        <w:lastRenderedPageBreak/>
        <w:t>умение наблюдать и сравнивать, сопоставлять, анализировать, выполнять простейшие арифметические действия.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Работая по данной теме, я поставила перед собой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организовать работу по формированию элементарных математических представлений  детей дошкольного возраста в соответствии с ФГОС с использованием дидактических игр для развития памяти, внимания, воображения, логического мышления.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достижения поставленной цели я обозначила следующие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задачи: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-приобретение знаний о множестве, числе, величине, форме, пространстве и времени как основы математического развития;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-формирование широкой начальной ориентации в количественных, пространственных и временных отношениях окружающей действительности;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-формирование навыков и умений в счете, вычислениях, измерении, моделировании;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-овладение математической терминологией;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познавательных интересов и способностей, логического мышления;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простейших графических умений и навыков;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и развитие общих приемов умственной деятельности (классификация, сравнение, обобщение и т. д.).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дошкольном возрасте ведущей деятельностью ребенка является игра. В связи с этим, учитывая возрастные особенности детей, все виды занятий я провожу в форме игры или с содержанием игровой ситуации, использую персонаж (игрушку).  Игра положительно влияет на формирование эмоциональной сферы дошкольника. Например, для младших дошкольников интересны следующие игровые сюжеты: "Поездка в лес к белочке", "Волшебный сундучок", "В гостях у Старичка-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лесовичка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", "Три медведя", "Теремок".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детей старшего дошкольного возраста сюжеты становятся более сложными: "Космическое путешествие", "На фабрике игрушек", "Царство Математики". В гости к ребятам приходят уже другие персонажи: Буратино, Незнайка, Оле-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Лукойе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Снежная королева и др.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Создавая игровую ситуацию, я стараюсь привлечь внимание детей, удерживать его; побуждать интерес к занятию, к изучаемому материалу. Именно игра с элементами обучения, интересная ребенку, поможет в развитии познавательных способностей дошкольника. Такой игрой и  являются дидактическая игра.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Использование дидактических игр в качестве учебного материала позволяет учить детей сравнивать предметы, сопоставлять их, выделять общее, производить простейшую классификацию, а также решать другие учебные задачи в игровой форме. Особенно детям нравятся занятия с использованием блоков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палочек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Кюизенера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развивающих игр: "Сложи узор", "Кубики для всех", "Волшебный круг", различных головоломок, лабиринтов. При выборе дидактического материала, игр, пособий для занятий я учитываю особенности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разноуровнего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развития детей, что помогает осуществлять необходимую коррекцию для позитивного продвижения в развитии каждого ребенка.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Каждое занятие я строю по следующему принципу: каждое предыдущее и последующее имеют общие элементы - материал, способы действия, результаты. Сближаются во времени или даются одновременно упражнения на усвоение взаимосвязанных и взаимообратных способов действия (наложения - приложения, отношения больше - меньше, выше - ниже, шире - уже). Использую сформированные представления и освоенные действия в разнообразных видах деятельности, например: предложить детям взять определенное количество орешков и угостить белочек, или определить количество кругов на карточке, найти в групповой комнате такое же количество предметов.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Для развития элементарных математических представлений в группе имеется большой выбор дидактических и развивающих игр: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"Часть и целое", "Дроби", "Волшебные квадраты", "Лото - Сосчитай", "Геометрическая мозаика", "Модели временных интервалов" и др.</w:t>
      </w:r>
      <w:proofErr w:type="gramEnd"/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Образовательно - воспитательный процесс по формированию элементарных математических представлений я выстраиваю с учётом следующих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принципов: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Доступность - соотнесение содержания, характера и объёма учебного материала с уровнем развития, подготовленности детей.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Непрерывность -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Целостность - формирование у дошкольников целостного представления о математике.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4) Научность.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5) Системность – этот принцип реализуется в процессе взаимосвязанного формирования представлений ребёнка о математике в различных видах деятельности и действенного отношения к окружающему миру.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6) Преемственность - обучение продолжается в начальной школе.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Для развития познавательных способностей и познавательных интересов у дошкольников я использую следующие инновационные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методы и приемы: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-элементарный анализ (установление причинно-следственных связей);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сравнение;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метод моделирования и конструирования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решение логических задач;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экспериментирование и опыты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воссоздание и преобразование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информационно коммуникативные технологии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технологии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динамические паузы,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психогимнастики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пальчиковые гимнастики в соответствии с тематикой)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зависимости от педагогических задач и совокупности применяемых методов, образовательную деятельность с воспитанниками я провожу в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различных формах: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- организованная образовательная деятельность (фантазийные путешествия, игровая экспедиция, занятие-детектив; интеллектуальный марафон, викторина; КВН, презентация, тематический досуг)</w:t>
      </w:r>
      <w:proofErr w:type="gramEnd"/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демонстрационные опыты;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сенсорные праздники на основе народного календаря;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театрализация с математическим содержанием;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обучение в повседневных бытовых ситуациях;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беседы;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самостоятельная деятельность в развивающей среде.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Дидактические игры по формированию математических представлений можно разделить на следующие группы: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Игры с цифрами и числами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Игры путешествия во времени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Игры на ориентировку в пространстве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Игры с геометрическими фигурами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5. Игры на логическое мышление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К первой группе игр относится обучение детей счету в прямом и обратном порядке. Используя сказочный сюжет, я знакомлю детей с образованием всех чисел в пределах 10, путем сравнивания равных и неравных групп предметов. Такие дидактические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 "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 Дидактические игры, такие как "Задумай число", "Число как тебя зовут?", "Составь цифру", "Кто первый назовет, которой игрушки не стало?" развивают у детей внимание, память, мышление.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Вторая группа математических игр (игры – путешествие во времени)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Они служат для знакомства детей с днями недели,  названиями  месяцев, их последовательностью.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В третью группу входят игры на ориентирование в пространстве. Моя задача -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отношению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 другому.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Для закрепления знаний о форме геометрических фигур детям предлагаю узнать в окружающих предметах форму круга, треугольника, квадрата. Например, спрашиваю: "Какую геометрическую фигуру напоминает дно тарелки?" (поверхность крышки стола, лист бумаги т.д.).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 развивая логическое мышление.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Работая углубленно в данном направлении, я всегда помню, что в дидактической игре  математического направления моя роль - роль воспитателя несравненно большая, чем в играх другой направленности. Именно я ввожу детей в ту или иную, участвую в ней, веду ее так, чтобы использовать для достижения возможно большее число дидактических задач.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Отбирая игры, я исхожу из того, какие программные задачи буду решать с их помощью, как игра будет способствовать развитию умственной активности детей, воспитанию нравственных сторон личности.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Вначале я разбираю игру с точки зрения ее структуры: дидактическая задача, содержание, правила, игровое действие.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Забочусь о том, чтобы в избранной игре дети закрепляли, уточняли, расширяли знания и умения и в то же время не превращали игру в занятие или упражнение. Я детально продумываю, как, выполняя программную задачу, сохранить игровое действие и обеспечить возможность каждому ребенку активно действовать в игровой ситуации.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всегда помню, что руководство дидактическими играми осуществляется  в соответствии с возрастными особенностями детей.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Работая с детьми младшего возраста воспитатель должен сам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включаться в игру. Вначале следует привлекать детей играть с дидактическим материалом (башенки, кубиками). Воспитатель должен вместе с детьми разбирать и собирать их, тем самым вызывать у детей интерес к дидактическому материалу, желание играть с ним.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среднего дошкольного возраста уже имеют некоторый опыт совместных игр, но и здесь я - воспитатель должна принимать участие в дидактических играх. Я являюсь учителем и участником игры, учу детей и играю с ними, стремлюсь вовлечь всех детей, постепенно подвожу их к умению следить за действиями и словами товарищей, т. е. интересуюсь процессом всей игры. Подбираю такие игры, в процессе которых дети должны вспомнить и закрепить определенные понятия. Задача дидактических игр заключается в упорядочении, обобщении, группировке впечатлений, уточнении представлений, в различении и усвоении названий форм, цвета, величины, пространственных отношений, звуков.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старшего возраста в ходе дидактических игр  наблюдают, сравнивают, сопоставляют, классифицируют предметы по тем или иным признакам, производят доступный им анализ и синтез, делают обобщения.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Также условием успешной реализации программы по формированию элементарных математических представлений является организация предметно – пространственной, развивающей среды в возрастных группах.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 целью стимулирования интеллектуального развития детей мною был оборудован уголок занимательной математики, состоящий из развивающих и занимательных игр, создан центр познавательного развития, где расположены дидактические игры и другой игровой занимательный материал: блоки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Дьенеша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полочки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Кюизенераи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т.д.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Я собрала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систематизироваланаглядный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материал по логическому мышлению, загадки, задачи-шутки, занимательные вопросы, лабиринты, кроссворды, ребусы, головоломки, считалки, пословицы, поговорки и физкультминутки с математическим содержанием.</w:t>
      </w:r>
      <w:proofErr w:type="gramEnd"/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Организация развивающей среды осуществляется с посильным участием детей, что создает у них положительное отношение и интерес к материалу, желание играть.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работаю в тесном сотрудничестве с воспитателями и узкими специалистами ДОУ. Регулярно выступаю на педсоветах и семинарах, даю индивидуальные консультации родителям, показала мастер- класс по данной тематике на муниципальном семинаре на базе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нашего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ДОУ.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Я рекомендую воспитателям чаще в своей работе использовать дидактические игры математической направленности.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 же невозможно только на базе ДОУ дать полный объем знаний. Семья играет в воспитании ребёнка основную, долговременную и важнейшую роль. Поэтому я использую разные формы работы  с родителями: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-общие и групповые родительские собрания;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-консультации «Дидактическая игра в жизни ребенка». «Яркие и интересные игры», «Играем дома»;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-проекты с участием родителей;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изготовление дидактических игр совместно с родителями;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-мастер-класс для родителей;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-Дни открытых дверей;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-участие родителей в подготовке и проведении праздников, досугов;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-совместное создание предметно-развивающей среды;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анкетирование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«В какие игры любят играть ваши дети?».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прилагаю все усилия к тому, чтобы знания и умения, полученные детьми в детском саду, родители с детьми закрепляли дома.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Семья и детский сад -  два воспитательных феномена, каждый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из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которых по-своему дает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5.АНАЛИЗ РЕЗУЛЬТАТИВНОСТИ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Для определения эффективности своей работы я провожу педагогическую диагностику формирования элементарных математических представлений посредством дидактических игр у детей.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Основная цель диагностики - выявить возможности игры, как средства формирования усвоенного материала в образовательной деятельности, формировании элементарных математических представлений у дошкольников.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дидактических игр во время образовательной деятельности благотворно влияет на усвоение элементарных математических представлений у дошкольников и способствует повышению уровня математического развития детей.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Проведённая диагностика показала, что регулярное использование в образовательной деятельности по ФЭМП системы специальных игровых заданий и упражнений, благотворно влияет на усвоение элементарных математических  представлений и способствует  повышению  уровня математического развития детей, расширяет математический кругозор дошкольников, повышает качество математической подготовленности к школе,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  <w:proofErr w:type="gramEnd"/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Благодаря использованию продуманной системы дидактических игр в регламентированных и нерегламентированных формах работы, дети усвоили математические знания и умения по программе «Детство» без перегрузок и утомительных занятий.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пришла к такому выводу, что большая часть дошкольников имеет высокий уровень развития элементарных математических представлений.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Я считаю что, обучение детей математике посредством дидактических игр в дошкольном возрасте способствует формированию и совершенствованию интеллектуальных способностей: логике мысли, рассуждений и действий, гибкости мыслительного процесса, смекалки и сообразительности, развитию творческого мышления.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Дидактические игры дают большой заряд положительных эмоций, помогают детям закрепить и расширить знания по математике.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6.Трудности и проблемы при использовании данного опыта.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Главная трудность, с которой я столкнулась в своей работе над использованием дидактических игр - отсутствие финансирования на приобретение игрового и практического материала, и как следстви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нехватка необходимого материала для дидактических игр с математическим содержанием. В соответствии с требованиями ФГОС, конечно, есть острая необходимость использования современного игрового и практического материала.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Еще одной трудностью было отсутствие готового перспективного плана по использованию дидактических игр при  формировании математических представлений, на который я могла бы опереться в начале своей работы.</w:t>
      </w:r>
      <w:proofErr w:type="gramEnd"/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Изучив литературу по данной теме и основываясь на требования программы «Детство»,  я составила свой перспективный план использования дидактических игр, на что ушло довольно много усилий и времени, т.к. приходилось учитывать большое количество требований: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каждый вид образовательной деятельности должен иметь четко сформулированную тему, цель и задачи;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содержание учебного материала должно включать в себя формирование математических представлений и понятий; знакомство с зависимостями и отношениями, а также обучение математическим действиям в разных видах деятельности ребенка.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объем учебного материала должен обеспечить познавательную активность детей и работу в течени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времени, утвержденного СанПиН в доступном темпе.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методы и приемы работы занятий должны иметь адекватное обоснование (отвечать возрастным особенностям детей, помогать усвоению новых знаний или закреплению поученных, применяться с учетом индивидуального и дифференцированного подхода).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 своей работе мне  постоянно необходимо было  следить за качеством усвоения знаний, формированием умений и навыков, вносить коррективы в ход организованной и неорганизованной образовательной деятельности ребенка в зависимости от выявленных особенностей формирования математических представлений (упростить или усложнить задание, вынести часть задания на прогулку, закрепить математическое представление в изобразительной деятельности и т. д.).</w:t>
      </w:r>
      <w:proofErr w:type="gramEnd"/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Мной был сделан подбор адекватных средств под тот или иной вид организованной образовательной деятельности (атрибуты для игр, наглядные математические пособия, дидактический материал и пр.). Следует отметить, что одновременно должно демонстрироваться не более 1-2 наглядных пособий.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Необходимо было соблюдать четкость комплексных и интегрированных занятий: ясная цель каждой структурной части занятий и подчиненность их главной дидактической цели занятия, четкое планирование занятий и правильное распределение времени между каждой структурной частью. Комплексные занятия должны реализовывать задачи из разных образовательных областей в равной степени.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же мной учитывались такие важные моменты, как: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владение методикой организации математической деятельности, умение давать четкие лаконичные инструкции, сохраняя доброжелательное отношение к детям.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переключение видов деятельности, проведение физкультминутки, динамических пауз, целесообразное распределение учебных материалов и видов работы.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Соблюдение всех этих норм и требований создавали определенные трудности в моей работе.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7. Адресные рекомендации по использованию дидактических игр на развитие математических представлений.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Представленный мной опыт может быть использован  и в работе педагогов ДОУ, и родителями.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воспитателей представлена методика использования дидактических игр математического содержания, составлен перспективный план по использованию дидактических игр на занятиях математикой, разработаны конспекты некоторых занятий, приложены интересные дидактические игры. Я думаю, педагогам будет интересно и полезно ознакомиться с данной темой.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Родителям, которые много занимаются с детьми дома,  так же будет интересен мой опыт. Им интересно будет  ознакомиться со способами изучения математики с детьми в игровой форме. Так же для родителей мной представлены рекомендации по использованию математических игр с детьми в домашней обстановке, поскольку наилучшего результата в изучении математики детьми можно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добиться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только работая в тесном контакте с родителями.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Список литературы</w:t>
      </w:r>
    </w:p>
    <w:p w:rsidR="005A4184" w:rsidRDefault="005A4184" w:rsidP="005A4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Азаров Ю.П. Игра и труд. М.: Знание, 2003.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Аникеева Н.П. Воспитание игрой: Книга для учителя. – М.: Просвещение, 1987.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Белошистая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А.В. Преемственность в математическом образовании дошкольника и младшего школьника // Начальная школа. – 2003. - № 4.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Божович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Л.И. Личность и ее формирование в детском возрасте. – М., 1968.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5. Воспитание детей в игре: Пособие для воспитателя детского сада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/С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ост. А.К. Бондаренко, А.И.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Матусик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– 2-е изд., переработанное и дополненное. – М.: Просвещение, 1983.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6.Выготский Л.С. Воображение и творчество в детском возрасте - М.: Просвещение, 1991.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Выготский Л.С. Игра и ее роль в психологическом развитии ребенка // Вопросы психологии - 1966. - № 6.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Выготский Л.С. Педагогические сочинения. - Т. 4. М.: Просвещение, 1990.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9. Геллер Е.М. Наш друг – игра. Минск: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Народна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света, 1979.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10.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Гельфан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Е.Н., Шмаков С.А. От игры к самовоспитанию. М.: Педагогика, 1971.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 Горький А.М. О молодежи. – М.: Просвещение, 1949.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12. Давайте поиграем: Математические игры для детей 5-6 лет: Книга для воспитателя детского сада и родителей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/ 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од ред. А.А. Столяра. - М.: Просвещение, 1991.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13. Дошкольная педагогика. М.: Просвещение 1991.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14. История дошкольной педагогики. М.: Просвещение, 1989.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15. Козлова С.А., Куликова Т.А. Дошкольная педагогика: Учебное пособие для студентов средних педагогических учебных заведений. – М.: Издательский центр «Академия», 2002.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16. Кон И.С. Ребенок и общество. М.: Просвещение, 1988.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17. Логика и математика для дошкольников: Методическое пособие / Автор – сост. Е.А. Носова. – СПб: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Акцидент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1997.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18.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Метлина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Л.С. Занятия по математике в детском саду: Формирование у дошкольников элементарных математических представлений. Пособие для воспитателя детского сада. – 2-е издание – М.: Просвещение, 1985.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19.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Минский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Е.М. От игры к знаниям: Пособие для учителя. – 2-е изд., доработанное – М.: Просвещение, 1987.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20. Никитин Б.П. Развивающие игры. – 2-е изд. – М.: Педагогика, 1985.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21.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Оконь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В.У. Введение в общую дидактику./ Пер.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С.Кольского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– М.: Высшая школа, 1990 г.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22. Педагогика и психология игры: Межвузовский сборник научных трудов. – Новосибирск: НГПИ, 1985.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23.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Пидкасистый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П.И. Технология игры в обучении – М.: Просвещение, 1992 г.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24. Смоленцева А.А. Сюжетно-дидактические игры с математическим содержанием: Книга для воспитателя детского сада. – М.: Просвещение, 1987.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25.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Терский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В.Н.,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Кель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О.С. Игра. Творчество. Жизнь. – М.: Просвещение, 1966.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26.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Шербинина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Г.К. Сказка как средство воспитания.// Начальная школа – 1995 – №3.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27. Шмаков С.А. Игра и дети. – М.: Знание, 1968.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28.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Эльконин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Д.Б. Психология игры. – М.: Педагогика, 1978.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29.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Эльконин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Д.Б. Символика и ее функции в игре детей // Дошкольное воспитание – 1966 – №3.</w:t>
      </w:r>
    </w:p>
    <w:p w:rsidR="005A4184" w:rsidRDefault="005A4184" w:rsidP="005A418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30. Яновская М.Г. Творческая игра в воспитании младшего школьника: Методическое пособие для учителей и воспитателей. – М.: Просвещение, 1974.</w:t>
      </w:r>
    </w:p>
    <w:p w:rsidR="008413E4" w:rsidRDefault="008413E4"/>
    <w:sectPr w:rsidR="008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92"/>
    <w:rsid w:val="005A4184"/>
    <w:rsid w:val="008413E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4492</Words>
  <Characters>25607</Characters>
  <Application>Microsoft Office Word</Application>
  <DocSecurity>0</DocSecurity>
  <Lines>213</Lines>
  <Paragraphs>60</Paragraphs>
  <ScaleCrop>false</ScaleCrop>
  <Company/>
  <LinksUpToDate>false</LinksUpToDate>
  <CharactersWithSpaces>30039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2022-03-31T20:14:00Z</dcterms:created>
  <dcterms:modified xsi:type="dcterms:W3CDTF">2022-03-31T20:15:00Z</dcterms:modified>
</cp:coreProperties>
</file>