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EFEA" w14:textId="3F927121" w:rsid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Роль педагога в формировании личности ребенка.</w:t>
      </w:r>
    </w:p>
    <w:p w14:paraId="1A8F09DA" w14:textId="77777777" w:rsid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14:paraId="14E50E78" w14:textId="2A79B7DB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Роль педагога в развитии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</w:t>
      </w:r>
      <w:proofErr w:type="gramStart"/>
      <w:r w:rsidRPr="006A0360">
        <w:rPr>
          <w:rFonts w:ascii="Arial" w:eastAsia="Times New Roman" w:hAnsi="Arial" w:cs="Arial"/>
          <w:color w:val="111111"/>
          <w:sz w:val="28"/>
          <w:szCs w:val="28"/>
        </w:rPr>
        <w:t>- это</w:t>
      </w:r>
      <w:proofErr w:type="gramEnd"/>
      <w:r w:rsidRPr="006A0360">
        <w:rPr>
          <w:rFonts w:ascii="Arial" w:eastAsia="Times New Roman" w:hAnsi="Arial" w:cs="Arial"/>
          <w:color w:val="111111"/>
          <w:sz w:val="28"/>
          <w:szCs w:val="28"/>
        </w:rPr>
        <w:t xml:space="preserve"> повседневная работа с детьми, знание их способностей, интересов, умение доставить радость от новых творческих открытий.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Ролью педагога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еще является надежная защита от негатива окружающего мира, умение привить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ребенку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положительные качества, определить способности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Педагогу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нужно уметь постоянно находиться в мире детства, фантазии и сказки.</w:t>
      </w:r>
    </w:p>
    <w:p w14:paraId="3268C299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6A0360">
        <w:rPr>
          <w:rFonts w:ascii="Arial" w:eastAsia="Times New Roman" w:hAnsi="Arial" w:cs="Arial"/>
          <w:color w:val="111111"/>
          <w:sz w:val="28"/>
          <w:szCs w:val="28"/>
        </w:rPr>
        <w:t>При взаимодействие</w:t>
      </w:r>
      <w:proofErr w:type="gramEnd"/>
      <w:r w:rsidRPr="006A0360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педагогов и детей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и проходит развитие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 xml:space="preserve">. Да, семья </w:t>
      </w:r>
      <w:proofErr w:type="gramStart"/>
      <w:r w:rsidRPr="006A0360">
        <w:rPr>
          <w:rFonts w:ascii="Arial" w:eastAsia="Times New Roman" w:hAnsi="Arial" w:cs="Arial"/>
          <w:color w:val="111111"/>
          <w:sz w:val="28"/>
          <w:szCs w:val="28"/>
        </w:rPr>
        <w:t>- это</w:t>
      </w:r>
      <w:proofErr w:type="gramEnd"/>
      <w:r w:rsidRPr="006A0360">
        <w:rPr>
          <w:rFonts w:ascii="Arial" w:eastAsia="Times New Roman" w:hAnsi="Arial" w:cs="Arial"/>
          <w:color w:val="111111"/>
          <w:sz w:val="28"/>
          <w:szCs w:val="28"/>
        </w:rPr>
        <w:t xml:space="preserve"> первый социальный институт для малыша, 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роль родителей в том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каким вырастит их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ребенок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несомненно, определяющая. Но и от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безусловно, зависит многое, ведь в стенах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дошкольного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учреждения дети проводят значительную часть своей жизни. Воспитатель детского сада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формирует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рядом и вместе с родителями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личность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77FE397A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Одной из приоритетных задач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дошкольного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образования на современном этапе развития общества является организация учебно-воспитательного процесса, направленного на максимальную реализацию возможностей и интересов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6EEFEB9D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Благополучие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дошкольника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его положение в группе сверстников, душевный и социальный комфорт в значительной степени зависят от тех эмоций и оценок, которые воспитатель проявляет при общении с ним.</w:t>
      </w:r>
    </w:p>
    <w:p w14:paraId="052ECE44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Общение со взрослым помогает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ребенку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</w:t>
      </w:r>
    </w:p>
    <w:p w14:paraId="6FABAD4A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Известно, что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ребенок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– существо социальное. Среда для него выступает условием и источником развития.</w:t>
      </w:r>
    </w:p>
    <w:p w14:paraId="2823DEA1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Познавательная активность в раннем детстве определяется пережитым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ребенком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в первые годы жизни влиянием окружающей среды, главным фактором которой является общение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с окружающими его людьми, прежде всего со значимыми взрослыми. Отношения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с окружающим миром осуществляются через взрослого, как посредника.</w:t>
      </w:r>
    </w:p>
    <w:p w14:paraId="03208BF3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В группе детского сада воспитатель - самый главный человек для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дошкольника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Ребенок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безоглядно доверяет воспитателю,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наделяет его непререкаемым авторитетом и всеми мыслями достоинствами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: добротой, красотой, умом. В глазах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именно воспитатель определяет, когда можно играть или пойти на прогулку, порисовать или побегать, а когда вместе со всеми детьми нужно спокойно посидеть и послушать. Поскольку воспитатель является для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 xml:space="preserve"> фигурой настолько значимой, 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lastRenderedPageBreak/>
        <w:t>именно на него ложится огромная ответственность за создания условий для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личностного развития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12A5AB5E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Развитие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— это процесс ее вхождения в новую социальную среду и интеграция с ней. Для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дошкольников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такой средой является группа, в которой они заняты совместной деятельностью, которая ведет к становлению новых коллективных отношений, возникновению общественной направленности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выражающейся в стремлении к общению со сверстниками, на фоне ведущей в этом возрасте деятельности — игры.</w:t>
      </w:r>
    </w:p>
    <w:p w14:paraId="78ABF091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Овладение действительностью у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осуществляется в его деятельности при посредстве взрослых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: тем самым процесс воспитания является ведущим в развитии его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 Развитие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осуществляется в деятельности, управляемой системой мотивов, присущих данной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7738DD17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Повседневная работа с детьми, знание их способностей и интересов, умение доставить радость от новых творческих открытий – вот основная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роль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воспитателя в развитии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5B86A348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Огромная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роль при общении ребенка с педагогом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принадлежит игре – важнейшему виду детской деятельности. Она является эффективным средством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формирования личности дошкольника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его морально-волевых качеств, именно в игре реализуется потребность воздействия на мир. «Игра – это огромное светлое окно, через которое в духовный мир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вливается живительный поток представлений, понятий об окружающем мире. Игра – это искра, зажигающая огонек</w:t>
      </w:r>
      <w:proofErr w:type="gramStart"/>
      <w:r w:rsidRPr="006A0360">
        <w:rPr>
          <w:rFonts w:ascii="Arial" w:eastAsia="Times New Roman" w:hAnsi="Arial" w:cs="Arial"/>
          <w:color w:val="111111"/>
          <w:sz w:val="28"/>
          <w:szCs w:val="28"/>
        </w:rPr>
        <w:t>»,-</w:t>
      </w:r>
      <w:proofErr w:type="gramEnd"/>
      <w:r w:rsidRPr="006A0360">
        <w:rPr>
          <w:rFonts w:ascii="Arial" w:eastAsia="Times New Roman" w:hAnsi="Arial" w:cs="Arial"/>
          <w:color w:val="111111"/>
          <w:sz w:val="28"/>
          <w:szCs w:val="28"/>
        </w:rPr>
        <w:t xml:space="preserve"> говорил К. Д. Ушинский. И с этим трудно не согласиться.</w:t>
      </w:r>
    </w:p>
    <w:p w14:paraId="5732D899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Под руководством взрослого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дошкольник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овладевает новыми видами деятельности, умениями, навыками.</w:t>
      </w:r>
    </w:p>
    <w:p w14:paraId="54AC3E72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Поэтому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педагогическая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деятельность требует от современного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стремящегося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сформировать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познавательную активность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наличия следующих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 xml:space="preserve">личностных </w:t>
      </w:r>
      <w:proofErr w:type="gramStart"/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параметров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:</w:t>
      </w:r>
      <w:proofErr w:type="gramEnd"/>
    </w:p>
    <w:p w14:paraId="6EE48596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способности к активной и разносторонней профессиональной и социально-культурной деятельности;</w:t>
      </w:r>
    </w:p>
    <w:p w14:paraId="4FE5B417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тактичности, чувства эмпатии, терпеливости и терпимости в отношениях с детьми и взрослыми, готовности принимать и поддерживать их, а при необходимости и защищать;</w:t>
      </w:r>
    </w:p>
    <w:p w14:paraId="3A3AC613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умения обеспечивать внутригрупповое и межгрупповое общение;</w:t>
      </w:r>
    </w:p>
    <w:p w14:paraId="7BCD9A12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знания особенностей психического развития детей;</w:t>
      </w:r>
    </w:p>
    <w:p w14:paraId="199C9635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способности к собственному саморазвитию и самовоспитанию.</w:t>
      </w:r>
    </w:p>
    <w:p w14:paraId="273B37DC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lastRenderedPageBreak/>
        <w:t>Формирование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познавательной активности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дошкольников требует от педагога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проявления творческого подхода к организации учебно-воспитательного процесса.</w:t>
      </w:r>
    </w:p>
    <w:p w14:paraId="25DACD23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Творческий потенциал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характеризуется рядом особенностей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которые называют признаками творческой </w:t>
      </w:r>
      <w:proofErr w:type="gramStart"/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:</w:t>
      </w:r>
      <w:proofErr w:type="gramEnd"/>
    </w:p>
    <w:p w14:paraId="55FC85DD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способность замечать 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формулировать альтернативы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подвергать сомнению на первый взгляд очевидное, избегать поверхностных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формулировок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14:paraId="53A85A6F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умение вникнуть в проблему и в то же время оторваться от реальности, увидеть перспективу;</w:t>
      </w:r>
    </w:p>
    <w:p w14:paraId="7CA2246B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способность отказаться от ориентации на авторитеты;</w:t>
      </w:r>
    </w:p>
    <w:p w14:paraId="735C23BD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умение представить знакомый объект с совершенно новой стороны, в новом контексте;</w:t>
      </w:r>
    </w:p>
    <w:p w14:paraId="30D40811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способность к ассоциациям (быстрое и свободное переключение мыслей, способность вызвать в сознании образы и создавать из них новые комбинации);</w:t>
      </w:r>
    </w:p>
    <w:p w14:paraId="51463823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готовность памяти (овладение достаточно большим объемом систематизированных знаний, упорядоченность и динамичность знаний) и способность к обобщению;</w:t>
      </w:r>
    </w:p>
    <w:p w14:paraId="0DE466E4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креативность, то есть способность превращать совершаемую деятельность в творческий процесс.</w:t>
      </w:r>
    </w:p>
    <w:p w14:paraId="0E4BF9F2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Ребенок в дошкольном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возрасте очень зависим от отношения к нему взрослых. Поэтому детям так важна поддержка, участие, интерес и внимание взрослого к его делам и проблемам.</w:t>
      </w:r>
    </w:p>
    <w:p w14:paraId="13C06679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должен уметь видеть и понимать индивидуальность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его особенности и возможности, рассматривать его как уникальную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личность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с присущими ей индивидуальными склонностями и творческим потенциалом.</w:t>
      </w:r>
    </w:p>
    <w:p w14:paraId="5727F437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Воспитателю необходимо учитывать индивидуальный темп развития каждого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наблюдать за его ростом и развитием, сравнивать результаты работы с его собственным продвижением, а не с успехами других детей или групповым уровнем. Никогда не позволять себе оценивать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личность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а высказываться только относительно результатов его работы.</w:t>
      </w:r>
    </w:p>
    <w:p w14:paraId="32D0CE07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нельзя ругать и наказывать за неуспех в той или иной деятельности, так как это может привести к появлению стойкого отрицательного отношения к процессу познания нового,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педагогу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и образовательной системе в целом.</w:t>
      </w:r>
    </w:p>
    <w:p w14:paraId="0F7CB98A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lastRenderedPageBreak/>
        <w:t>Педагогу необходимо формировать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положительный микроклимат в группе.</w:t>
      </w:r>
    </w:p>
    <w:p w14:paraId="3EE69230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Если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ребенку трудно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и у него не все получается, часто ему бывает сложно построить взаимоотношения с другими детьми, и здесь он нуждается в помощи тактичного воспитателя, умеющего, нивелируя недостатки, выделять позитивное.</w:t>
      </w:r>
    </w:p>
    <w:p w14:paraId="2E8317FA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Важно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педагогу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уметь видеть и ценить в каждом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ребенке единственную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неповторимую, самоценную и свободную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личность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с индивидуальными, присущими только ей чертами и особенностями.</w:t>
      </w:r>
    </w:p>
    <w:p w14:paraId="763B91CE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В процессе общения со взрослыми и сверстниками, в познавательной деятельности происходит интенсивное развитие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665590AF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Одним из основных побудителей познавательной активности детей является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7B9C655C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Развитие познавательной активности детей старшего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дошкольного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возраста во многом будет зависеть от методов, с помощью которых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будет организовывать процесс познания воспитанников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14:paraId="39E967D1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метод неожиданных решений (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предлагает новое нестереотипное решение той или иной задачи, которое противоречит имеющемуся опыту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);</w:t>
      </w:r>
    </w:p>
    <w:p w14:paraId="4A409E42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метод предъявления заданий с неопределенным окончанием, что заставляет детей задавать вопросы, направленные на получение дополнительной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информации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14:paraId="2C0421F2" w14:textId="77777777" w:rsidR="006A0360" w:rsidRPr="006A0360" w:rsidRDefault="006A0360" w:rsidP="006A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метод, стимулирующий проявление творческой самостоятельности составления аналогичных заданий на новом содержании, поиск аналогов в повседневной жизни;</w:t>
      </w:r>
    </w:p>
    <w:p w14:paraId="3596FDD5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- метод </w:t>
      </w:r>
      <w:r w:rsidRPr="006A036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«преднамеренных ошибок»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когда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избирает неверный путь достижения цели, а дети обнаруживают это и начинают предлагать свои пути и способы решения задачи.</w:t>
      </w:r>
    </w:p>
    <w:p w14:paraId="7C94A1B4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Одной из важных задач воспитателя, стоящего на позиции развивающего образования, является достижение хорошего контакта с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ребенком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 Для того, чтобы установить хороший контакт, необходимо быть искренне заинтересованным в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ребенке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как в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личности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и следовательно, в его мыслях, переживаниях, настроении, и быть не над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ребенком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а рядом.</w:t>
      </w:r>
    </w:p>
    <w:p w14:paraId="6D0C619C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Таким образом,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должен владеть всем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педагогическим инструментарием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, чтобы увлечь, заинтересовать и развить познавательную активность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дошкольников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0F099B2E" w14:textId="77777777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t>Также значимыми являются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личностные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 качества воспитателя такие, как стремление к саморазвитию, знания особенностей психического развития детей, творческий потенциал, тактичность и терпимость в отношениях с детьми и родителями.</w:t>
      </w:r>
    </w:p>
    <w:p w14:paraId="662BDD8E" w14:textId="57945E71" w:rsidR="006A0360" w:rsidRPr="006A0360" w:rsidRDefault="006A0360" w:rsidP="006A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6A0360">
        <w:rPr>
          <w:rFonts w:ascii="Arial" w:eastAsia="Times New Roman" w:hAnsi="Arial" w:cs="Arial"/>
          <w:color w:val="111111"/>
          <w:sz w:val="28"/>
          <w:szCs w:val="28"/>
        </w:rPr>
        <w:lastRenderedPageBreak/>
        <w:t>Только знающий и любящий детей </w:t>
      </w:r>
      <w:r w:rsidRPr="006A0360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педагог-профессионал может сформировать личность дошкольника</w:t>
      </w:r>
      <w:r w:rsidRPr="006A0360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14:paraId="56E876B4" w14:textId="77777777" w:rsidR="002205C9" w:rsidRPr="006A0360" w:rsidRDefault="002205C9">
      <w:pPr>
        <w:rPr>
          <w:sz w:val="28"/>
          <w:szCs w:val="28"/>
        </w:rPr>
      </w:pPr>
    </w:p>
    <w:sectPr w:rsidR="002205C9" w:rsidRPr="006A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73"/>
    <w:rsid w:val="001E4773"/>
    <w:rsid w:val="002205C9"/>
    <w:rsid w:val="006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73B7"/>
  <w15:chartTrackingRefBased/>
  <w15:docId w15:val="{94873529-2A64-4802-8182-A800DB29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Юдина</dc:creator>
  <cp:keywords/>
  <dc:description/>
  <cp:lastModifiedBy>Елена Юдина</cp:lastModifiedBy>
  <cp:revision>2</cp:revision>
  <dcterms:created xsi:type="dcterms:W3CDTF">2022-05-15T09:31:00Z</dcterms:created>
  <dcterms:modified xsi:type="dcterms:W3CDTF">2022-05-15T09:34:00Z</dcterms:modified>
</cp:coreProperties>
</file>