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B9" w:rsidRPr="002769B9" w:rsidRDefault="002769B9" w:rsidP="002769B9">
      <w:pPr>
        <w:pStyle w:val="c8"/>
        <w:jc w:val="center"/>
        <w:rPr>
          <w:b/>
        </w:rPr>
      </w:pPr>
      <w:r w:rsidRPr="002769B9">
        <w:rPr>
          <w:rStyle w:val="c3"/>
          <w:b/>
        </w:rPr>
        <w:t xml:space="preserve">Инновационные методы  в преподавании  английского языка </w:t>
      </w:r>
      <w:r w:rsidRPr="002769B9">
        <w:rPr>
          <w:rStyle w:val="c2"/>
          <w:b/>
        </w:rPr>
        <w:t>в начальных классах</w:t>
      </w:r>
    </w:p>
    <w:p w:rsidR="002769B9" w:rsidRPr="002769B9" w:rsidRDefault="002769B9" w:rsidP="002769B9">
      <w:pPr>
        <w:pStyle w:val="c0"/>
        <w:rPr>
          <w:b/>
          <w:i/>
        </w:rPr>
      </w:pPr>
      <w:bookmarkStart w:id="0" w:name="h.gjdgxs"/>
      <w:bookmarkEnd w:id="0"/>
      <w:r w:rsidRPr="002769B9">
        <w:rPr>
          <w:rStyle w:val="c1"/>
          <w:b/>
          <w:i/>
        </w:rPr>
        <w:t xml:space="preserve">Метод проектов 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 xml:space="preserve">В современном образовании все больший акцент делается на работу с информацией. Работа с информацией </w:t>
      </w:r>
      <w:proofErr w:type="gramStart"/>
      <w:r>
        <w:rPr>
          <w:rStyle w:val="c1"/>
        </w:rPr>
        <w:t>на</w:t>
      </w:r>
      <w:proofErr w:type="gramEnd"/>
      <w:r>
        <w:rPr>
          <w:rStyle w:val="c1"/>
        </w:rPr>
        <w:t xml:space="preserve"> </w:t>
      </w:r>
      <w:proofErr w:type="gramStart"/>
      <w:r>
        <w:rPr>
          <w:rStyle w:val="c1"/>
        </w:rPr>
        <w:t>ИЯ</w:t>
      </w:r>
      <w:proofErr w:type="gramEnd"/>
      <w:r>
        <w:rPr>
          <w:rStyle w:val="c1"/>
        </w:rPr>
        <w:t>, особенно, если учесть возможности, которые открывает глобальная сеть Интернет, становится весьма актуальной. Здесь помощь учителя будет заключаться в отборе и использовании в своей практике технологий, которые ориентированы именно на такие виды деятельности. Обучение в сотрудничестве способно помочь в формировании таких умений и одновременно подготовить к более сложным видам деятельности с информацией – при использовании, например, метода проектов.</w:t>
      </w:r>
    </w:p>
    <w:p w:rsidR="002769B9" w:rsidRDefault="002769B9" w:rsidP="002769B9">
      <w:pPr>
        <w:pStyle w:val="c0"/>
      </w:pPr>
      <w:r>
        <w:rPr>
          <w:rStyle w:val="c1"/>
        </w:rPr>
        <w:t>Основные требования к использованию метода проектов:</w:t>
      </w:r>
    </w:p>
    <w:p w:rsidR="002769B9" w:rsidRDefault="002769B9" w:rsidP="002769B9">
      <w:pPr>
        <w:pStyle w:val="c0"/>
      </w:pPr>
      <w:r>
        <w:rPr>
          <w:rStyle w:val="c1"/>
        </w:rPr>
        <w:t>- Наличие значимой в творческом плане проблемы, требующей исследовательского поиска для ее решения.</w:t>
      </w:r>
    </w:p>
    <w:p w:rsidR="002769B9" w:rsidRDefault="002769B9" w:rsidP="002769B9">
      <w:pPr>
        <w:pStyle w:val="c0"/>
      </w:pPr>
      <w:r>
        <w:rPr>
          <w:rStyle w:val="c1"/>
        </w:rPr>
        <w:t>- Практическая, теоретическая значимость предполагаемых результатов.</w:t>
      </w:r>
    </w:p>
    <w:p w:rsidR="002769B9" w:rsidRDefault="002769B9" w:rsidP="002769B9">
      <w:pPr>
        <w:pStyle w:val="c0"/>
      </w:pPr>
      <w:r>
        <w:rPr>
          <w:rStyle w:val="c1"/>
        </w:rPr>
        <w:t>- Самостоятельная деятельность учащихся на уроке или во внеурочное время.</w:t>
      </w:r>
    </w:p>
    <w:p w:rsidR="002769B9" w:rsidRDefault="002769B9" w:rsidP="002769B9">
      <w:pPr>
        <w:pStyle w:val="c0"/>
      </w:pPr>
      <w:r>
        <w:rPr>
          <w:rStyle w:val="c1"/>
        </w:rPr>
        <w:t>- Структурирование содержательной части проекта.</w:t>
      </w:r>
    </w:p>
    <w:p w:rsidR="002769B9" w:rsidRDefault="002769B9" w:rsidP="002769B9">
      <w:pPr>
        <w:pStyle w:val="c0"/>
      </w:pPr>
      <w:r>
        <w:rPr>
          <w:rStyle w:val="c1"/>
        </w:rPr>
        <w:t>- Использование исследовательских методов.</w:t>
      </w:r>
    </w:p>
    <w:p w:rsidR="002769B9" w:rsidRDefault="002769B9" w:rsidP="002769B9">
      <w:pPr>
        <w:pStyle w:val="c0"/>
      </w:pPr>
      <w:r>
        <w:rPr>
          <w:rStyle w:val="c1"/>
        </w:rPr>
        <w:t>Этапы разработки структуры проекта и проведения его:</w:t>
      </w:r>
    </w:p>
    <w:p w:rsidR="002769B9" w:rsidRDefault="002769B9" w:rsidP="002769B9">
      <w:pPr>
        <w:pStyle w:val="c0"/>
      </w:pPr>
      <w:r>
        <w:rPr>
          <w:rStyle w:val="c1"/>
        </w:rPr>
        <w:t>- Представление ситуаций, позволяющих выделить проблему.</w:t>
      </w:r>
    </w:p>
    <w:p w:rsidR="002769B9" w:rsidRDefault="002769B9" w:rsidP="002769B9">
      <w:pPr>
        <w:pStyle w:val="c0"/>
      </w:pPr>
      <w:r>
        <w:rPr>
          <w:rStyle w:val="c1"/>
        </w:rPr>
        <w:t>- Выдвижение гипотез решения проблемы, обсуждение их.</w:t>
      </w:r>
    </w:p>
    <w:p w:rsidR="002769B9" w:rsidRDefault="002769B9" w:rsidP="002769B9">
      <w:pPr>
        <w:pStyle w:val="c0"/>
      </w:pPr>
      <w:r>
        <w:rPr>
          <w:rStyle w:val="c1"/>
        </w:rPr>
        <w:t>- Обсуждение методов проверки гипотез в малых группах.</w:t>
      </w:r>
    </w:p>
    <w:p w:rsidR="002769B9" w:rsidRDefault="002769B9" w:rsidP="002769B9">
      <w:pPr>
        <w:pStyle w:val="c0"/>
      </w:pPr>
      <w:r>
        <w:rPr>
          <w:rStyle w:val="c1"/>
        </w:rPr>
        <w:t>- Работа в группах над поиском фактов, аргументов, подтверждающих или опровергающих гипотезу.</w:t>
      </w:r>
    </w:p>
    <w:p w:rsidR="002769B9" w:rsidRDefault="002769B9" w:rsidP="002769B9">
      <w:pPr>
        <w:pStyle w:val="c0"/>
      </w:pPr>
      <w:r>
        <w:rPr>
          <w:rStyle w:val="c1"/>
        </w:rPr>
        <w:t>- Защита проектов каждой из групп с оппонированием со стороны всех присутствующих.</w:t>
      </w:r>
    </w:p>
    <w:p w:rsidR="002769B9" w:rsidRPr="002769B9" w:rsidRDefault="002769B9" w:rsidP="002769B9">
      <w:pPr>
        <w:pStyle w:val="c0"/>
        <w:rPr>
          <w:b/>
          <w:i/>
        </w:rPr>
      </w:pPr>
      <w:r w:rsidRPr="002769B9">
        <w:rPr>
          <w:rStyle w:val="c1"/>
          <w:b/>
          <w:i/>
        </w:rPr>
        <w:t xml:space="preserve"> </w:t>
      </w:r>
      <w:proofErr w:type="spellStart"/>
      <w:r w:rsidRPr="002769B9">
        <w:rPr>
          <w:rStyle w:val="c1"/>
          <w:b/>
          <w:i/>
        </w:rPr>
        <w:t>Разноуровневое</w:t>
      </w:r>
      <w:proofErr w:type="spellEnd"/>
      <w:r w:rsidRPr="002769B9">
        <w:rPr>
          <w:rStyle w:val="c1"/>
          <w:b/>
          <w:i/>
        </w:rPr>
        <w:t xml:space="preserve"> обучение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 xml:space="preserve">Личностно-ориентированные технологии предполагают учет индивидуальных особенностей каждого ученика. В дидактике обучение принято считать дифференцированным, если в его процессе учитываются индивидуальные различия учащихся, то есть основные свойства личности обучаемого. </w:t>
      </w:r>
    </w:p>
    <w:p w:rsidR="002769B9" w:rsidRDefault="002769B9" w:rsidP="002769B9">
      <w:pPr>
        <w:pStyle w:val="c0"/>
      </w:pPr>
      <w:r>
        <w:rPr>
          <w:rStyle w:val="c1"/>
        </w:rPr>
        <w:t>Виды дифференциации: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 xml:space="preserve">- дифференциация по общим способностям осуществляется на основе учета общего уровня </w:t>
      </w:r>
      <w:proofErr w:type="spellStart"/>
      <w:r>
        <w:rPr>
          <w:rStyle w:val="c1"/>
        </w:rPr>
        <w:t>обученности</w:t>
      </w:r>
      <w:proofErr w:type="spellEnd"/>
      <w:r>
        <w:rPr>
          <w:rStyle w:val="c1"/>
        </w:rPr>
        <w:t xml:space="preserve">, развития учащихся, отдельных особенностей психического развития: памяти, мышления, познавательной деятельности. </w:t>
      </w:r>
    </w:p>
    <w:p w:rsidR="002769B9" w:rsidRDefault="002769B9" w:rsidP="002769B9">
      <w:pPr>
        <w:pStyle w:val="c0"/>
        <w:jc w:val="both"/>
      </w:pPr>
      <w:proofErr w:type="gramStart"/>
      <w:r>
        <w:rPr>
          <w:rStyle w:val="c1"/>
        </w:rPr>
        <w:t xml:space="preserve">- дифференциация по частным способностям предусматривает различия учащихся по способностям к тем или иным предметам: одни ребята имеют больше склонности к гуманитарным предметам, другие – к точным наукам; одни – к историческим, другие – к биологическим. </w:t>
      </w:r>
      <w:proofErr w:type="gramEnd"/>
    </w:p>
    <w:p w:rsidR="002769B9" w:rsidRDefault="002769B9" w:rsidP="002769B9">
      <w:pPr>
        <w:pStyle w:val="c0"/>
        <w:jc w:val="both"/>
      </w:pPr>
      <w:r>
        <w:rPr>
          <w:rStyle w:val="c1"/>
        </w:rPr>
        <w:t>- дифференциация по неспособностям – классы коррекции.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 xml:space="preserve">- дифференциация по проектируемой профессии касается учащихся 14-15 лет и старше. В школах организуют классы с углубленным изучением того или иного предмета, спецкурсы. Этой же цели служит вся система дополнительного образования. 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lastRenderedPageBreak/>
        <w:t>- дифференциация по интересам касается детей, интересующихся особенно тем или иным предметом.</w:t>
      </w:r>
    </w:p>
    <w:p w:rsidR="002769B9" w:rsidRDefault="002769B9" w:rsidP="002769B9">
      <w:pPr>
        <w:pStyle w:val="c0"/>
      </w:pPr>
      <w:r w:rsidRPr="002769B9">
        <w:rPr>
          <w:rStyle w:val="c1"/>
          <w:b/>
          <w:i/>
        </w:rPr>
        <w:t>Взаимный диктант</w:t>
      </w:r>
      <w:r>
        <w:rPr>
          <w:rStyle w:val="c1"/>
        </w:rPr>
        <w:t>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 xml:space="preserve">Готовятся разные тексты диктантов. Каждый ученик получает по одной карточке с текстом и читает про себя свой текст. Все учащиеся разбиваются на пары. Один читает, второй пишет под диктовку текст. Затем пары меняются. После окончания диктанта ученики обмениваются тетрадями и без карточек проверяют </w:t>
      </w:r>
      <w:proofErr w:type="gramStart"/>
      <w:r>
        <w:rPr>
          <w:rStyle w:val="c1"/>
        </w:rPr>
        <w:t>написанное</w:t>
      </w:r>
      <w:proofErr w:type="gramEnd"/>
      <w:r>
        <w:rPr>
          <w:rStyle w:val="c1"/>
        </w:rPr>
        <w:t xml:space="preserve">. </w:t>
      </w:r>
    </w:p>
    <w:p w:rsidR="002769B9" w:rsidRPr="002769B9" w:rsidRDefault="002769B9" w:rsidP="002769B9">
      <w:pPr>
        <w:pStyle w:val="c0"/>
        <w:rPr>
          <w:i/>
        </w:rPr>
      </w:pPr>
      <w:r w:rsidRPr="002769B9">
        <w:rPr>
          <w:rStyle w:val="c1"/>
          <w:b/>
          <w:i/>
        </w:rPr>
        <w:t>Магнитофонный опрос</w:t>
      </w:r>
      <w:r w:rsidRPr="002769B9">
        <w:rPr>
          <w:rStyle w:val="c1"/>
          <w:i/>
        </w:rPr>
        <w:t>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Магнитофонный опрос является сильным фактором развития речи учащихся, он широко практиковался В. Ф. Шаталовым для увеличения времени говорения на уроке при проверке предметного материала.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Магнитофонный опрос применяется тогда, когда учащиеся выполняют задание. Ученик садится за магнитофон, включает его и начинает ответ, по окончании выключает его и садится на место. Проверка записи ответа производится после урока с учащимся.</w:t>
      </w:r>
    </w:p>
    <w:p w:rsidR="002769B9" w:rsidRPr="002769B9" w:rsidRDefault="002769B9" w:rsidP="002769B9">
      <w:pPr>
        <w:pStyle w:val="c0"/>
        <w:rPr>
          <w:b/>
        </w:rPr>
      </w:pPr>
      <w:r w:rsidRPr="002769B9">
        <w:rPr>
          <w:rStyle w:val="c1"/>
          <w:b/>
        </w:rPr>
        <w:t>Обмен текстами.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Учитель заготавливает короткие тексты, желательно с картинками.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Каждый ученик получает по одной карточке с текстом. Ученик знакомится с текстом, задает вопросы учителю, если что-то непонятно.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Ученики ищут себе пары. Один из учеников читает свой текст, другой слушает. Затем читает свой те</w:t>
      </w:r>
      <w:proofErr w:type="gramStart"/>
      <w:r>
        <w:rPr>
          <w:rStyle w:val="c1"/>
        </w:rPr>
        <w:t>кст вт</w:t>
      </w:r>
      <w:proofErr w:type="gramEnd"/>
      <w:r>
        <w:rPr>
          <w:rStyle w:val="c1"/>
        </w:rPr>
        <w:t>орой ученик, а первый слушает. После этого ученики обмениваются текстами и ищут себе новых собеседников.</w:t>
      </w:r>
    </w:p>
    <w:p w:rsidR="002769B9" w:rsidRPr="002769B9" w:rsidRDefault="002769B9" w:rsidP="002769B9">
      <w:pPr>
        <w:pStyle w:val="c0"/>
        <w:rPr>
          <w:b/>
          <w:i/>
        </w:rPr>
      </w:pPr>
      <w:r>
        <w:rPr>
          <w:rStyle w:val="c1"/>
        </w:rPr>
        <w:t xml:space="preserve"> </w:t>
      </w:r>
      <w:r w:rsidRPr="002769B9">
        <w:rPr>
          <w:rStyle w:val="c1"/>
          <w:b/>
          <w:i/>
        </w:rPr>
        <w:t>Шефы.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Данный урок проводится сразу с двумя классами. Накануне старшему классу дается задание. Например, принять зачет по теме, которую младший класс уже изучил. Опыт показывает, что старшеклассники повторяют материал так, чтобы выглядеть достойно в глазах младшего класса. На уроке работа идет в парах: знакомство, вопросы по теме к старшекласснику, его объяснения, ответ подопечного, оценка.</w:t>
      </w:r>
    </w:p>
    <w:p w:rsidR="002769B9" w:rsidRPr="002769B9" w:rsidRDefault="002769B9" w:rsidP="002769B9">
      <w:pPr>
        <w:pStyle w:val="c0"/>
        <w:rPr>
          <w:b/>
          <w:i/>
        </w:rPr>
      </w:pPr>
      <w:r w:rsidRPr="002769B9">
        <w:rPr>
          <w:rStyle w:val="c1"/>
          <w:b/>
          <w:i/>
        </w:rPr>
        <w:t>Я - звезда.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Инсценировка получила широкое распространение в Японии. На первом этапе детям предлагается выбрать для себя любимую певицу или певца, диктора, комментатора и т. п. Ученик может потренироваться дома выступать под фонограмму. Выступление начинается с объявления ведущего и аплодисментов присутствующих.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Моделирование процесса выступления любимой звезды вселяет в ребенка уверенность в своих возможностях, удовлетворяет чувство значимости, развивает позитивное отношение к людям.</w:t>
      </w:r>
    </w:p>
    <w:p w:rsidR="002769B9" w:rsidRPr="002769B9" w:rsidRDefault="002769B9" w:rsidP="002769B9">
      <w:pPr>
        <w:pStyle w:val="c0"/>
        <w:rPr>
          <w:b/>
          <w:i/>
        </w:rPr>
      </w:pPr>
      <w:r w:rsidRPr="002769B9">
        <w:rPr>
          <w:rStyle w:val="c1"/>
          <w:b/>
          <w:i/>
        </w:rPr>
        <w:t>Интернет на уроках английского языка.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Основная цель предмета – формирование коммуникативной компетенции, все остальные цели (образовательная, воспитательная, развивающая) реализуются в процессе осуществления этой главной цели. Коммуникативная компетенция в современном ее понимании предусматривает формирование способности к межкультурному взаимодействию. Приоритетная ценность в век информатизации – информация. Путь к успеху во многих областях – доступ к информации и умение работать с ней, разумеется, не только на родном языке.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Используя информационные ресурсы сети Интернет, можно более эффективно решать целый ряд дидактических задач на уроке: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lastRenderedPageBreak/>
        <w:t>- формировать навыки чтения, непосредственно используя материалы сети разной степени сложности;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 xml:space="preserve">- совершенствовать умения </w:t>
      </w:r>
      <w:proofErr w:type="spellStart"/>
      <w:r>
        <w:rPr>
          <w:rStyle w:val="c1"/>
        </w:rPr>
        <w:t>аудирования</w:t>
      </w:r>
      <w:proofErr w:type="spellEnd"/>
      <w:r>
        <w:rPr>
          <w:rStyle w:val="c1"/>
        </w:rPr>
        <w:t xml:space="preserve"> на основе аутентичных звуковых текстов сети;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- совершенствовать умения монологического и диалогического высказывания на основе проблемного обсуждения материалов сети;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- совершенствовать умения письменной речи, составляя ответы партнерам;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- пополнять свой словарный запас;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 xml:space="preserve">- знакомиться с </w:t>
      </w:r>
      <w:proofErr w:type="spellStart"/>
      <w:r>
        <w:rPr>
          <w:rStyle w:val="c1"/>
        </w:rPr>
        <w:t>культуроведческими</w:t>
      </w:r>
      <w:proofErr w:type="spellEnd"/>
      <w:r>
        <w:rPr>
          <w:rStyle w:val="c1"/>
        </w:rPr>
        <w:t xml:space="preserve"> знаниями;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- формировать устойчивую мотивацию иноязычной деятельности учащихся на уроке на основе систематического использования «живых» материалов, обсуждения не только вопросов к текстам учебника, но и «горячих» проблем, интересующих всех и каждого.</w:t>
      </w:r>
    </w:p>
    <w:p w:rsidR="002769B9" w:rsidRPr="002769B9" w:rsidRDefault="002769B9" w:rsidP="002769B9">
      <w:pPr>
        <w:pStyle w:val="c0"/>
        <w:rPr>
          <w:b/>
          <w:i/>
        </w:rPr>
      </w:pPr>
      <w:r w:rsidRPr="002769B9">
        <w:rPr>
          <w:rStyle w:val="c1"/>
          <w:b/>
          <w:i/>
        </w:rPr>
        <w:t xml:space="preserve"> Интерактивные игры в обучении языку.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Слово «интерактивный» происходит от слова «интеракция», т.е. взаимодействие. Метод обучению языку путем погружения в иноязычную речевую среду известен по канадским экспериментам. Он получил широкое распространение в мире.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Когда с детьми разговаривают на неродном языке, задача состоит в выборе ситуаций общения, которые: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- были бы доступны для понимания говорящего детьми;</w:t>
      </w:r>
    </w:p>
    <w:p w:rsidR="002769B9" w:rsidRDefault="002769B9" w:rsidP="00D82EC9">
      <w:pPr>
        <w:pStyle w:val="c0"/>
        <w:spacing w:before="0" w:beforeAutospacing="0" w:after="0" w:afterAutospacing="0"/>
        <w:jc w:val="both"/>
      </w:pPr>
      <w:r>
        <w:rPr>
          <w:rStyle w:val="c1"/>
        </w:rPr>
        <w:t>- позволяли бы осуществлять конкретную деятельность;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- открывали бы возможность выражения детьми своих потребностей, чувств, идей;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- не препятствовали бы общему развитию;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- способствовали бы постепенному усвоению второго языка.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Таким образом, учебная коммуникация на втором языке может иметь целью и преподавание этого языка, и осуществление каких-то целей внутри самой деятельности.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>Преимущество интерактивного подхода состоит в возможности творчески интерпретировать занятие по второму языку. Изучение нового мотивировано творческим характером наглядных материалов и их личным значением для каждого ребенка.</w:t>
      </w:r>
    </w:p>
    <w:p w:rsidR="002769B9" w:rsidRDefault="002769B9" w:rsidP="002769B9">
      <w:pPr>
        <w:pStyle w:val="c0"/>
        <w:jc w:val="both"/>
      </w:pPr>
      <w:r>
        <w:rPr>
          <w:rStyle w:val="c1"/>
        </w:rPr>
        <w:t xml:space="preserve">Основные идеи обучения в сотрудничестве дают возможность учителю быть ориентированным на каждого ученика. Это и есть личностно-ориентированный подход в условиях классно-урочной системы, один из возможных способов его реализации. </w:t>
      </w:r>
    </w:p>
    <w:sectPr w:rsidR="002769B9" w:rsidSect="00D82EC9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9B9"/>
    <w:rsid w:val="002769B9"/>
    <w:rsid w:val="00C37037"/>
    <w:rsid w:val="00D8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7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69B9"/>
  </w:style>
  <w:style w:type="character" w:customStyle="1" w:styleId="c2">
    <w:name w:val="c2"/>
    <w:basedOn w:val="a0"/>
    <w:rsid w:val="002769B9"/>
  </w:style>
  <w:style w:type="paragraph" w:customStyle="1" w:styleId="c4">
    <w:name w:val="c4"/>
    <w:basedOn w:val="a"/>
    <w:rsid w:val="0027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69B9"/>
  </w:style>
  <w:style w:type="paragraph" w:customStyle="1" w:styleId="c0">
    <w:name w:val="c0"/>
    <w:basedOn w:val="a"/>
    <w:rsid w:val="0027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1084</Words>
  <Characters>6184</Characters>
  <Application>Microsoft Office Word</Application>
  <DocSecurity>0</DocSecurity>
  <Lines>51</Lines>
  <Paragraphs>14</Paragraphs>
  <ScaleCrop>false</ScaleCrop>
  <Company>Школа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Орехова</dc:creator>
  <cp:keywords/>
  <dc:description/>
  <cp:lastModifiedBy>Орехова</cp:lastModifiedBy>
  <cp:revision>3</cp:revision>
  <dcterms:created xsi:type="dcterms:W3CDTF">2022-06-22T12:29:00Z</dcterms:created>
  <dcterms:modified xsi:type="dcterms:W3CDTF">2022-06-22T12:40:00Z</dcterms:modified>
</cp:coreProperties>
</file>