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>
        <w:t>«</w:t>
      </w:r>
      <w:r w:rsidRPr="008578B3">
        <w:rPr>
          <w:rFonts w:ascii="Times New Roman" w:hAnsi="Times New Roman" w:cs="Times New Roman"/>
          <w:sz w:val="28"/>
        </w:rPr>
        <w:t>Обеспечение реализации ФГОС для обучающихся с ОВЗ через вариативность адаптированных основных общеобразовательных программ в условиях общего образования и развития инклюзивного образования» Национальная стратегия действий в интересах детей на 2012-2017 годы (утв. Указом Президента РФ от 1 июня 2012 г. № 761) Федеральный закон от 24 ноября 1995 г. № 181-ФЗ. Статья 18 «О социальной защите инвалидов в РФ (редакция от 29.06.2015 № 176-ФЗ) Федеральный закон от 29.12.2012 № 273-ФЗ «Об образовании в РФ» обучающийся с ограниченными возможностями здоровья индивидуальный учебный план инклюзивное образование АОП Нормативно-правовые акты РФ, регламентирующие деятельность ОО по созданию специальных образовательных условий</w:t>
      </w:r>
      <w:proofErr w:type="gramStart"/>
      <w:r w:rsidRPr="008578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Статья 34. Основные права обучающихся и меры их социальной поддержки и стимулирования Статья 44. Права, обязанности и ответственность в сфере образования родителей (законных представителей) несовершеннолетних обучающихся Статья 48. Обязанности и ответственность педагогических работников Статья 60. Документы об образовании и (или) о квалификации. Документы об обучении Статья 70. </w:t>
      </w:r>
      <w:proofErr w:type="gramStart"/>
      <w:r w:rsidRPr="008578B3">
        <w:rPr>
          <w:rFonts w:ascii="Times New Roman" w:hAnsi="Times New Roman" w:cs="Times New Roman"/>
          <w:sz w:val="28"/>
        </w:rPr>
        <w:t xml:space="preserve">Организация получения образования обучающимися с ограниченными возможностями </w:t>
      </w:r>
      <w:proofErr w:type="spellStart"/>
      <w:r w:rsidRPr="008578B3">
        <w:rPr>
          <w:rFonts w:ascii="Times New Roman" w:hAnsi="Times New Roman" w:cs="Times New Roman"/>
          <w:sz w:val="28"/>
        </w:rPr>
        <w:t>здоровьядля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обучающихся с ОВЗ/инвалидностью ФЗ 273, ст.79: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578B3">
        <w:rPr>
          <w:rFonts w:ascii="Times New Roman" w:hAnsi="Times New Roman" w:cs="Times New Roman"/>
          <w:sz w:val="28"/>
        </w:rPr>
        <w:t>Использование специальных образовательных программ и методов обучения и воспитания Специальных учебников,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(помощника),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организаций, осуществляющих образовательную деятельность Другие условия, без которых невозможно или затруднено освоение образовательных программ обучающимися с ОВЗ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ФЗ 273, ст.79: специальные условия для получения образования Статья 5. Право на образование. Государственные гарантии реализации права на образование в Российской Федерации Статья 34. Основные права обучающихся и меры их социальной поддержки и стимулирования Статья 42. Психолого-педагогическая и медико-социальная помощь </w:t>
      </w:r>
      <w:proofErr w:type="gramStart"/>
      <w:r w:rsidRPr="008578B3">
        <w:rPr>
          <w:rFonts w:ascii="Times New Roman" w:hAnsi="Times New Roman" w:cs="Times New Roman"/>
          <w:sz w:val="28"/>
        </w:rPr>
        <w:t>обучающимся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, испытывающим трудности в освоении основных общеобразовательных программ, развитии и социальной адаптации Статья 79. </w:t>
      </w:r>
      <w:proofErr w:type="gramStart"/>
      <w:r w:rsidRPr="008578B3">
        <w:rPr>
          <w:rFonts w:ascii="Times New Roman" w:hAnsi="Times New Roman" w:cs="Times New Roman"/>
          <w:sz w:val="28"/>
        </w:rPr>
        <w:t xml:space="preserve">Организация получения образования обучающимися с ограниченными возможностями здоровья Государственные гарантии образования детей с ОВЗ Приказ </w:t>
      </w:r>
      <w:proofErr w:type="spellStart"/>
      <w:r w:rsidRPr="008578B3">
        <w:rPr>
          <w:rFonts w:ascii="Times New Roman" w:hAnsi="Times New Roman" w:cs="Times New Roman"/>
          <w:sz w:val="28"/>
        </w:rPr>
        <w:t>МОиН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начального общего, </w:t>
      </w:r>
      <w:r w:rsidRPr="008578B3">
        <w:rPr>
          <w:rFonts w:ascii="Times New Roman" w:hAnsi="Times New Roman" w:cs="Times New Roman"/>
          <w:sz w:val="28"/>
        </w:rPr>
        <w:lastRenderedPageBreak/>
        <w:t>основного общего и среднего общего образования» Организация и осуществление образовательной деятельности Особенности организации образовательной деятельности для лиц с ограниченными возможностями здоровья Приказ Минтруда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России от 31.07.2015 № 528н «Об утверждении Порядка разработки и реализации ИПРА ребёнка – инвалида, выдаваемых государственными учреждениями МСЭ и их форм» Концепция ФГОС ОВЗ: особые образовательные потребности всех категорий обучающихся с ОВЗ</w:t>
      </w:r>
      <w:proofErr w:type="gramStart"/>
      <w:r w:rsidRPr="008578B3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пециально организованное обучение должно начинаться сразу после выявления отклонения в развитии ребёнка Изменение содержания образования: введение специальных разделов в Программе, сокращение объёма содержания Использование специальных методов, приёмов и средств обучения, в том числе – специализированных компьютерных технологий Индивидуализация обучения Обеспечение особой пространственной и временной организации образовательной среды Максимальное расширение образовательного пространства Концепция ФГОС ОВЗ: особые образовательные потребности всех категорий обучающихся с ОВЗ Дети с ОВЗ – это </w:t>
      </w:r>
      <w:proofErr w:type="gramStart"/>
      <w:r w:rsidRPr="008578B3">
        <w:rPr>
          <w:rFonts w:ascii="Times New Roman" w:hAnsi="Times New Roman" w:cs="Times New Roman"/>
          <w:sz w:val="28"/>
        </w:rPr>
        <w:t>дети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имеющие временные или постоянные отклонения в физическом и (или) психическом развитии, которые нарушают общее развитие и не позволяют детям вести полноценную жизнь. В данную группу можно отнести как детей-инвалидов, так и не признанных инвалидами, но при наличии ограничений жизнедеятельности. Синонимами данного понятия могут выступать следующие определения таких детей: "дети с проблемами", "дети с особыми нуждами", "нетипичные дети", "дети с трудностями в обучении", "исключительные дети". Причины появления детей с ОВЗ: 1. </w:t>
      </w:r>
      <w:proofErr w:type="gramStart"/>
      <w:r w:rsidRPr="008578B3">
        <w:rPr>
          <w:rFonts w:ascii="Times New Roman" w:hAnsi="Times New Roman" w:cs="Times New Roman"/>
          <w:sz w:val="28"/>
        </w:rPr>
        <w:t xml:space="preserve">Эндогенные (или внутренние) причины делятся на три группы: - </w:t>
      </w:r>
      <w:proofErr w:type="spellStart"/>
      <w:r w:rsidRPr="008578B3">
        <w:rPr>
          <w:rFonts w:ascii="Times New Roman" w:hAnsi="Times New Roman" w:cs="Times New Roman"/>
          <w:sz w:val="28"/>
        </w:rPr>
        <w:t>пренатальные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(до рождения ребенка): это может быть болезнь матери, нервные срывы, травмы, наследственность; - натальные (момент родов): это могут быть тяжелые роды, слишком быстрые роды, вмешательство медиков; - постнатальные (после рождения): например, ребенок стукнулся, упал. 2.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578B3">
        <w:rPr>
          <w:rFonts w:ascii="Times New Roman" w:hAnsi="Times New Roman" w:cs="Times New Roman"/>
          <w:sz w:val="28"/>
        </w:rPr>
        <w:t>Экзогенные (или внешние) причины: причины социально-биологического характера – это экология, вредные привычки, заболевания и т.д.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Основные категории детей с ОВЗ: - дети с нарушениями слуха (глухие, слабослышащие); - дети с нарушениями зрения (слепые, слабовидящие); - дети с нарушениями речи (ТНР) - дети с нарушениями опорно-двигательного аппарат</w:t>
      </w:r>
      <w:proofErr w:type="gramStart"/>
      <w:r w:rsidRPr="008578B3">
        <w:rPr>
          <w:rFonts w:ascii="Times New Roman" w:hAnsi="Times New Roman" w:cs="Times New Roman"/>
          <w:sz w:val="28"/>
        </w:rPr>
        <w:t>а(</w:t>
      </w:r>
      <w:proofErr w:type="gramEnd"/>
      <w:r w:rsidRPr="008578B3">
        <w:rPr>
          <w:rFonts w:ascii="Times New Roman" w:hAnsi="Times New Roman" w:cs="Times New Roman"/>
          <w:sz w:val="28"/>
        </w:rPr>
        <w:t>НОДА), - дети с задержкой психического развития; (ЗПР) - дети с нарушениями интеллектуального развития</w:t>
      </w:r>
      <w:proofErr w:type="gramStart"/>
      <w:r w:rsidRPr="008578B3">
        <w:rPr>
          <w:rFonts w:ascii="Times New Roman" w:hAnsi="Times New Roman" w:cs="Times New Roman"/>
          <w:sz w:val="28"/>
        </w:rPr>
        <w:t>;(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УО) - дети с нарушениями эмоционально-волевой сферы (дети с расстройствами аутистического спектра)(РАС) - дети с комплексными (сложными) нарушениями развития,(ТМНР) Среди детей с ограниченными возможностями здоровья </w:t>
      </w:r>
      <w:r w:rsidRPr="008578B3">
        <w:rPr>
          <w:rFonts w:ascii="Times New Roman" w:hAnsi="Times New Roman" w:cs="Times New Roman"/>
          <w:sz w:val="28"/>
        </w:rPr>
        <w:lastRenderedPageBreak/>
        <w:t xml:space="preserve">(ОВЗ) дети с задержкой психического развития (ЗПР) и тяжелыми нарушениями речи(ТНР) составляют самую многочисленную группу, состав которой характеризуется неоднородностью и полиморфизмом. Общая характеристика детей с нарушениями слуха Снижение слуха ведет к существенным отклонениям в развитии речи. Особенности памяти детей с нарушениями слуха можно кратко охарактеризовать следующим образом: ● образная память развита лучше, чем словесная (на всех этапах и в любом возрасте);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>● уровень развития словесной памяти зависит от объема словарного запаса ребенка с нарушением слуха. Ребенку требуется гораздо больше времени на запоминание учебного материала, практически при всех степенях снижения слуха словесная память значительно отстает. Особенности мышления детей с нарушениями слуха можно кратко охарактеризовать следующим образом: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 ● у детей с нарушениями слуха в начальной школе возможно преобладание наглядн</w:t>
      </w:r>
      <w:proofErr w:type="gramStart"/>
      <w:r w:rsidRPr="008578B3">
        <w:rPr>
          <w:rFonts w:ascii="Times New Roman" w:hAnsi="Times New Roman" w:cs="Times New Roman"/>
          <w:sz w:val="28"/>
        </w:rPr>
        <w:t>о-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образного мышления над словесно-логическим;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● уровень развития словесно-логического мышления зависит от развития речи </w:t>
      </w:r>
      <w:proofErr w:type="spellStart"/>
      <w:r w:rsidRPr="008578B3">
        <w:rPr>
          <w:rFonts w:ascii="Times New Roman" w:hAnsi="Times New Roman" w:cs="Times New Roman"/>
          <w:sz w:val="28"/>
        </w:rPr>
        <w:t>плохослышащего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учащегося</w:t>
      </w:r>
      <w:proofErr w:type="gramStart"/>
      <w:r w:rsidRPr="008578B3">
        <w:rPr>
          <w:rFonts w:ascii="Times New Roman" w:hAnsi="Times New Roman" w:cs="Times New Roman"/>
          <w:sz w:val="28"/>
        </w:rPr>
        <w:t>.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578B3">
        <w:rPr>
          <w:rFonts w:ascii="Times New Roman" w:hAnsi="Times New Roman" w:cs="Times New Roman"/>
          <w:sz w:val="28"/>
        </w:rPr>
        <w:t>о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собенности внимания детей с нарушениями слуха можно кратко охарактеризовать следующим образом: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● сниженный объем внимания – дети с нарушениями слуха могут одномоментно воспринять меньшее количество элементов;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● меньшая устойчивость, </w:t>
      </w:r>
      <w:proofErr w:type="gramStart"/>
      <w:r w:rsidRPr="008578B3">
        <w:rPr>
          <w:rFonts w:ascii="Times New Roman" w:hAnsi="Times New Roman" w:cs="Times New Roman"/>
          <w:sz w:val="28"/>
        </w:rPr>
        <w:t>а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следовательно, большая утомляемость, так как получение информации происходит на </w:t>
      </w:r>
      <w:proofErr w:type="spellStart"/>
      <w:r w:rsidRPr="008578B3">
        <w:rPr>
          <w:rFonts w:ascii="Times New Roman" w:hAnsi="Times New Roman" w:cs="Times New Roman"/>
          <w:sz w:val="28"/>
        </w:rPr>
        <w:t>слухо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-зрительной основе. У слышащего школьника в течение занятия/урока происходит смена анализаторов – при чтении ведущий зрительный анализатор, при объяснении материала – слуховой. У ребенка с нарушением слуха такой смены нет – постоянно задействованы оба анализатора;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● низкий темп переключения: ребенку с нарушением слуха требуется определенное время для окончания одного учебного действия и перехода к другому;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● трудности в распределении внимания: школьник с сохранным слухом может одновременно слушать и писать, ребенок с нарушениями слуха при этом испытывает серьезные затруднения. Общая характеристика детей с нарушениями зрения </w:t>
      </w:r>
      <w:proofErr w:type="gramStart"/>
      <w:r w:rsidRPr="008578B3">
        <w:rPr>
          <w:rFonts w:ascii="Times New Roman" w:hAnsi="Times New Roman" w:cs="Times New Roman"/>
          <w:sz w:val="28"/>
        </w:rPr>
        <w:t>-В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ыпадение или нарушение зрительных функций при слепоте приводит к невозможности или затруднённости зрительного отражения мира.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В результате из сферы ощущений и восприятия выпадают сигналы, информирующие человека о важных свойствах предметов и явлений. Компенсация пробелов в чувственном опыте возможна только при активном включении сохранных органов чувств, существенная роль, в деятельности которых принадлежит вниманию </w:t>
      </w:r>
      <w:proofErr w:type="gramStart"/>
      <w:r w:rsidRPr="008578B3">
        <w:rPr>
          <w:rFonts w:ascii="Times New Roman" w:hAnsi="Times New Roman" w:cs="Times New Roman"/>
          <w:sz w:val="28"/>
        </w:rPr>
        <w:t>-К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омпенсаторная функция речи выступает во всех видах психической деятельности слепых: в процессе восприятия (слово направляет и уточняет его), при формировании </w:t>
      </w:r>
      <w:r w:rsidRPr="008578B3">
        <w:rPr>
          <w:rFonts w:ascii="Times New Roman" w:hAnsi="Times New Roman" w:cs="Times New Roman"/>
          <w:sz w:val="28"/>
        </w:rPr>
        <w:lastRenderedPageBreak/>
        <w:t xml:space="preserve">представлений и образов воображения, в ходе усвоения понятий и т.д. Огромное значение имеет речь для формирования личности слепого в целом. Благодаря речи слепые контактируют с окружающими людьми, ориентируются в обществе </w:t>
      </w:r>
      <w:proofErr w:type="gramStart"/>
      <w:r w:rsidRPr="008578B3">
        <w:rPr>
          <w:rFonts w:ascii="Times New Roman" w:hAnsi="Times New Roman" w:cs="Times New Roman"/>
          <w:sz w:val="28"/>
        </w:rPr>
        <w:t>-Р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ечь слепых при правильном формирующем воздействии со стороны родителей, педагогов и воспитателей развивается до нормального уровня и служит мощным средством компенсации, существенно расширяя возможности слепых во всех видах деятельности. - Осязание компенсирует познавательные и контролирующие функции деятельности слепых. </w:t>
      </w:r>
      <w:proofErr w:type="gramStart"/>
      <w:r w:rsidRPr="008578B3">
        <w:rPr>
          <w:rFonts w:ascii="Times New Roman" w:hAnsi="Times New Roman" w:cs="Times New Roman"/>
          <w:sz w:val="28"/>
        </w:rPr>
        <w:t>-М</w:t>
      </w:r>
      <w:proofErr w:type="gramEnd"/>
      <w:r w:rsidRPr="008578B3">
        <w:rPr>
          <w:rFonts w:ascii="Times New Roman" w:hAnsi="Times New Roman" w:cs="Times New Roman"/>
          <w:sz w:val="28"/>
        </w:rPr>
        <w:t>ыслительная деятельность слепых из-за сокращение чувственного опыта замедляет интеллектуальное развитие. Общая характеристика детей с нарушениями ОДА</w:t>
      </w:r>
      <w:proofErr w:type="gramStart"/>
      <w:r w:rsidRPr="008578B3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сех детей с нарушениями опорно-двигательного аппарата условно можно разделить на две категории, которые нуждаются в различных вариантах психолого-педагогической поддержки и создания специальных образовательных условий. К первой категории (с неврологическим характером двигательных расстройств) относятся дети, у которых нарушения опорно-двигательного аппарата обусловлены органическим поражением двигательных отделов центральной нервной системы. Большинство детей этой группы составляют дети с детским церебральным параличом. Ко второй категории (с ортопедическим характером двигательных расстройств) относятся дети с преимущественным поражением опорно-двигательного аппарата не неврологического характера. Интеллектуальное развитие детей данной категории, как правило, близко к норме. Некоторые дети характеризуются несколько замедленным общим темпом психического развития, у них могут быть частично нарушены отдельные корковые функции, в особенности зрительно-пространственные представления. При условии минимальной коррекционно-педагогической помощи на протяжении дошкольного возраста, эти дети к началу обучения в школе могут достичь уровня нормально развивающихся сверстников. По состоянию интеллекта дети с церебральным параличом варьируются от нормального интеллекта до умственной отсталости различной степени тяжести. Структура нарушений познавательной деятельности детей </w:t>
      </w:r>
      <w:proofErr w:type="spellStart"/>
      <w:r w:rsidRPr="008578B3">
        <w:rPr>
          <w:rFonts w:ascii="Times New Roman" w:hAnsi="Times New Roman" w:cs="Times New Roman"/>
          <w:sz w:val="28"/>
        </w:rPr>
        <w:t>снарушениями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ОДА имеет ряд специфических особенностей. К </w:t>
      </w:r>
      <w:proofErr w:type="spellStart"/>
      <w:r w:rsidRPr="008578B3">
        <w:rPr>
          <w:rFonts w:ascii="Times New Roman" w:hAnsi="Times New Roman" w:cs="Times New Roman"/>
          <w:sz w:val="28"/>
        </w:rPr>
        <w:t>нимотносятся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: - неравномерный, дисгармоничный характер нарушений </w:t>
      </w:r>
      <w:proofErr w:type="spellStart"/>
      <w:r w:rsidRPr="008578B3">
        <w:rPr>
          <w:rFonts w:ascii="Times New Roman" w:hAnsi="Times New Roman" w:cs="Times New Roman"/>
          <w:sz w:val="28"/>
        </w:rPr>
        <w:t>отдельныхпсихических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функций, - выраженность астенических проявлени</w:t>
      </w:r>
      <w:proofErr w:type="gramStart"/>
      <w:r w:rsidRPr="008578B3">
        <w:rPr>
          <w:rFonts w:ascii="Times New Roman" w:hAnsi="Times New Roman" w:cs="Times New Roman"/>
          <w:sz w:val="28"/>
        </w:rPr>
        <w:t>й-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сниженный запас знаний и представлений об окружающем мире. Детям с нарушением ОДА свойственны различные эмоционально-волевые расстройства, которые выражаются в раздражительности, повышенной эмоциональной возбудимости, двигательной расторможенности. У некоторых детей имеют место прямо противоположные реакции: </w:t>
      </w:r>
      <w:r w:rsidRPr="008578B3">
        <w:rPr>
          <w:rFonts w:ascii="Times New Roman" w:hAnsi="Times New Roman" w:cs="Times New Roman"/>
          <w:sz w:val="28"/>
        </w:rPr>
        <w:lastRenderedPageBreak/>
        <w:t>застенчивость, заторможенность, робость. К распространенным нарушениям личностного развития таких детей относятся избегание социальных контактов, различные страхи, связанные с передвижением и общением, сниженная мотивация к деятельности. Общая характеристика детей с ТНР. Неустойчивость внимания (колебания, трудности сосредоточения, неравномерная работоспособность)</w:t>
      </w:r>
      <w:proofErr w:type="gramStart"/>
      <w:r w:rsidRPr="008578B3">
        <w:rPr>
          <w:rFonts w:ascii="Times New Roman" w:hAnsi="Times New Roman" w:cs="Times New Roman"/>
          <w:sz w:val="28"/>
        </w:rPr>
        <w:t xml:space="preserve"> .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Трудности в развитии восприятия (зрительное, слуховое, тактильное). Недоразвитие мелкой моторики, трудности координации, ориентации в пространстве. Трудности анализа, синтеза, сравнения, обобщения, классификации, умозаключения. Снижение слуховой памяти и продуктивности запоминани</w:t>
      </w:r>
      <w:proofErr w:type="gramStart"/>
      <w:r w:rsidRPr="008578B3">
        <w:rPr>
          <w:rFonts w:ascii="Times New Roman" w:hAnsi="Times New Roman" w:cs="Times New Roman"/>
          <w:sz w:val="28"/>
        </w:rPr>
        <w:t>я(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быстрая потеря информации). Особенности развития эмоционально-волевой сферы, трудности в коммуникативной сфере. Дети с ЗПР, Классификация.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1 .Конституциональная задержка психического развития. Клинико-психологические проявления </w:t>
      </w:r>
      <w:proofErr w:type="gramStart"/>
      <w:r w:rsidRPr="008578B3">
        <w:rPr>
          <w:rFonts w:ascii="Times New Roman" w:hAnsi="Times New Roman" w:cs="Times New Roman"/>
          <w:sz w:val="28"/>
        </w:rPr>
        <w:t>:п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сихофизический инфантилизм; относительная </w:t>
      </w:r>
      <w:proofErr w:type="spellStart"/>
      <w:r w:rsidRPr="008578B3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психических процессов, но замедленный темп их </w:t>
      </w:r>
      <w:proofErr w:type="spellStart"/>
      <w:r w:rsidRPr="008578B3">
        <w:rPr>
          <w:rFonts w:ascii="Times New Roman" w:hAnsi="Times New Roman" w:cs="Times New Roman"/>
          <w:sz w:val="28"/>
        </w:rPr>
        <w:t>становления;недоразвитие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мотивации учебной деятельности; снижение объема памяти и внимания; личностная незрелость.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2. Соматогенная ЗПР. </w:t>
      </w:r>
      <w:proofErr w:type="spellStart"/>
      <w:r w:rsidRPr="008578B3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психических процессов. Снижение умственной работоспособности. Повышенная истощаемость внимания. Снижение объема памяти. Раздражительность, слабость.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3. Психогенная ЗПР. </w:t>
      </w:r>
      <w:proofErr w:type="spellStart"/>
      <w:r w:rsidRPr="008578B3">
        <w:rPr>
          <w:rFonts w:ascii="Times New Roman" w:hAnsi="Times New Roman" w:cs="Times New Roman"/>
          <w:sz w:val="28"/>
        </w:rPr>
        <w:t>Относительнаясохранность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, но неравномерность развития психических процессов, снижение мотивации учебной деятельности. Снижение продуктивности учебной деятельности из-за особенностей развития личности (тревожность, мнительность, </w:t>
      </w:r>
      <w:proofErr w:type="spellStart"/>
      <w:r w:rsidRPr="008578B3">
        <w:rPr>
          <w:rFonts w:ascii="Times New Roman" w:hAnsi="Times New Roman" w:cs="Times New Roman"/>
          <w:sz w:val="28"/>
        </w:rPr>
        <w:t>эгоцентричность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и т.д.)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4. Церебрально-органическая ЗПР. Недоразвитие психических процессов и функций. Снижение интеллектуальной продуктивности. Недоразвитие устойчивости, объема, переключения внимания. Недостаточный объем всех видов памяти. Общая характеристика детей </w:t>
      </w:r>
      <w:proofErr w:type="spellStart"/>
      <w:r w:rsidRPr="008578B3">
        <w:rPr>
          <w:rFonts w:ascii="Times New Roman" w:hAnsi="Times New Roman" w:cs="Times New Roman"/>
          <w:sz w:val="28"/>
        </w:rPr>
        <w:t>сЗПР</w:t>
      </w:r>
      <w:proofErr w:type="spellEnd"/>
      <w:r w:rsidRPr="008578B3">
        <w:rPr>
          <w:rFonts w:ascii="Times New Roman" w:hAnsi="Times New Roman" w:cs="Times New Roman"/>
          <w:sz w:val="28"/>
        </w:rPr>
        <w:t>. Неустойчивость внимания (колебания, н</w:t>
      </w:r>
      <w:r>
        <w:rPr>
          <w:rFonts w:ascii="Times New Roman" w:hAnsi="Times New Roman" w:cs="Times New Roman"/>
          <w:sz w:val="28"/>
        </w:rPr>
        <w:t>еравномерная работоспособность)</w:t>
      </w:r>
      <w:r w:rsidRPr="008578B3">
        <w:rPr>
          <w:rFonts w:ascii="Times New Roman" w:hAnsi="Times New Roman" w:cs="Times New Roman"/>
          <w:sz w:val="28"/>
        </w:rPr>
        <w:t xml:space="preserve">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Трудности в развитии восприятия (зрительное, слуховое, тактильное). Своеобразие памяти (неточность воспроизведения, быстрая потеря информации). Особенности развития личности. Трудности в коммуникативной сфере. Дети с УО. Умственной отсталостью, или олигофренией, называют недостаточное развитие интеллекта и связанных с ним возможностей по причине ограниченного физиологического или функционального развития головного мозга, вследствие чего пациент физически неспособен преодолеть порог своих умственных возможностей. Степени УО. Дебильность – легкая умственная отсталость, характеризующаяся наличием сглаженных клинических признаков олигофрении, тем самым обуславливая некоторые сложности в </w:t>
      </w:r>
      <w:r w:rsidRPr="008578B3">
        <w:rPr>
          <w:rFonts w:ascii="Times New Roman" w:hAnsi="Times New Roman" w:cs="Times New Roman"/>
          <w:sz w:val="28"/>
        </w:rPr>
        <w:lastRenderedPageBreak/>
        <w:t xml:space="preserve">постановке диагноза; </w:t>
      </w:r>
      <w:proofErr w:type="spellStart"/>
      <w:r w:rsidRPr="008578B3">
        <w:rPr>
          <w:rFonts w:ascii="Times New Roman" w:hAnsi="Times New Roman" w:cs="Times New Roman"/>
          <w:sz w:val="28"/>
        </w:rPr>
        <w:t>Имбецильность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– умеренная умственная отсталость; </w:t>
      </w:r>
      <w:proofErr w:type="spellStart"/>
      <w:r w:rsidRPr="008578B3">
        <w:rPr>
          <w:rFonts w:ascii="Times New Roman" w:hAnsi="Times New Roman" w:cs="Times New Roman"/>
          <w:sz w:val="28"/>
        </w:rPr>
        <w:t>Идиотия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– тяжелая форма умственной отсталости, сочетающая в себе, помимо облигатных признаков практически нулевого интеллекта, симптоматику сложных психопатологических состояний. Олигофрения — это форма умственного и психического недоразвития, возникающая в результате поражения ЦНС, и в первую очередь коры головного мозга. Развитие умственно отсталого ребенка с первых дней жизни отличается от развития нормальных детей. Низкая познавательная активность. Низкий уровень развития моторики. Неразвитость речи. Низкий уровень развития мышления, замедленность мыслительных процессов. Трудности восприятия, трудности ориентации в пространстве. Концентрация внимания непродолжительная, переключаемость замедленная. Память произвольная. Эмоционально-волевая сфера незрелая. Колебания настроения. Дети с РАС. Аутизм – это комплексное нарушение психического развития ребенка, затрагивающее интеллектуальную, эмоциональную, двигательную сферу, чувствительность, внимание, мышление, память, речь Полное отсутствие или недостаточная потребность в контактах с окружающими. Обособленность от окружающего мира. </w:t>
      </w:r>
      <w:proofErr w:type="gramStart"/>
      <w:r w:rsidRPr="008578B3">
        <w:rPr>
          <w:rFonts w:ascii="Times New Roman" w:hAnsi="Times New Roman" w:cs="Times New Roman"/>
          <w:sz w:val="28"/>
        </w:rPr>
        <w:t>Слабость эмоциональной реакции по отношению к близким, даже к матери, возможно, полное безразличие к ним.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Чувствительность к раздражителям. Однообразное поведение со склонностью к стереотипным движениям. Характерным является такое зрительное поведение, при котором проявляется непереносимость взгляда в глаза, «бегающий взгляд» или взгляд мимо. Разнообразие речевых нарушений. Дети с РАС Дети с соматическими заболеваниями. Дети с соматическими заболеваниями, не имеющие видимых дефектов, имеющие сохранный интеллект и с первого взгляда ничем не отличающиеся от остальных. У таких детей слабо развита познавательная сфера, отмечается недоразвитие личности, интеллектуальная пассивность, ограниченный объем принятой информации, низкая способность к обобщениям, быстрая потеря интереса к занятиям. Дети со сложной структурой дефекта Это дети, у которых сочетаются два и более первичных нарушения (например, слабослышащие с детским церебральным параличом, слабовидящие с задержкой психического развития и </w:t>
      </w:r>
      <w:proofErr w:type="spellStart"/>
      <w:proofErr w:type="gramStart"/>
      <w:r w:rsidRPr="008578B3">
        <w:rPr>
          <w:rFonts w:ascii="Times New Roman" w:hAnsi="Times New Roman" w:cs="Times New Roman"/>
          <w:sz w:val="28"/>
        </w:rPr>
        <w:t>др</w:t>
      </w:r>
      <w:proofErr w:type="spellEnd"/>
      <w:proofErr w:type="gramEnd"/>
      <w:r w:rsidRPr="008578B3">
        <w:rPr>
          <w:rFonts w:ascii="Times New Roman" w:hAnsi="Times New Roman" w:cs="Times New Roman"/>
          <w:sz w:val="28"/>
        </w:rPr>
        <w:t xml:space="preserve"> Общие </w:t>
      </w:r>
      <w:proofErr w:type="spellStart"/>
      <w:r w:rsidRPr="008578B3">
        <w:rPr>
          <w:rFonts w:ascii="Times New Roman" w:hAnsi="Times New Roman" w:cs="Times New Roman"/>
          <w:sz w:val="28"/>
        </w:rPr>
        <w:t>психолого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– педагогические особенности детей с ОВЗ.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1. Снижен уровень мотивация к познавательной деятельности, представления об окружающем мире ограничены.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2. Темп выполнения заданий низкий, работоспособность и продуктивность снижена. Повышенная утомляемость.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3. Нуждаются в помощи взрослого (часто постоянной). Трудности в понимании инструкций, организации деятельности.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4. Низкий уровень развития внимания, восприятия, памяти, </w:t>
      </w:r>
      <w:r w:rsidRPr="008578B3">
        <w:rPr>
          <w:rFonts w:ascii="Times New Roman" w:hAnsi="Times New Roman" w:cs="Times New Roman"/>
          <w:sz w:val="28"/>
        </w:rPr>
        <w:lastRenderedPageBreak/>
        <w:t xml:space="preserve">воображения, речи, мышления.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5. Низкий уровень развития мелкой и крупной моторики. Нарушение координации движений.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6. Для большинства таких детей характерна повышенная утомляемость. Они быстро становятся вялыми или раздражительными, плаксивыми, с трудом 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беспокойство. У других детей отмечается повышенная возбудимость, беспокойство, склонность к вспышкам раздражительности, упрямству.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7. Негативизм, конфликтность, драчливость. Повышенная впечатлительность, обидчивость, ранимость. Тревожность. Склонность к фантазированию, навязчивым страхам. Неадекватная самооценка. Трудности взаимодействия со сверстниками. Особые образовательные потребности детей с ОВЗ состоят: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- в получении специальной помощи средствами образования сразу же после выявления первичного нарушения развития, т. е. в дошкольном возрасте;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>– в периоде подготовки к школьному обучению, обеспечении преемственности между дошкольным и школьным образованием, как условия непрерывности коррекционн</w:t>
      </w:r>
      <w:proofErr w:type="gramStart"/>
      <w:r w:rsidRPr="008578B3">
        <w:rPr>
          <w:rFonts w:ascii="Times New Roman" w:hAnsi="Times New Roman" w:cs="Times New Roman"/>
          <w:sz w:val="28"/>
        </w:rPr>
        <w:t>о-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развивающего процесса;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 – в обеспечении коррекционно-развивающей направленности обучения в рамках основных образовательных областей; – в организации процесса обучения с учетом специфики усвоения знаний, умений и навыков детьми с ЗПР и ТНР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ребенка, так и компенсации индивидуальных недостатков развития);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– в обеспечении непрерывного </w:t>
      </w:r>
      <w:proofErr w:type="gramStart"/>
      <w:r w:rsidRPr="008578B3">
        <w:rPr>
          <w:rFonts w:ascii="Times New Roman" w:hAnsi="Times New Roman" w:cs="Times New Roman"/>
          <w:sz w:val="28"/>
        </w:rPr>
        <w:t>контроля за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становлением учебно-познавательной деятельности ребенка, продолжающегося до достижения ее минимально достаточного уровня, позволяющего справляться с учебными заданиями самостоятельно; – в обеспечении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8578B3">
        <w:rPr>
          <w:rFonts w:ascii="Times New Roman" w:hAnsi="Times New Roman" w:cs="Times New Roman"/>
          <w:sz w:val="28"/>
        </w:rPr>
        <w:t>нейродинамики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психических процессов (быстрой истощаемости, низкой работоспособности, пониженного общего тонуса и др.); </w:t>
      </w:r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– в постоянном стимулировании познавательной активности, побуждении интереса к себе, окружающему предметному и социальному миру; – в постоянной помощи ребенку в осмыслении и расширении контекста усваиваемых знаний, в закреплении и совершенствовании освоенных умений; Особые образовательные потребности детей с ОВЗ – в комплексном сопровождении, гарантирующем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8578B3">
        <w:rPr>
          <w:rFonts w:ascii="Times New Roman" w:hAnsi="Times New Roman" w:cs="Times New Roman"/>
          <w:sz w:val="28"/>
        </w:rPr>
        <w:t>психокоррекционной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помощи, направленной на компенсацию </w:t>
      </w:r>
      <w:r w:rsidRPr="008578B3">
        <w:rPr>
          <w:rFonts w:ascii="Times New Roman" w:hAnsi="Times New Roman" w:cs="Times New Roman"/>
          <w:sz w:val="28"/>
        </w:rPr>
        <w:lastRenderedPageBreak/>
        <w:t xml:space="preserve">дефицитов эмоционального развития и формирование осознанной </w:t>
      </w:r>
      <w:proofErr w:type="spellStart"/>
      <w:r w:rsidRPr="008578B3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познавательной деятельности и поведения; – </w:t>
      </w:r>
      <w:proofErr w:type="gramStart"/>
      <w:r w:rsidRPr="008578B3">
        <w:rPr>
          <w:rFonts w:ascii="Times New Roman" w:hAnsi="Times New Roman" w:cs="Times New Roman"/>
          <w:sz w:val="28"/>
        </w:rPr>
        <w:t xml:space="preserve">в развитии и отработке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 </w:t>
      </w:r>
      <w:proofErr w:type="gramEnd"/>
    </w:p>
    <w:p w:rsid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r w:rsidRPr="008578B3">
        <w:rPr>
          <w:rFonts w:ascii="Times New Roman" w:hAnsi="Times New Roman" w:cs="Times New Roman"/>
          <w:sz w:val="28"/>
        </w:rPr>
        <w:t xml:space="preserve">– в обеспечении взаимодействия семьи и образовательного учреждения (организации сотрудничества с родителями, активизации ресурсов семьи для формирования социально активной позиции, нравственных и общекультурных ценностей). </w:t>
      </w:r>
    </w:p>
    <w:p w:rsidR="009E4CE1" w:rsidRPr="008578B3" w:rsidRDefault="008578B3" w:rsidP="008578B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578B3">
        <w:rPr>
          <w:rFonts w:ascii="Times New Roman" w:hAnsi="Times New Roman" w:cs="Times New Roman"/>
          <w:sz w:val="28"/>
        </w:rPr>
        <w:t>Структура ФГОС НОО ОВЗ Совокупность обязательных требований при реализации АООП НОО в организациях, осуществляющих образовательную деяте</w:t>
      </w:r>
      <w:r>
        <w:rPr>
          <w:rFonts w:ascii="Times New Roman" w:hAnsi="Times New Roman" w:cs="Times New Roman"/>
          <w:sz w:val="28"/>
        </w:rPr>
        <w:t>льность: К структуре АООП НОО (</w:t>
      </w:r>
      <w:r w:rsidRPr="008578B3">
        <w:rPr>
          <w:rFonts w:ascii="Times New Roman" w:hAnsi="Times New Roman" w:cs="Times New Roman"/>
          <w:sz w:val="28"/>
        </w:rPr>
        <w:t xml:space="preserve">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объёму. К условиям реализации АООП НОО, в том числе кадровым, финансовым, материально-техническим и иным условиям. К результатам освоения АООП НОО. Адаптированная основная общеобразовательная программа – локальный нормативный акт, описывающий содержание образования и механизм реализации ФГОС для детей с ОВЗ. В ней конкретизируются положения новых образовательных стандартов применительно к особенностям образовательной организации, состава учащихся, места положения, педагогических возможностей. </w:t>
      </w:r>
      <w:proofErr w:type="gramStart"/>
      <w:r w:rsidRPr="008578B3">
        <w:rPr>
          <w:rFonts w:ascii="Times New Roman" w:hAnsi="Times New Roman" w:cs="Times New Roman"/>
          <w:sz w:val="28"/>
        </w:rPr>
        <w:t>Образовательная организация с опорой на Закон об образовании РФ, концепцию ФГОС, конкретный ФГОС для обучающихся с ОВЗ, примерные АООП определённого варианта, а также иные документы самостоятельна в составлении своей адаптированной общеобразовательной программы.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578B3">
        <w:rPr>
          <w:rFonts w:ascii="Times New Roman" w:hAnsi="Times New Roman" w:cs="Times New Roman"/>
          <w:sz w:val="28"/>
        </w:rPr>
        <w:t>Содержание АООП НОО: опора на обязательные компоненты Общая логика: опора на актуальный уровень развития ребёнка и опережающее усложнение среды его жизни и деятельности «Академический компонент» Компонент «жизненной компетентности» Лучшая адаптация к действительности и перспектива развития Виды и варианты АООП НОО ОВЗ Категории детей с ОВЗ Варианты программ ФГОС НОО для детей с ОВЗ 1 Глухие 1.1 1.2 1.3 1.4 2</w:t>
      </w:r>
      <w:proofErr w:type="gramEnd"/>
      <w:r w:rsidRPr="008578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78B3">
        <w:rPr>
          <w:rFonts w:ascii="Times New Roman" w:hAnsi="Times New Roman" w:cs="Times New Roman"/>
          <w:sz w:val="28"/>
        </w:rPr>
        <w:t>Слабослышашие</w:t>
      </w:r>
      <w:proofErr w:type="spellEnd"/>
      <w:r w:rsidRPr="008578B3">
        <w:rPr>
          <w:rFonts w:ascii="Times New Roman" w:hAnsi="Times New Roman" w:cs="Times New Roman"/>
          <w:sz w:val="28"/>
        </w:rPr>
        <w:t xml:space="preserve"> 2.1 2.2 2.3 3 Слепые 3.1 3.2 3.3 3.4</w:t>
      </w:r>
    </w:p>
    <w:sectPr w:rsidR="009E4CE1" w:rsidRPr="0085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F1"/>
    <w:rsid w:val="008578B3"/>
    <w:rsid w:val="009E4CE1"/>
    <w:rsid w:val="00AC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3032</Words>
  <Characters>17287</Characters>
  <Application>Microsoft Office Word</Application>
  <DocSecurity>0</DocSecurity>
  <Lines>144</Lines>
  <Paragraphs>40</Paragraphs>
  <ScaleCrop>false</ScaleCrop>
  <Company/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2022-09-09T00:59:00Z</dcterms:created>
  <dcterms:modified xsi:type="dcterms:W3CDTF">2022-09-09T01:02:00Z</dcterms:modified>
</cp:coreProperties>
</file>