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509" w:rsidRDefault="00156EFD" w:rsidP="007525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Индивидуальный </w:t>
      </w:r>
      <w:r w:rsidR="00752509" w:rsidRPr="00752509">
        <w:rPr>
          <w:rFonts w:ascii="Times New Roman" w:hAnsi="Times New Roman"/>
          <w:b/>
          <w:sz w:val="28"/>
          <w:szCs w:val="28"/>
        </w:rPr>
        <w:t xml:space="preserve"> подход в изучении</w:t>
      </w:r>
      <w:r w:rsidR="00735160" w:rsidRPr="00752509">
        <w:rPr>
          <w:rFonts w:ascii="Times New Roman" w:hAnsi="Times New Roman"/>
          <w:b/>
          <w:sz w:val="28"/>
          <w:szCs w:val="28"/>
        </w:rPr>
        <w:t xml:space="preserve">  </w:t>
      </w:r>
      <w:r w:rsidR="00752509" w:rsidRPr="00752509">
        <w:rPr>
          <w:rFonts w:ascii="Times New Roman" w:hAnsi="Times New Roman"/>
          <w:b/>
          <w:sz w:val="28"/>
          <w:szCs w:val="28"/>
        </w:rPr>
        <w:t xml:space="preserve">истории и истории Санкт-Петербурга как средство положительной мотивации </w:t>
      </w:r>
      <w:proofErr w:type="gramStart"/>
      <w:r w:rsidR="00752509" w:rsidRPr="00752509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 w:rsidR="00752509" w:rsidRPr="00752509">
        <w:rPr>
          <w:rFonts w:ascii="Times New Roman" w:hAnsi="Times New Roman"/>
          <w:b/>
          <w:sz w:val="28"/>
          <w:szCs w:val="28"/>
        </w:rPr>
        <w:t xml:space="preserve"> с ОВЗ</w:t>
      </w:r>
      <w:r w:rsidR="00752509">
        <w:rPr>
          <w:rFonts w:ascii="Times New Roman" w:hAnsi="Times New Roman"/>
          <w:b/>
          <w:sz w:val="28"/>
          <w:szCs w:val="28"/>
        </w:rPr>
        <w:t>.</w:t>
      </w:r>
    </w:p>
    <w:p w:rsidR="00752509" w:rsidRPr="00752509" w:rsidRDefault="00752509" w:rsidP="007525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2509" w:rsidRDefault="00735160" w:rsidP="007351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7C06">
        <w:rPr>
          <w:rFonts w:ascii="Times New Roman" w:hAnsi="Times New Roman"/>
          <w:sz w:val="24"/>
          <w:szCs w:val="24"/>
        </w:rPr>
        <w:t xml:space="preserve">        </w:t>
      </w:r>
      <w:r w:rsidR="00230624" w:rsidRPr="00217C06">
        <w:rPr>
          <w:rFonts w:ascii="Times New Roman" w:hAnsi="Times New Roman"/>
          <w:sz w:val="24"/>
          <w:szCs w:val="24"/>
        </w:rPr>
        <w:t>Исторический материал отличается большим разнообразием содержания, сложностью и противор</w:t>
      </w:r>
      <w:r w:rsidR="009F2170" w:rsidRPr="00217C06">
        <w:rPr>
          <w:rFonts w:ascii="Times New Roman" w:hAnsi="Times New Roman"/>
          <w:sz w:val="24"/>
          <w:szCs w:val="24"/>
        </w:rPr>
        <w:t>ечивостью изучаемых фактов; события далекого прошлого отдалены временем от современной действительности, не опираются на жизненный опыт детей и не поддаются непосредственному наблюдению. Такие особенности исторического материала вызывают трудности в его восприятии и усвоении, с которыми сталкиваются школьники на уроках и при подготовке домашних заданий.</w:t>
      </w:r>
    </w:p>
    <w:p w:rsidR="00752509" w:rsidRDefault="00735160" w:rsidP="007351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7C06">
        <w:rPr>
          <w:rFonts w:ascii="Times New Roman" w:hAnsi="Times New Roman"/>
          <w:sz w:val="24"/>
          <w:szCs w:val="24"/>
        </w:rPr>
        <w:t xml:space="preserve">            </w:t>
      </w:r>
      <w:r w:rsidR="009F2170" w:rsidRPr="00217C06">
        <w:rPr>
          <w:rFonts w:ascii="Times New Roman" w:hAnsi="Times New Roman"/>
          <w:sz w:val="24"/>
          <w:szCs w:val="24"/>
        </w:rPr>
        <w:t>Задача учителя истории</w:t>
      </w:r>
      <w:r w:rsidR="003634C3" w:rsidRPr="00217C06">
        <w:rPr>
          <w:rFonts w:ascii="Times New Roman" w:hAnsi="Times New Roman"/>
          <w:sz w:val="24"/>
          <w:szCs w:val="24"/>
        </w:rPr>
        <w:t>,</w:t>
      </w:r>
      <w:r w:rsidR="009F2170" w:rsidRPr="00217C06">
        <w:rPr>
          <w:rFonts w:ascii="Times New Roman" w:hAnsi="Times New Roman"/>
          <w:sz w:val="24"/>
          <w:szCs w:val="24"/>
        </w:rPr>
        <w:t xml:space="preserve"> работающего с детьми с</w:t>
      </w:r>
      <w:r w:rsidR="00A016B6" w:rsidRPr="00217C06">
        <w:rPr>
          <w:rFonts w:ascii="Times New Roman" w:hAnsi="Times New Roman"/>
          <w:sz w:val="24"/>
          <w:szCs w:val="24"/>
        </w:rPr>
        <w:t xml:space="preserve"> ограниченными возможностя</w:t>
      </w:r>
      <w:r w:rsidR="00526B74" w:rsidRPr="00217C06">
        <w:rPr>
          <w:rFonts w:ascii="Times New Roman" w:hAnsi="Times New Roman"/>
          <w:sz w:val="24"/>
          <w:szCs w:val="24"/>
        </w:rPr>
        <w:t>ми здоровья</w:t>
      </w:r>
      <w:r w:rsidR="003634C3" w:rsidRPr="00217C06">
        <w:rPr>
          <w:rFonts w:ascii="Times New Roman" w:hAnsi="Times New Roman"/>
          <w:sz w:val="24"/>
          <w:szCs w:val="24"/>
        </w:rPr>
        <w:t>,</w:t>
      </w:r>
      <w:r w:rsidR="00526B74" w:rsidRPr="00217C06">
        <w:rPr>
          <w:rFonts w:ascii="Times New Roman" w:hAnsi="Times New Roman"/>
          <w:sz w:val="24"/>
          <w:szCs w:val="24"/>
        </w:rPr>
        <w:t xml:space="preserve"> </w:t>
      </w:r>
      <w:r w:rsidR="009F2170" w:rsidRPr="00217C06">
        <w:rPr>
          <w:rFonts w:ascii="Times New Roman" w:hAnsi="Times New Roman"/>
          <w:sz w:val="24"/>
          <w:szCs w:val="24"/>
        </w:rPr>
        <w:t xml:space="preserve"> заключается в том, чтобы, сочетая научность знаний с доступностью их предъявления ученикам, использовать традиционные и инновационные методы и технологии обучения. Нельзя сводить уроки истории к урокам объяснительного чтения или к передаче учителем знаний в готовом виде. Необходимо включить школьников в увлекательный процесс совместного познания исторического прошлого на основе учета и</w:t>
      </w:r>
      <w:r w:rsidR="003634C3" w:rsidRPr="00217C06">
        <w:rPr>
          <w:rFonts w:ascii="Times New Roman" w:hAnsi="Times New Roman"/>
          <w:sz w:val="24"/>
          <w:szCs w:val="24"/>
        </w:rPr>
        <w:t>х познавательных способностей, л</w:t>
      </w:r>
      <w:r w:rsidR="009F2170" w:rsidRPr="00217C06">
        <w:rPr>
          <w:rFonts w:ascii="Times New Roman" w:hAnsi="Times New Roman"/>
          <w:sz w:val="24"/>
          <w:szCs w:val="24"/>
        </w:rPr>
        <w:t>ичностно ориентированной технологии, творческого подхода и поддержания интереса к предмету.</w:t>
      </w:r>
      <w:r w:rsidR="00156EFD" w:rsidRPr="00156EFD">
        <w:rPr>
          <w:sz w:val="20"/>
          <w:szCs w:val="20"/>
          <w:lang w:eastAsia="ru-RU"/>
        </w:rPr>
        <w:t xml:space="preserve"> </w:t>
      </w:r>
      <w:r w:rsidR="00156EFD" w:rsidRPr="00156EFD">
        <w:rPr>
          <w:rFonts w:ascii="Times New Roman" w:hAnsi="Times New Roman"/>
          <w:sz w:val="24"/>
          <w:szCs w:val="24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8.25pt;height:119.25pt" o:ole="">
            <v:imagedata r:id="rId7" o:title=""/>
          </v:shape>
          <o:OLEObject Type="Embed" ProgID="PowerPoint.Slide.12" ShapeID="_x0000_i1025" DrawAspect="Content" ObjectID="_1728925149" r:id="rId8"/>
        </w:object>
      </w:r>
    </w:p>
    <w:p w:rsidR="005F2251" w:rsidRDefault="00526B74" w:rsidP="007351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7C06">
        <w:rPr>
          <w:rFonts w:ascii="Times New Roman" w:hAnsi="Times New Roman"/>
          <w:sz w:val="24"/>
          <w:szCs w:val="24"/>
        </w:rPr>
        <w:t xml:space="preserve">  </w:t>
      </w:r>
    </w:p>
    <w:p w:rsidR="00752509" w:rsidRPr="00217C06" w:rsidRDefault="00752509" w:rsidP="007525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7C06">
        <w:rPr>
          <w:rFonts w:ascii="Times New Roman" w:hAnsi="Times New Roman"/>
          <w:sz w:val="24"/>
          <w:szCs w:val="24"/>
        </w:rPr>
        <w:t xml:space="preserve">      Традиционным для активизации познавательной деятельности стало использование методов проверки знаний как тестирование и программированные опросы, т.к. данный вид контроля имеет ряд преимуществ. Он позволяет экономить на уроке время, быстро устанавливать обратную связь с обучающимися,  обсуждать результаты работы,  сосредотачивать внимание на пробелах в знаниях и вносить в них коррективы, определять перспективы дальнейшего продвижения в учении.  Тестирование и программированные опросы дают возможность систематически контролировать знания  всех учащихся на уроке и формировать у них установку на неизбежность проверки, дисциплинирует их, приучает постоянно готовиться к урокам. Кроме всего этого формирует познавательную активность.</w:t>
      </w:r>
    </w:p>
    <w:p w:rsidR="00752509" w:rsidRDefault="00752509" w:rsidP="007525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B5A27" w:rsidRDefault="002B5A27" w:rsidP="0075250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C11AD1" w:rsidRPr="00C11AD1" w:rsidRDefault="00C11AD1" w:rsidP="007525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1AD1">
        <w:rPr>
          <w:rFonts w:ascii="Times New Roman" w:hAnsi="Times New Roman"/>
          <w:sz w:val="24"/>
          <w:szCs w:val="24"/>
        </w:rPr>
        <w:t>Учащиеся знают</w:t>
      </w:r>
      <w:r>
        <w:rPr>
          <w:rFonts w:ascii="Times New Roman" w:hAnsi="Times New Roman"/>
          <w:sz w:val="24"/>
          <w:szCs w:val="24"/>
        </w:rPr>
        <w:t>,</w:t>
      </w:r>
      <w:r w:rsidRPr="00C11AD1">
        <w:rPr>
          <w:rFonts w:ascii="Times New Roman" w:hAnsi="Times New Roman"/>
          <w:sz w:val="24"/>
          <w:szCs w:val="24"/>
        </w:rPr>
        <w:t xml:space="preserve"> что определенное количество заданий соответствует определенной оценке</w:t>
      </w:r>
    </w:p>
    <w:p w:rsidR="002B5A27" w:rsidRDefault="00156EFD" w:rsidP="0075250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156EFD">
        <w:rPr>
          <w:rFonts w:ascii="Times New Roman" w:hAnsi="Times New Roman"/>
          <w:b/>
          <w:sz w:val="24"/>
          <w:szCs w:val="24"/>
          <w:u w:val="single"/>
        </w:rPr>
        <w:object w:dxaOrig="7191" w:dyaOrig="5399">
          <v:shape id="_x0000_i1028" type="#_x0000_t75" style="width:141.75pt;height:106.5pt" o:ole="">
            <v:imagedata r:id="rId9" o:title=""/>
          </v:shape>
          <o:OLEObject Type="Embed" ProgID="PowerPoint.Slide.12" ShapeID="_x0000_i1028" DrawAspect="Content" ObjectID="_1728925150" r:id="rId10"/>
        </w:object>
      </w:r>
    </w:p>
    <w:p w:rsidR="002B5A27" w:rsidRDefault="002B5A27" w:rsidP="0075250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2B5A27" w:rsidRDefault="002B5A27" w:rsidP="00184EC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 Задания с картинками и схемами</w:t>
      </w:r>
      <w:r w:rsidR="00156EFD" w:rsidRPr="00156EFD">
        <w:rPr>
          <w:rFonts w:ascii="Times New Roman" w:hAnsi="Times New Roman"/>
          <w:b/>
          <w:sz w:val="24"/>
          <w:szCs w:val="24"/>
          <w:u w:val="single"/>
        </w:rPr>
        <w:object w:dxaOrig="7191" w:dyaOrig="5399">
          <v:shape id="_x0000_i1031" type="#_x0000_t75" style="width:125.25pt;height:94.5pt" o:ole="">
            <v:imagedata r:id="rId11" o:title=""/>
          </v:shape>
          <o:OLEObject Type="Embed" ProgID="PowerPoint.Slide.12" ShapeID="_x0000_i1031" DrawAspect="Content" ObjectID="_1728925151" r:id="rId12"/>
        </w:object>
      </w:r>
      <w:r w:rsidR="00156EFD">
        <w:rPr>
          <w:rFonts w:ascii="Times New Roman" w:hAnsi="Times New Roman"/>
          <w:b/>
          <w:sz w:val="24"/>
          <w:szCs w:val="24"/>
          <w:u w:val="single"/>
        </w:rPr>
        <w:t xml:space="preserve">    </w:t>
      </w:r>
      <w:r w:rsidR="00156EFD" w:rsidRPr="00156EFD">
        <w:rPr>
          <w:rFonts w:ascii="Times New Roman" w:hAnsi="Times New Roman"/>
          <w:b/>
          <w:sz w:val="24"/>
          <w:szCs w:val="24"/>
          <w:u w:val="single"/>
        </w:rPr>
        <w:object w:dxaOrig="7191" w:dyaOrig="5399">
          <v:shape id="_x0000_i1034" type="#_x0000_t75" style="width:131.25pt;height:98.25pt" o:ole="">
            <v:imagedata r:id="rId13" o:title=""/>
          </v:shape>
          <o:OLEObject Type="Embed" ProgID="PowerPoint.Slide.12" ShapeID="_x0000_i1034" DrawAspect="Content" ObjectID="_1728925152" r:id="rId14"/>
        </w:object>
      </w:r>
    </w:p>
    <w:p w:rsidR="00E97242" w:rsidRDefault="00735160" w:rsidP="00184E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7C06">
        <w:rPr>
          <w:rFonts w:ascii="Times New Roman" w:hAnsi="Times New Roman"/>
          <w:sz w:val="24"/>
          <w:szCs w:val="24"/>
        </w:rPr>
        <w:t xml:space="preserve">  </w:t>
      </w:r>
      <w:r w:rsidR="00831CD0" w:rsidRPr="00217C06">
        <w:rPr>
          <w:rFonts w:ascii="Times New Roman" w:hAnsi="Times New Roman"/>
          <w:sz w:val="24"/>
          <w:szCs w:val="24"/>
        </w:rPr>
        <w:t xml:space="preserve">Желательно словесную информацию сочетать с разнообразными наглядными средствами, объяснение сложного вопроса – с демонстрацией схемы, </w:t>
      </w:r>
      <w:r w:rsidR="00C11AD1">
        <w:rPr>
          <w:rFonts w:ascii="Times New Roman" w:hAnsi="Times New Roman"/>
          <w:sz w:val="24"/>
          <w:szCs w:val="24"/>
        </w:rPr>
        <w:t>описание исторической личности</w:t>
      </w:r>
      <w:r w:rsidR="00831CD0" w:rsidRPr="00217C06">
        <w:rPr>
          <w:rFonts w:ascii="Times New Roman" w:hAnsi="Times New Roman"/>
          <w:sz w:val="24"/>
          <w:szCs w:val="24"/>
        </w:rPr>
        <w:t xml:space="preserve"> – с его изображением на рисунке или фотографии и т.д.</w:t>
      </w:r>
    </w:p>
    <w:p w:rsidR="002B5A27" w:rsidRDefault="002B5A27" w:rsidP="00184E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B5A27" w:rsidRDefault="002B5A27" w:rsidP="00184E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B5A27" w:rsidRDefault="002B5A27" w:rsidP="00184EC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2B5A27" w:rsidRPr="00217C06" w:rsidRDefault="002B5A27" w:rsidP="002B5A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7C06">
        <w:rPr>
          <w:rFonts w:ascii="Times New Roman" w:hAnsi="Times New Roman"/>
          <w:sz w:val="24"/>
          <w:szCs w:val="24"/>
        </w:rPr>
        <w:t xml:space="preserve">По нашим наблюдениям, </w:t>
      </w:r>
      <w:r>
        <w:rPr>
          <w:rFonts w:ascii="Times New Roman" w:hAnsi="Times New Roman"/>
          <w:sz w:val="24"/>
          <w:szCs w:val="24"/>
        </w:rPr>
        <w:t xml:space="preserve"> у  </w:t>
      </w:r>
      <w:r w:rsidRPr="00217C06">
        <w:rPr>
          <w:rFonts w:ascii="Times New Roman" w:hAnsi="Times New Roman"/>
          <w:sz w:val="24"/>
          <w:szCs w:val="24"/>
        </w:rPr>
        <w:t xml:space="preserve"> </w:t>
      </w:r>
      <w:r w:rsidR="00C11AD1">
        <w:rPr>
          <w:rFonts w:ascii="Times New Roman" w:hAnsi="Times New Roman"/>
          <w:sz w:val="24"/>
          <w:szCs w:val="24"/>
        </w:rPr>
        <w:t xml:space="preserve">детей </w:t>
      </w:r>
      <w:r w:rsidRPr="00217C06">
        <w:rPr>
          <w:rFonts w:ascii="Times New Roman" w:hAnsi="Times New Roman"/>
          <w:sz w:val="24"/>
          <w:szCs w:val="24"/>
        </w:rPr>
        <w:t xml:space="preserve">с ОВЗ наблюдается  низкий темп работы и слабая моторика, поэтому  они  очень медленно пишут. Для упрощения данной задачи  мы используем  такие задания, как «Верно ли утверждение…». Ученикам требуется ставить «+», если согласны и «-», если не согласны.  Данное задание позволяет тем детям, которые быстро утомляются при письме, писать немного, поскольку нужно  использовать графические символы. Главное внимательно прочитать или прослушать инструкцию. </w:t>
      </w:r>
    </w:p>
    <w:p w:rsidR="002B5A27" w:rsidRDefault="00156EFD" w:rsidP="00184EC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156EFD">
        <w:rPr>
          <w:rFonts w:ascii="Times New Roman" w:hAnsi="Times New Roman"/>
          <w:b/>
          <w:sz w:val="24"/>
          <w:szCs w:val="24"/>
          <w:u w:val="single"/>
        </w:rPr>
        <w:object w:dxaOrig="7191" w:dyaOrig="5399">
          <v:shape id="_x0000_i1037" type="#_x0000_t75" style="width:138.75pt;height:104.25pt" o:ole="">
            <v:imagedata r:id="rId15" o:title=""/>
          </v:shape>
          <o:OLEObject Type="Embed" ProgID="PowerPoint.Slide.12" ShapeID="_x0000_i1037" DrawAspect="Content" ObjectID="_1728925153" r:id="rId16"/>
        </w:object>
      </w:r>
      <w:r>
        <w:rPr>
          <w:rFonts w:ascii="Times New Roman" w:hAnsi="Times New Roman"/>
          <w:b/>
          <w:sz w:val="24"/>
          <w:szCs w:val="24"/>
          <w:u w:val="single"/>
        </w:rPr>
        <w:t xml:space="preserve">     </w:t>
      </w:r>
      <w:r w:rsidRPr="00156EFD">
        <w:rPr>
          <w:rFonts w:ascii="Times New Roman" w:hAnsi="Times New Roman"/>
          <w:b/>
          <w:sz w:val="24"/>
          <w:szCs w:val="24"/>
          <w:u w:val="single"/>
        </w:rPr>
        <w:object w:dxaOrig="7191" w:dyaOrig="5399">
          <v:shape id="_x0000_i1040" type="#_x0000_t75" style="width:142.5pt;height:107.25pt" o:ole="">
            <v:imagedata r:id="rId17" o:title=""/>
          </v:shape>
          <o:OLEObject Type="Embed" ProgID="PowerPoint.Slide.12" ShapeID="_x0000_i1040" DrawAspect="Content" ObjectID="_1728925154" r:id="rId18"/>
        </w:object>
      </w:r>
    </w:p>
    <w:p w:rsidR="002B5A27" w:rsidRDefault="002B5A27" w:rsidP="00184EC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2B5A27" w:rsidRDefault="002B5A27" w:rsidP="00184EC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2B5A27" w:rsidRDefault="002B5A27" w:rsidP="00184EC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2B5A27" w:rsidRDefault="002B5A27" w:rsidP="00184EC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2B5A27" w:rsidRPr="00217C06" w:rsidRDefault="002B5A27" w:rsidP="002B5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17C06">
        <w:rPr>
          <w:rFonts w:ascii="Times New Roman" w:hAnsi="Times New Roman"/>
          <w:sz w:val="24"/>
          <w:szCs w:val="24"/>
        </w:rPr>
        <w:t>Для закрепления изученного материала часто  мы  используем  в своей работе следующие задания:</w:t>
      </w:r>
    </w:p>
    <w:p w:rsidR="002B5A27" w:rsidRPr="00217C06" w:rsidRDefault="002B5A27" w:rsidP="002B5A2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7C06">
        <w:rPr>
          <w:rFonts w:ascii="Times New Roman" w:hAnsi="Times New Roman"/>
          <w:sz w:val="24"/>
          <w:szCs w:val="24"/>
        </w:rPr>
        <w:t>Соотнесите событие и дату (учащимся требуется составить пары из чисел и букв);</w:t>
      </w:r>
    </w:p>
    <w:p w:rsidR="002B5A27" w:rsidRDefault="002B5A27" w:rsidP="002B5A2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7C06">
        <w:rPr>
          <w:rFonts w:ascii="Times New Roman" w:hAnsi="Times New Roman"/>
          <w:sz w:val="24"/>
          <w:szCs w:val="24"/>
        </w:rPr>
        <w:t>Соотнесите события и памятник   (для успешного выполнения используем  иллюстрированный материал, т.к. детям  с ОВЗ трудно вспомнить памятник, если о нем они узнали на предыдущем уроке и не знакомились с ним ранее. Даже изображение не всегда способствует успеху в выполнении задания, это характерно для детей с отклонениями в развитии.);</w:t>
      </w:r>
    </w:p>
    <w:p w:rsidR="002B5A27" w:rsidRPr="00156EFD" w:rsidRDefault="002B5A27" w:rsidP="002B5A2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11AD1" w:rsidRDefault="00C11AD1" w:rsidP="00C11A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7C06">
        <w:rPr>
          <w:rFonts w:ascii="Times New Roman" w:hAnsi="Times New Roman"/>
          <w:sz w:val="24"/>
          <w:szCs w:val="24"/>
        </w:rPr>
        <w:t xml:space="preserve">Повысить активность и пробудить интерес к изучаемому предмету у учащихся с ОВЗ можно,  используя дидактические игры. Они способствуют созданию положительного эмоционального настроя, позволяет многократно и разнообразно повторить изученный материал. Игры расширяют кругозор, способствуют закреплению знаний, пробуждают интерес к предмету, развивают память и внимание и т.д. </w:t>
      </w:r>
    </w:p>
    <w:p w:rsidR="00C11AD1" w:rsidRDefault="00C11AD1" w:rsidP="00C11A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11AD1" w:rsidRDefault="00C11AD1" w:rsidP="00C11A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E70C65" w:rsidRPr="00217C06" w:rsidRDefault="00184EC9" w:rsidP="00C11A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7C06">
        <w:rPr>
          <w:rFonts w:ascii="Times New Roman" w:hAnsi="Times New Roman"/>
          <w:sz w:val="24"/>
          <w:szCs w:val="24"/>
        </w:rPr>
        <w:t xml:space="preserve">          </w:t>
      </w:r>
      <w:r w:rsidR="00CD4B17" w:rsidRPr="00217C06">
        <w:rPr>
          <w:rFonts w:ascii="Times New Roman" w:hAnsi="Times New Roman"/>
          <w:sz w:val="24"/>
          <w:szCs w:val="24"/>
        </w:rPr>
        <w:t xml:space="preserve">У учащихся с ОВЗ слабо развито воображение по сравнению с учащимися массовой школы из-за ограниченного круга представлений и отрывочных сведений об историческом прошлом, отсутствия потребности получать новую информацию. </w:t>
      </w:r>
      <w:r w:rsidRPr="00217C06">
        <w:rPr>
          <w:rFonts w:ascii="Times New Roman" w:hAnsi="Times New Roman"/>
          <w:sz w:val="24"/>
          <w:szCs w:val="24"/>
        </w:rPr>
        <w:t xml:space="preserve">Учитывая особенности </w:t>
      </w:r>
      <w:r w:rsidRPr="00217C06">
        <w:rPr>
          <w:rFonts w:ascii="Times New Roman" w:hAnsi="Times New Roman"/>
          <w:sz w:val="24"/>
          <w:szCs w:val="24"/>
        </w:rPr>
        <w:lastRenderedPageBreak/>
        <w:t xml:space="preserve">развития учащихся, одним из приемов воспитания патриотизма являются историко-краеведческие </w:t>
      </w:r>
      <w:r w:rsidR="00CD4B17" w:rsidRPr="00217C06">
        <w:rPr>
          <w:rFonts w:ascii="Times New Roman" w:hAnsi="Times New Roman"/>
          <w:sz w:val="24"/>
          <w:szCs w:val="24"/>
        </w:rPr>
        <w:t>экскурсии по городу, в музеи, тематические выставки, посещение  мест, связанных с историческими событиями, которых в нашем городе много (места хранящие историю о событиях, связанных с судьбой России и оставившей неизгладимый исторический след и</w:t>
      </w:r>
      <w:r w:rsidRPr="00217C06">
        <w:rPr>
          <w:rFonts w:ascii="Times New Roman" w:hAnsi="Times New Roman"/>
          <w:sz w:val="24"/>
          <w:szCs w:val="24"/>
        </w:rPr>
        <w:t xml:space="preserve"> в</w:t>
      </w:r>
      <w:r w:rsidR="00CD4B17" w:rsidRPr="00217C06">
        <w:rPr>
          <w:rFonts w:ascii="Times New Roman" w:hAnsi="Times New Roman"/>
          <w:sz w:val="24"/>
          <w:szCs w:val="24"/>
        </w:rPr>
        <w:t xml:space="preserve"> судьбе Санкт-Петербурга).</w:t>
      </w:r>
      <w:r w:rsidR="007018A1" w:rsidRPr="00217C06">
        <w:rPr>
          <w:rFonts w:ascii="Times New Roman" w:hAnsi="Times New Roman"/>
          <w:sz w:val="24"/>
          <w:szCs w:val="24"/>
        </w:rPr>
        <w:t xml:space="preserve"> Дети с ОВЗ легче воспринимают наглядную информацию, поэтому педагогическая значимость экскурсий велика, так как позволяет донести информацию более живым, конкретно-наглядными и содержательными образами.</w:t>
      </w:r>
      <w:r w:rsidR="00CD4B17" w:rsidRPr="00217C06">
        <w:rPr>
          <w:rFonts w:ascii="Times New Roman" w:hAnsi="Times New Roman"/>
          <w:sz w:val="24"/>
          <w:szCs w:val="24"/>
        </w:rPr>
        <w:t xml:space="preserve"> </w:t>
      </w:r>
      <w:r w:rsidR="007018A1" w:rsidRPr="00217C06">
        <w:rPr>
          <w:rFonts w:ascii="Times New Roman" w:hAnsi="Times New Roman"/>
          <w:sz w:val="24"/>
          <w:szCs w:val="24"/>
        </w:rPr>
        <w:t xml:space="preserve">Педагогическая ценность экскурсий заключается в том, что дети получают возможность знакомиться с объектами в естественных условиях через непосредственное восприятие их органами чувств, а не со слов учителя или автора учебника. </w:t>
      </w:r>
    </w:p>
    <w:p w:rsidR="00E70C65" w:rsidRPr="00217C06" w:rsidRDefault="00E70C65" w:rsidP="00266C7D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88093D" w:rsidRDefault="00166D97" w:rsidP="00166D97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217C06">
        <w:rPr>
          <w:rFonts w:ascii="Times New Roman" w:hAnsi="Times New Roman"/>
          <w:sz w:val="24"/>
          <w:szCs w:val="24"/>
        </w:rPr>
        <w:t xml:space="preserve">         </w:t>
      </w:r>
      <w:r w:rsidR="00266C7D" w:rsidRPr="00217C06">
        <w:rPr>
          <w:rFonts w:ascii="Times New Roman" w:hAnsi="Times New Roman"/>
          <w:sz w:val="24"/>
          <w:szCs w:val="24"/>
        </w:rPr>
        <w:t xml:space="preserve">Таким образом, все наглядные и дидактические материалы, используемые на уроках, имеют большое коррекционное воздействие на учащихся с ограниченными возможностями здоровья и являются эффективными методами формирования положительной </w:t>
      </w:r>
      <w:r w:rsidR="0060204C" w:rsidRPr="00217C06">
        <w:rPr>
          <w:rFonts w:ascii="Times New Roman" w:hAnsi="Times New Roman"/>
          <w:sz w:val="24"/>
          <w:szCs w:val="24"/>
        </w:rPr>
        <w:t>мотивации к учебной деятельности на уроках истории</w:t>
      </w:r>
      <w:r w:rsidR="00217C06">
        <w:rPr>
          <w:rFonts w:ascii="Times New Roman" w:hAnsi="Times New Roman"/>
          <w:sz w:val="24"/>
          <w:szCs w:val="24"/>
        </w:rPr>
        <w:t xml:space="preserve"> и культуры Санкт-Петербурга</w:t>
      </w:r>
      <w:r w:rsidR="0060204C" w:rsidRPr="00217C06">
        <w:rPr>
          <w:rFonts w:ascii="Times New Roman" w:hAnsi="Times New Roman"/>
          <w:sz w:val="24"/>
          <w:szCs w:val="24"/>
        </w:rPr>
        <w:t>. Для успешной работы с детьми с ОВЗ требуется сочетание различных условий: особое внимание</w:t>
      </w:r>
      <w:r w:rsidR="00B67FD0">
        <w:rPr>
          <w:rFonts w:ascii="Times New Roman" w:hAnsi="Times New Roman"/>
          <w:sz w:val="24"/>
          <w:szCs w:val="24"/>
        </w:rPr>
        <w:t xml:space="preserve"> к обучающимся</w:t>
      </w:r>
      <w:r w:rsidR="0060204C" w:rsidRPr="00217C06">
        <w:rPr>
          <w:rFonts w:ascii="Times New Roman" w:hAnsi="Times New Roman"/>
          <w:sz w:val="24"/>
          <w:szCs w:val="24"/>
        </w:rPr>
        <w:t xml:space="preserve">, тактичность, </w:t>
      </w:r>
      <w:r w:rsidR="00B67FD0">
        <w:rPr>
          <w:rFonts w:ascii="Times New Roman" w:hAnsi="Times New Roman"/>
          <w:sz w:val="24"/>
          <w:szCs w:val="24"/>
        </w:rPr>
        <w:t xml:space="preserve">тщательная </w:t>
      </w:r>
      <w:r w:rsidR="0060204C" w:rsidRPr="00217C06">
        <w:rPr>
          <w:rFonts w:ascii="Times New Roman" w:hAnsi="Times New Roman"/>
          <w:sz w:val="24"/>
          <w:szCs w:val="24"/>
        </w:rPr>
        <w:t xml:space="preserve"> подготовка к занятиям, </w:t>
      </w:r>
      <w:r w:rsidR="00B67FD0">
        <w:rPr>
          <w:rFonts w:ascii="Times New Roman" w:hAnsi="Times New Roman"/>
          <w:sz w:val="24"/>
          <w:szCs w:val="24"/>
        </w:rPr>
        <w:t xml:space="preserve"> </w:t>
      </w:r>
      <w:r w:rsidR="0060204C" w:rsidRPr="00217C06">
        <w:rPr>
          <w:rFonts w:ascii="Times New Roman" w:hAnsi="Times New Roman"/>
          <w:sz w:val="24"/>
          <w:szCs w:val="24"/>
        </w:rPr>
        <w:t xml:space="preserve">разнообразие заданий, </w:t>
      </w:r>
      <w:r w:rsidR="00B67FD0">
        <w:rPr>
          <w:rFonts w:ascii="Times New Roman" w:hAnsi="Times New Roman"/>
          <w:sz w:val="24"/>
          <w:szCs w:val="24"/>
        </w:rPr>
        <w:t xml:space="preserve">рациональная организация занятия, </w:t>
      </w:r>
      <w:r w:rsidR="0060204C" w:rsidRPr="00217C06">
        <w:rPr>
          <w:rFonts w:ascii="Times New Roman" w:hAnsi="Times New Roman"/>
          <w:sz w:val="24"/>
          <w:szCs w:val="24"/>
        </w:rPr>
        <w:t>смена деятельности на уроке, наглядность, а главное готовность самого педагога работать с детьми с особыми образовательными потребностями</w:t>
      </w:r>
      <w:r w:rsidR="0088093D">
        <w:rPr>
          <w:rFonts w:ascii="Times New Roman" w:hAnsi="Times New Roman"/>
          <w:sz w:val="24"/>
          <w:szCs w:val="24"/>
        </w:rPr>
        <w:t>.</w:t>
      </w:r>
    </w:p>
    <w:p w:rsidR="0088093D" w:rsidRDefault="0088093D" w:rsidP="00166D97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C11AD1" w:rsidRDefault="00C11AD1" w:rsidP="0088093D">
      <w:pPr>
        <w:spacing w:after="0" w:line="240" w:lineRule="auto"/>
        <w:ind w:left="720"/>
        <w:jc w:val="center"/>
        <w:rPr>
          <w:rFonts w:ascii="Times New Roman" w:hAnsi="Times New Roman"/>
          <w:sz w:val="24"/>
          <w:szCs w:val="24"/>
        </w:rPr>
      </w:pPr>
    </w:p>
    <w:p w:rsidR="00C11AD1" w:rsidRDefault="00C11AD1" w:rsidP="0088093D">
      <w:pPr>
        <w:spacing w:after="0" w:line="240" w:lineRule="auto"/>
        <w:ind w:left="720"/>
        <w:jc w:val="center"/>
        <w:rPr>
          <w:rFonts w:ascii="Times New Roman" w:hAnsi="Times New Roman"/>
          <w:sz w:val="24"/>
          <w:szCs w:val="24"/>
        </w:rPr>
      </w:pPr>
    </w:p>
    <w:p w:rsidR="00C11AD1" w:rsidRDefault="00C11AD1" w:rsidP="0088093D">
      <w:pPr>
        <w:spacing w:after="0" w:line="240" w:lineRule="auto"/>
        <w:ind w:left="720"/>
        <w:jc w:val="center"/>
        <w:rPr>
          <w:rFonts w:ascii="Times New Roman" w:hAnsi="Times New Roman"/>
          <w:sz w:val="24"/>
          <w:szCs w:val="24"/>
        </w:rPr>
      </w:pPr>
    </w:p>
    <w:p w:rsidR="00C11AD1" w:rsidRDefault="00C11AD1" w:rsidP="0088093D">
      <w:pPr>
        <w:spacing w:after="0" w:line="240" w:lineRule="auto"/>
        <w:ind w:left="720"/>
        <w:jc w:val="center"/>
        <w:rPr>
          <w:rFonts w:ascii="Times New Roman" w:hAnsi="Times New Roman"/>
          <w:sz w:val="24"/>
          <w:szCs w:val="24"/>
        </w:rPr>
      </w:pPr>
    </w:p>
    <w:p w:rsidR="00C11AD1" w:rsidRDefault="00C11AD1" w:rsidP="0088093D">
      <w:pPr>
        <w:spacing w:after="0" w:line="240" w:lineRule="auto"/>
        <w:ind w:left="720"/>
        <w:jc w:val="center"/>
        <w:rPr>
          <w:rFonts w:ascii="Times New Roman" w:hAnsi="Times New Roman"/>
          <w:sz w:val="24"/>
          <w:szCs w:val="24"/>
        </w:rPr>
      </w:pPr>
    </w:p>
    <w:p w:rsidR="00C11AD1" w:rsidRDefault="00C11AD1" w:rsidP="0088093D">
      <w:pPr>
        <w:spacing w:after="0" w:line="240" w:lineRule="auto"/>
        <w:ind w:left="720"/>
        <w:jc w:val="center"/>
        <w:rPr>
          <w:rFonts w:ascii="Times New Roman" w:hAnsi="Times New Roman"/>
          <w:sz w:val="24"/>
          <w:szCs w:val="24"/>
        </w:rPr>
      </w:pPr>
    </w:p>
    <w:p w:rsidR="00C11AD1" w:rsidRDefault="00C11AD1" w:rsidP="0088093D">
      <w:pPr>
        <w:spacing w:after="0" w:line="240" w:lineRule="auto"/>
        <w:ind w:left="720"/>
        <w:jc w:val="center"/>
        <w:rPr>
          <w:rFonts w:ascii="Times New Roman" w:hAnsi="Times New Roman"/>
          <w:sz w:val="24"/>
          <w:szCs w:val="24"/>
        </w:rPr>
      </w:pPr>
    </w:p>
    <w:p w:rsidR="00C11AD1" w:rsidRDefault="00C11AD1" w:rsidP="0088093D">
      <w:pPr>
        <w:spacing w:after="0" w:line="240" w:lineRule="auto"/>
        <w:ind w:left="720"/>
        <w:jc w:val="center"/>
        <w:rPr>
          <w:rFonts w:ascii="Times New Roman" w:hAnsi="Times New Roman"/>
          <w:sz w:val="24"/>
          <w:szCs w:val="24"/>
        </w:rPr>
      </w:pPr>
    </w:p>
    <w:p w:rsidR="00266C7D" w:rsidRPr="00217C06" w:rsidRDefault="00266C7D" w:rsidP="0088093D">
      <w:pPr>
        <w:spacing w:after="0" w:line="240" w:lineRule="auto"/>
        <w:ind w:left="720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266C7D" w:rsidRPr="00217C06" w:rsidRDefault="00266C7D" w:rsidP="00266C7D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266C7D" w:rsidRPr="00217C06" w:rsidRDefault="00266C7D" w:rsidP="00266C7D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217C06" w:rsidRPr="00217C06" w:rsidRDefault="00217C06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sectPr w:rsidR="00217C06" w:rsidRPr="00217C06" w:rsidSect="00EE4954">
      <w:footerReference w:type="default" r:id="rId19"/>
      <w:pgSz w:w="11906" w:h="16838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042F" w:rsidRDefault="0013042F" w:rsidP="00EE4954">
      <w:pPr>
        <w:spacing w:after="0" w:line="240" w:lineRule="auto"/>
      </w:pPr>
      <w:r>
        <w:separator/>
      </w:r>
    </w:p>
  </w:endnote>
  <w:endnote w:type="continuationSeparator" w:id="0">
    <w:p w:rsidR="0013042F" w:rsidRDefault="0013042F" w:rsidP="00EE49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4954" w:rsidRDefault="00156D9C">
    <w:pPr>
      <w:pStyle w:val="a5"/>
      <w:jc w:val="center"/>
    </w:pPr>
    <w:r>
      <w:fldChar w:fldCharType="begin"/>
    </w:r>
    <w:r w:rsidR="00DC5398">
      <w:instrText>PAGE   \* MERGEFORMAT</w:instrText>
    </w:r>
    <w:r>
      <w:fldChar w:fldCharType="separate"/>
    </w:r>
    <w:r w:rsidR="00156EFD">
      <w:rPr>
        <w:noProof/>
      </w:rPr>
      <w:t>1</w:t>
    </w:r>
    <w:r>
      <w:rPr>
        <w:noProof/>
      </w:rPr>
      <w:fldChar w:fldCharType="end"/>
    </w:r>
  </w:p>
  <w:p w:rsidR="00EE4954" w:rsidRDefault="00EE495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042F" w:rsidRDefault="0013042F" w:rsidP="00EE4954">
      <w:pPr>
        <w:spacing w:after="0" w:line="240" w:lineRule="auto"/>
      </w:pPr>
      <w:r>
        <w:separator/>
      </w:r>
    </w:p>
  </w:footnote>
  <w:footnote w:type="continuationSeparator" w:id="0">
    <w:p w:rsidR="0013042F" w:rsidRDefault="0013042F" w:rsidP="00EE49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322B92"/>
    <w:multiLevelType w:val="hybridMultilevel"/>
    <w:tmpl w:val="606EC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B83105"/>
    <w:multiLevelType w:val="hybridMultilevel"/>
    <w:tmpl w:val="7A4662F2"/>
    <w:lvl w:ilvl="0" w:tplc="2FFAEE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0624"/>
    <w:rsid w:val="00050A6F"/>
    <w:rsid w:val="0013042F"/>
    <w:rsid w:val="00156D9C"/>
    <w:rsid w:val="00156EFD"/>
    <w:rsid w:val="00166D97"/>
    <w:rsid w:val="00184EC9"/>
    <w:rsid w:val="001F6119"/>
    <w:rsid w:val="00217C06"/>
    <w:rsid w:val="00230624"/>
    <w:rsid w:val="00255703"/>
    <w:rsid w:val="00266C7D"/>
    <w:rsid w:val="002B5A27"/>
    <w:rsid w:val="003359BD"/>
    <w:rsid w:val="003634C3"/>
    <w:rsid w:val="00374922"/>
    <w:rsid w:val="003A25D6"/>
    <w:rsid w:val="003A6B2E"/>
    <w:rsid w:val="00403D38"/>
    <w:rsid w:val="00472B3E"/>
    <w:rsid w:val="00526B74"/>
    <w:rsid w:val="005E027D"/>
    <w:rsid w:val="005F2251"/>
    <w:rsid w:val="0060204C"/>
    <w:rsid w:val="00653757"/>
    <w:rsid w:val="007018A1"/>
    <w:rsid w:val="0071335C"/>
    <w:rsid w:val="00735160"/>
    <w:rsid w:val="00752509"/>
    <w:rsid w:val="00827B19"/>
    <w:rsid w:val="00831CD0"/>
    <w:rsid w:val="0088093D"/>
    <w:rsid w:val="008B23CE"/>
    <w:rsid w:val="00906921"/>
    <w:rsid w:val="009101D5"/>
    <w:rsid w:val="009818CF"/>
    <w:rsid w:val="009F2170"/>
    <w:rsid w:val="00A016B6"/>
    <w:rsid w:val="00B67FD0"/>
    <w:rsid w:val="00C11AD1"/>
    <w:rsid w:val="00C9245A"/>
    <w:rsid w:val="00CD4B17"/>
    <w:rsid w:val="00D76BF4"/>
    <w:rsid w:val="00D80319"/>
    <w:rsid w:val="00DC062A"/>
    <w:rsid w:val="00DC5398"/>
    <w:rsid w:val="00E22BF7"/>
    <w:rsid w:val="00E27715"/>
    <w:rsid w:val="00E70C65"/>
    <w:rsid w:val="00E86BE6"/>
    <w:rsid w:val="00E93824"/>
    <w:rsid w:val="00E97242"/>
    <w:rsid w:val="00EA7EA2"/>
    <w:rsid w:val="00EE4954"/>
    <w:rsid w:val="00F5192D"/>
    <w:rsid w:val="00F5629C"/>
    <w:rsid w:val="00F64825"/>
    <w:rsid w:val="00F71C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29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495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EE4954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EE495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EE4954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4.emf"/><Relationship Id="rId18" Type="http://schemas.openxmlformats.org/officeDocument/2006/relationships/package" Target="embeddings/______Microsoft_Office_PowerPoint6.sldx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package" Target="embeddings/______Microsoft_Office_PowerPoint2.sldx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4.sldx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834</Words>
  <Characters>4755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480</dc:creator>
  <cp:lastModifiedBy>Acer</cp:lastModifiedBy>
  <cp:revision>2</cp:revision>
  <cp:lastPrinted>2022-03-24T08:48:00Z</cp:lastPrinted>
  <dcterms:created xsi:type="dcterms:W3CDTF">2022-11-02T17:12:00Z</dcterms:created>
  <dcterms:modified xsi:type="dcterms:W3CDTF">2022-11-02T17:12:00Z</dcterms:modified>
</cp:coreProperties>
</file>