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F6" w:rsidRDefault="006475F6">
      <w:r w:rsidRPr="006475F6">
        <w:t>«Способы организации активного обучения в рамках ФГОС»</w:t>
      </w:r>
    </w:p>
    <w:p w:rsidR="001076DE" w:rsidRDefault="006475F6">
      <w:r>
        <w:t>В теоретической литературе и педагогической практике одной из кардинальных и актуальных была и остается проблема поиска эффективных технологий обучения. Сегодня социальный заказ общества ориентирован на педагога, готового к меняющимся условиям действительности, владеющего широким спектром фундаментальных знаний, способного осуществлять плодотворную педагогическую деятельность, а также умеющего реализовать, применить в действии инновационный подход к изложению материала. Педагогу необходим богатый инструментарий, чтобы осуществлять плодотворную работу по становлению личности ученика. Существенно изменяется роль учителя, которому необходимо выстраивать процесс обучения не только как систему усвоения знаний, умений и навыков, но и как процесс развития личности. Учитель должен не только понимать, чему и как учить, но и организовывать процесс таким образом, чтобы дети задавались вопросами «Чему нужно научиться?», «Как этому научиться?». Обучение должно быть построено как процесс «открытия» каждым обучающимся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 Содержание образования обогащается новыми процессуальными умениями, развитием способностей, оперированием информацией, творческим решением проблем с акцентом на индивидуализацию образовательных программ. Обучающийся в рамках образовательного процесса должен уметь определять цели и делать выводы, синтезировать материал и соединять сложные структуры, обобщать знания, находить взаимосвязи в них. Появление и развитие активных методов обучения обусловлено тем, что перед образованием встали новые задачи: не только дать обучающимся знания, но и обеспечить формирование учебной деятельности и развитие 4 познавательных интересов и способностей, творческого мышления, умений и навыков самостоятельного умственного труда. Создание условий осмысленности учения, включения в него обучающегося на уровне не только интеллектуальной, но личностной и социальной активности возможно с применением активных методов обучения. Использование активных методов при обучении математике станет одним из главных факторов занимательности на уроке, поскольку подобный подход в организации учебного процесса позволит активизировать исследовательскую и творческую деятельность учеников, будет способствовать формированию познавательного интереса, позволит приобщить участников образовательного процесса к плодотворной работе по разрешению педагогической ситуации, формируя при этом навыки и критического мышления в том числе.</w:t>
      </w:r>
    </w:p>
    <w:p w:rsidR="006475F6" w:rsidRDefault="006475F6">
      <w:r>
        <w:t>П</w:t>
      </w:r>
      <w:r>
        <w:t>рименение активных методов обучения в основной школе станет эффективным средством достижения образова</w:t>
      </w:r>
      <w:r>
        <w:t>тельных результатов обучающихся</w:t>
      </w:r>
      <w:r>
        <w:t>. Формирование глубоких и прочных знаний, обеспечение более высокого уровня познавательной деятельности, способности обучающихся к саморазвитию и самообразованию, в большей степени вероятно, если: создана активная образовательная среда, максимально использован дидактический потенциал активных методов обучения.</w:t>
      </w:r>
    </w:p>
    <w:p w:rsidR="006475F6" w:rsidRDefault="006475F6">
      <w:r>
        <w:t>В современном образовании наметилось немало положительных тенденций: складывается вариативность педагогических подходов к обучению школьников; у педагогов появилась свобода для творческого поиска, создаются авторские школы; активно используется зарубежный опыт. На преподавателя возлагаются все более серьезные задачи, так как учитель работает по стандартам нового поколения, в которых прописан тот образовательный минимум, те результаты обучения, которые должны освоить обучающихся.</w:t>
      </w:r>
      <w:r w:rsidRPr="006475F6">
        <w:t xml:space="preserve"> </w:t>
      </w:r>
      <w:r>
        <w:t xml:space="preserve">Федеральный государственный образовательный стандарт устанавливает требования к результатам освоения </w:t>
      </w:r>
      <w:proofErr w:type="gramStart"/>
      <w:r>
        <w:t>обучающимися</w:t>
      </w:r>
      <w:proofErr w:type="gramEnd"/>
      <w:r>
        <w:t xml:space="preserve"> основной </w:t>
      </w:r>
      <w:r>
        <w:lastRenderedPageBreak/>
        <w:t>образовательной программы основного общего образования: личностным, предметным и метапредметным результатам</w:t>
      </w:r>
      <w:r>
        <w:t>.</w:t>
      </w:r>
      <w:r w:rsidRPr="006475F6">
        <w:t xml:space="preserve"> </w:t>
      </w:r>
      <w:r>
        <w:t>Активные методы обучения предполагают именно такой вид работы, когда обучающиеся проявляют себя, используя творчество, навыки исследования и познавательную деятельность, проявляют инициативы в решении и поиске разрешения проблемы, тщательно прорабатывают свой образовательный маршрут. Обучающиеся имеют возможность в рамках поисково-исследовательской деятельности развивать навыки информационного поиска, реализовывать и применять в своей работе инновационные методы и нестандартные способы решения задачи, осуществлять наиболее приемлемые средства для создания образовательного продукта.</w:t>
      </w:r>
    </w:p>
    <w:p w:rsidR="006475F6" w:rsidRDefault="006475F6">
      <w:r>
        <w:t>Обучающийся в рамках организации учебного процесса с использованием активных методов обучения сможет: - определять собственные проблемы и причины их возникновения при работе с математическими объектами; - формулировать собственные версии или применять уже известные формы и методы решения математической проблемы, формулировать предположения и строить гипотезы относительно рассматриваемого об</w:t>
      </w:r>
      <w:bookmarkStart w:id="0" w:name="_GoBack"/>
      <w:bookmarkEnd w:id="0"/>
      <w:r>
        <w:t>ъекта и предвосхищать результаты своей учебно-познавательной деятельности; - определять пути достижения целей и взвешивать возможности разрешения учебно-познавательных задач в соответствии с определенными критериями и задачами; - выстраивать собственную образовательную траекторию для разрешения определенного круга задач, определять и находить условия для реализации идей и планов; - самостоятельно выбирать среди предложенных ресурсов наиболее эффективные и значимые при работе с определенной математической моделью; - уметь составлять план разрешения определенного круга задач, используя различные схемы, ресурсы построения диаграмм, ментальных карт, позволяющих произвести логико - структурный анализ математического понятия для разрешения образовательной задачи; - уметь планировать свой образовательный маршрут, корректировать и вносить определенные изменения, качественно влияющие на конечный продукт учебно-познавательной деятельности; - умение качественно соотносить свои действия с предвкушаемым итогом учебно-познавательной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 а также индивидуальной работы на урок</w:t>
      </w:r>
      <w:r>
        <w:t>е…</w:t>
      </w:r>
    </w:p>
    <w:p w:rsidR="006475F6" w:rsidRPr="006475F6" w:rsidRDefault="006475F6">
      <w:pPr>
        <w:rPr>
          <w:rFonts w:ascii="Times New Roman" w:hAnsi="Times New Roman" w:cs="Times New Roman"/>
          <w:sz w:val="24"/>
          <w:szCs w:val="24"/>
        </w:rPr>
      </w:pPr>
    </w:p>
    <w:sectPr w:rsidR="006475F6" w:rsidRPr="00647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F6"/>
    <w:rsid w:val="001076DE"/>
    <w:rsid w:val="0064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2022-11-07T09:10:00Z</dcterms:created>
  <dcterms:modified xsi:type="dcterms:W3CDTF">2022-11-07T09:16:00Z</dcterms:modified>
</cp:coreProperties>
</file>