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FB" w:rsidRPr="009D56FB" w:rsidRDefault="009D56FB" w:rsidP="009D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FB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физического воспитания и развития детей на современном этапе</w:t>
      </w:r>
    </w:p>
    <w:p w:rsidR="009D56FB" w:rsidRPr="009D56FB" w:rsidRDefault="009D56FB" w:rsidP="009D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FB">
        <w:rPr>
          <w:rFonts w:ascii="Times New Roman" w:hAnsi="Times New Roman" w:cs="Times New Roman"/>
          <w:sz w:val="28"/>
          <w:szCs w:val="28"/>
        </w:rPr>
        <w:t>В последнее время, наряду с другими проблемами, является особенно актуальным физическое воспитание детей. Возросшие за последние годы требования школьной программы, изменившиеся условия жизни способствуют гипокинезии – пониженной двигательной активности. Гипокинезия 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  <w:r w:rsidRPr="009D56FB">
        <w:rPr>
          <w:rFonts w:ascii="Times New Roman" w:hAnsi="Times New Roman" w:cs="Times New Roman"/>
          <w:sz w:val="28"/>
          <w:szCs w:val="28"/>
        </w:rPr>
        <w:br/>
        <w:t>Основное средство изучения физической культуры - освоение ребенком базовых ее основ, то есть объективно необходимого и обязательного для каждого человека уровня физической культуры, без которого невозможно эффективное осуществление жизнедеятельности вне зависимости от того, чем бы ни хотел ребенок заниматься в будущем.</w:t>
      </w:r>
      <w:r w:rsidRPr="009D56FB">
        <w:rPr>
          <w:rFonts w:ascii="Times New Roman" w:hAnsi="Times New Roman" w:cs="Times New Roman"/>
          <w:sz w:val="28"/>
          <w:szCs w:val="28"/>
        </w:rPr>
        <w:br/>
        <w:t>   Выполняя общие задачи всестороннего развития личности, физическое воспитание имеет и свое особое назначение. Его задачи сложны и многообразны.</w:t>
      </w:r>
      <w:r w:rsidRPr="009D56FB">
        <w:rPr>
          <w:rFonts w:ascii="Times New Roman" w:hAnsi="Times New Roman" w:cs="Times New Roman"/>
          <w:sz w:val="28"/>
          <w:szCs w:val="28"/>
        </w:rPr>
        <w:br/>
        <w:t xml:space="preserve">1. Укрепление здоровья и закаливания организма школьников, содействие </w:t>
      </w:r>
      <w:proofErr w:type="gramStart"/>
      <w:r w:rsidRPr="009D56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D5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6FB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Pr="009D56FB">
        <w:rPr>
          <w:rFonts w:ascii="Times New Roman" w:hAnsi="Times New Roman" w:cs="Times New Roman"/>
          <w:sz w:val="28"/>
          <w:szCs w:val="28"/>
        </w:rPr>
        <w:t xml:space="preserve"> физическому развитию и повышению работоспособности. Успешному решению задачи способствует систематический врачебно-педагогический </w:t>
      </w:r>
      <w:proofErr w:type="gramStart"/>
      <w:r w:rsidRPr="009D5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56FB">
        <w:rPr>
          <w:rFonts w:ascii="Times New Roman" w:hAnsi="Times New Roman" w:cs="Times New Roman"/>
          <w:sz w:val="28"/>
          <w:szCs w:val="28"/>
        </w:rPr>
        <w:t xml:space="preserve"> состоянием здоровья, за динамикой физического развития, а также учет возрастных, индивидуальных и половых особенностей учащихся.</w:t>
      </w:r>
      <w:r w:rsidRPr="009D56FB">
        <w:rPr>
          <w:rFonts w:ascii="Times New Roman" w:hAnsi="Times New Roman" w:cs="Times New Roman"/>
          <w:sz w:val="28"/>
          <w:szCs w:val="28"/>
        </w:rPr>
        <w:br/>
        <w:t>2. Формирование и совершенствование двигательных навыков и умений и сообщение связанных с этим знаний. Двигательные навыки и умения играют значительную роль в жизни человека. Они лежат в основе многих видов практической деятельности. Формирование этих навыков - основное назначение физического воспитания в школе.</w:t>
      </w:r>
      <w:r w:rsidRPr="009D56FB">
        <w:rPr>
          <w:rFonts w:ascii="Times New Roman" w:hAnsi="Times New Roman" w:cs="Times New Roman"/>
          <w:sz w:val="28"/>
          <w:szCs w:val="28"/>
        </w:rPr>
        <w:br/>
        <w:t xml:space="preserve">3. Развитие основных двигательных качеств. Осуществление человеком многих практических действий связано с проявлением физических способностей. К качествам двигательным относятся </w:t>
      </w:r>
      <w:proofErr w:type="gramStart"/>
      <w:r w:rsidRPr="009D56F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9D56FB">
        <w:rPr>
          <w:rFonts w:ascii="Times New Roman" w:hAnsi="Times New Roman" w:cs="Times New Roman"/>
          <w:sz w:val="28"/>
          <w:szCs w:val="28"/>
        </w:rPr>
        <w:t>, как сила, быстрота, выносливость, гибкость и ловкость.</w:t>
      </w:r>
      <w:r w:rsidRPr="009D56FB">
        <w:rPr>
          <w:rFonts w:ascii="Times New Roman" w:hAnsi="Times New Roman" w:cs="Times New Roman"/>
          <w:sz w:val="28"/>
          <w:szCs w:val="28"/>
        </w:rPr>
        <w:br/>
        <w:t>4. Формирование привычки и устойчивого интереса к систематическим занятиям физическими упражнениями. Значение этой задачи определяется тем, что положительное воздействие физических упражнений достигается только тогда, когда они выполняются регулярно. Важно добиться интереса учеников к регулярным занятиям, посредством внешкольной и внеклассной работы, однако чтобы этот интерес приобрел активные формы, вызвал потребность в самостоятельных, каждодневных занятиях.</w:t>
      </w:r>
      <w:r w:rsidRPr="009D56FB">
        <w:rPr>
          <w:rFonts w:ascii="Times New Roman" w:hAnsi="Times New Roman" w:cs="Times New Roman"/>
          <w:sz w:val="28"/>
          <w:szCs w:val="28"/>
        </w:rPr>
        <w:br/>
        <w:t>5. Воспитание гигиенических навыков, сообщение знаний в области физических упражнений и закаливания.</w:t>
      </w:r>
      <w:r w:rsidRPr="009D56FB">
        <w:rPr>
          <w:rFonts w:ascii="Times New Roman" w:hAnsi="Times New Roman" w:cs="Times New Roman"/>
          <w:sz w:val="28"/>
          <w:szCs w:val="28"/>
        </w:rPr>
        <w:br/>
        <w:t>В стране необходимо создание новой национальной системы физкультурн</w:t>
      </w:r>
      <w:proofErr w:type="gramStart"/>
      <w:r w:rsidRPr="009D56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56FB">
        <w:rPr>
          <w:rFonts w:ascii="Times New Roman" w:hAnsi="Times New Roman" w:cs="Times New Roman"/>
          <w:sz w:val="28"/>
          <w:szCs w:val="28"/>
        </w:rPr>
        <w:t xml:space="preserve"> спортивного воспитания населения, а также модернизация системы физического воспитания различных категорий и групп населения, в том </w:t>
      </w:r>
      <w:r w:rsidRPr="009D56FB">
        <w:rPr>
          <w:rFonts w:ascii="Times New Roman" w:hAnsi="Times New Roman" w:cs="Times New Roman"/>
          <w:sz w:val="28"/>
          <w:szCs w:val="28"/>
        </w:rPr>
        <w:lastRenderedPageBreak/>
        <w:t>числе в образовательных учреждениях профессионального образования. Кроме того, дальнейшему развитию физической культуры в стране будет способствовать развитие инфраструктуры сферы физической культуры и спорта и совершенствование финансового обеспечения физкультурно-спортивной деятельности.</w:t>
      </w:r>
      <w:r w:rsidRPr="009D56FB">
        <w:rPr>
          <w:rFonts w:ascii="Times New Roman" w:hAnsi="Times New Roman" w:cs="Times New Roman"/>
          <w:sz w:val="28"/>
          <w:szCs w:val="28"/>
        </w:rPr>
        <w:br/>
      </w:r>
    </w:p>
    <w:p w:rsidR="002F7CCE" w:rsidRPr="009D56FB" w:rsidRDefault="002F7CCE" w:rsidP="009D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7CCE" w:rsidRPr="009D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59"/>
    <w:rsid w:val="00187259"/>
    <w:rsid w:val="002F7CCE"/>
    <w:rsid w:val="009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2025-09-04T11:05:00Z</dcterms:created>
  <dcterms:modified xsi:type="dcterms:W3CDTF">2025-09-04T11:06:00Z</dcterms:modified>
</cp:coreProperties>
</file>