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22DBB5D" wp14:paraId="6530E747" wp14:textId="04E65C7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</w:pPr>
      <w:r w:rsidRPr="522DBB5D" w:rsidR="35CA7E95"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ru-RU"/>
        </w:rPr>
        <w:t xml:space="preserve">1. Прием </w:t>
      </w:r>
      <w:r w:rsidRPr="522DBB5D" w:rsidR="35CA7E95"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ru-RU"/>
        </w:rPr>
        <w:t>Мэнэдж</w:t>
      </w:r>
      <w:r w:rsidRPr="522DBB5D" w:rsidR="35CA7E95"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ru-RU"/>
        </w:rPr>
        <w:t xml:space="preserve"> мэт</w:t>
      </w:r>
      <w:r w:rsidRPr="522DBB5D" w:rsidR="133C419C">
        <w:rPr>
          <w:rFonts w:ascii="Times New Roman" w:hAnsi="Times New Roman" w:eastAsia="Times New Roman" w:cs="Times New Roman"/>
          <w:noProof w:val="0"/>
          <w:color w:val="FF0000"/>
          <w:sz w:val="28"/>
          <w:szCs w:val="28"/>
          <w:lang w:val="ru-RU"/>
        </w:rPr>
        <w:t xml:space="preserve">  –инструмент для управления классом. Табличка в центре стола, позволяющая удобно и просто распределить учеников в одной команде (партнёр по плечу, по лицу; партнер А, Б) для организации эффективного учебного процесса в командах. Дети рассаживаются в группу по 4 человека. Занимают свои места за партами как показано на табличке.</w:t>
      </w:r>
      <w:r>
        <w:br/>
      </w:r>
      <w:r w:rsidRPr="522DBB5D" w:rsidR="2CE893E1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 xml:space="preserve">2. </w:t>
      </w:r>
      <w:r w:rsidRPr="522DBB5D" w:rsidR="49811D56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 xml:space="preserve">Прием Тим-Чир – </w:t>
      </w:r>
      <w:r w:rsidRPr="522DBB5D" w:rsidR="1B7C52D0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>может быть использована, как</w:t>
      </w:r>
      <w:r w:rsidRPr="522DBB5D" w:rsidR="49811D56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 xml:space="preserve"> традиционна</w:t>
      </w:r>
      <w:r w:rsidRPr="522DBB5D" w:rsidR="49811D56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 xml:space="preserve">я </w:t>
      </w:r>
      <w:r w:rsidRPr="522DBB5D" w:rsidR="49811D56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>физминут</w:t>
      </w:r>
      <w:r w:rsidRPr="522DBB5D" w:rsidR="49811D56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>ка</w:t>
      </w:r>
      <w:r w:rsidRPr="522DBB5D" w:rsidR="5587F70A">
        <w:rPr>
          <w:rFonts w:ascii="Times New Roman" w:hAnsi="Times New Roman" w:eastAsia="Times New Roman" w:cs="Times New Roman"/>
          <w:noProof w:val="0"/>
          <w:color w:val="244061"/>
          <w:sz w:val="27"/>
          <w:szCs w:val="27"/>
          <w:lang w:val="ru-RU"/>
        </w:rPr>
        <w:t>. Либо применяется в конце урока, как похвала всему классу за хорошую работу.</w:t>
      </w:r>
    </w:p>
    <w:p xmlns:wp14="http://schemas.microsoft.com/office/word/2010/wordml" w:rsidP="522DBB5D" wp14:paraId="3D1147C9" wp14:textId="37DE719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3. </w:t>
      </w:r>
      <w:r w:rsidRPr="522DBB5D" w:rsidR="2AB4661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П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рием «МОДЕЛЬ ФРЕЙЕР» - обучающая структура, помогающая учащимся глубоко понять или осознать изучаемое слово или понятие в концепции.</w:t>
      </w:r>
    </w:p>
    <w:p xmlns:wp14="http://schemas.microsoft.com/office/word/2010/wordml" w:rsidP="522DBB5D" wp14:paraId="596CF887" wp14:textId="68A6D536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Обучающиеся рассматривают какое-либо понятие с разных сторон, записывая его обязательные и необязательные характеристики, примеры и 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антипримеры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.</w:t>
      </w:r>
    </w:p>
    <w:p xmlns:wp14="http://schemas.microsoft.com/office/word/2010/wordml" w:rsidP="522DBB5D" wp14:paraId="00FAECED" wp14:textId="291A10F5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Модель 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Фрейера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 помогает 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обучающимся:</w:t>
      </w:r>
    </w:p>
    <w:p xmlns:wp14="http://schemas.microsoft.com/office/word/2010/wordml" w:rsidP="522DBB5D" wp14:paraId="2EE9F1DB" wp14:textId="18FC3F0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- дать определение словарного слова или понятия и обозначить их главные характеристики;</w:t>
      </w:r>
    </w:p>
    <w:p xmlns:wp14="http://schemas.microsoft.com/office/word/2010/wordml" w:rsidP="522DBB5D" wp14:paraId="0EDD7B60" wp14:textId="438B44C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- с помощью примеров и 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антипримеров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 раскрыть изучаемое слово или понятие.</w:t>
      </w:r>
    </w:p>
    <w:p xmlns:wp14="http://schemas.microsoft.com/office/word/2010/wordml" w:rsidP="522DBB5D" wp14:paraId="561A1F1C" wp14:textId="18335FA2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Модель 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Фрейера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 следует применять до и после введения нового материала. ДО – проверить первоначальные 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>знаия</w:t>
      </w:r>
      <w:r w:rsidRPr="522DBB5D" w:rsidR="2C1A1BB8">
        <w:rPr>
          <w:rFonts w:ascii="Times New Roman" w:hAnsi="Times New Roman" w:eastAsia="Times New Roman" w:cs="Times New Roman"/>
          <w:noProof w:val="0"/>
          <w:color w:val="00B050"/>
          <w:sz w:val="28"/>
          <w:szCs w:val="28"/>
          <w:lang w:val="ru-RU"/>
        </w:rPr>
        <w:t xml:space="preserve"> учеников по этой теме или настроить на изучение. ПОСЛЕ – проверить и закрепить понимание учеников понятия или слова перед самостоятельной работой. Эта модель и сама может являться самостоятельной работой.</w:t>
      </w:r>
    </w:p>
    <w:p xmlns:wp14="http://schemas.microsoft.com/office/word/2010/wordml" w:rsidP="522DBB5D" wp14:paraId="1019F2B8" wp14:textId="7CC2D63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4. Прием 3-2-1.</w:t>
      </w:r>
    </w:p>
    <w:p xmlns:wp14="http://schemas.microsoft.com/office/word/2010/wordml" w:rsidP="522DBB5D" wp14:paraId="54DC8233" wp14:textId="5381595C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Прием может быть использован в качестве рефлексии.</w:t>
      </w:r>
    </w:p>
    <w:p xmlns:wp14="http://schemas.microsoft.com/office/word/2010/wordml" w:rsidP="522DBB5D" wp14:paraId="592B08FF" wp14:textId="75687C0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Нужно записать:</w:t>
      </w:r>
    </w:p>
    <w:p xmlns:wp14="http://schemas.microsoft.com/office/word/2010/wordml" w:rsidP="522DBB5D" wp14:paraId="58696AA5" wp14:textId="68FC399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3 новых слова _________________</w:t>
      </w:r>
    </w:p>
    <w:p xmlns:wp14="http://schemas.microsoft.com/office/word/2010/wordml" w:rsidP="522DBB5D" wp14:paraId="1CAF6EC6" wp14:textId="1B8377D8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2 сложных слова _______________</w:t>
      </w:r>
    </w:p>
    <w:p xmlns:wp14="http://schemas.microsoft.com/office/word/2010/wordml" w:rsidP="522DBB5D" wp14:paraId="6274EBF3" wp14:textId="33C125AD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1 понравившееся задание ________</w:t>
      </w:r>
    </w:p>
    <w:p xmlns:wp14="http://schemas.microsoft.com/office/word/2010/wordml" w:rsidP="522DBB5D" wp14:paraId="76220D39" wp14:textId="46B0AC8A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</w:pPr>
      <w:r w:rsidRPr="522DBB5D" w:rsidR="2C1A1BB8">
        <w:rPr>
          <w:rFonts w:ascii="Times New Roman" w:hAnsi="Times New Roman" w:eastAsia="Times New Roman" w:cs="Times New Roman"/>
          <w:noProof w:val="0"/>
          <w:color w:val="0F9ED5" w:themeColor="accent4" w:themeTint="FF" w:themeShade="FF"/>
          <w:sz w:val="27"/>
          <w:szCs w:val="27"/>
          <w:lang w:val="ru-RU"/>
        </w:rPr>
        <w:t>Пример с урока английского языка.</w:t>
      </w:r>
    </w:p>
    <w:p xmlns:wp14="http://schemas.microsoft.com/office/word/2010/wordml" w:rsidP="522DBB5D" wp14:paraId="021D4D8D" wp14:textId="6BF2B9DE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</w:pPr>
    </w:p>
    <w:p xmlns:wp14="http://schemas.microsoft.com/office/word/2010/wordml" w:rsidP="522DBB5D" wp14:paraId="48F8650F" wp14:textId="7AA3BD05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</w:pPr>
      <w:r w:rsidRPr="522DBB5D" w:rsidR="3DCAA81B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5. Заполнение таблиц (до/после)</w:t>
      </w:r>
    </w:p>
    <w:p xmlns:wp14="http://schemas.microsoft.com/office/word/2010/wordml" w:rsidP="522DBB5D" wp14:paraId="0AADFCAD" wp14:textId="693B9759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</w:pPr>
      <w:r w:rsidRPr="522DBB5D" w:rsidR="3DCAA81B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Используется для более глубокого понимания</w:t>
      </w:r>
      <w:r w:rsidRPr="522DBB5D" w:rsidR="29B180A6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. Дана таблица: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15"/>
        <w:gridCol w:w="2160"/>
        <w:gridCol w:w="1095"/>
      </w:tblGrid>
      <w:tr w:rsidR="522DBB5D" w:rsidTr="522DBB5D" w14:paraId="7527ED2D">
        <w:trPr>
          <w:trHeight w:val="300"/>
        </w:trPr>
        <w:tc>
          <w:tcPr>
            <w:tcW w:w="915" w:type="dxa"/>
            <w:tcMar/>
          </w:tcPr>
          <w:p w:rsidR="29B180A6" w:rsidP="522DBB5D" w:rsidRDefault="29B180A6" w14:paraId="2CEEE136" w14:textId="5F419376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  <w:r w:rsidRPr="522DBB5D" w:rsidR="29B180A6"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  <w:t>до</w:t>
            </w:r>
          </w:p>
        </w:tc>
        <w:tc>
          <w:tcPr>
            <w:tcW w:w="2160" w:type="dxa"/>
            <w:tcMar/>
          </w:tcPr>
          <w:p w:rsidR="522DBB5D" w:rsidP="522DBB5D" w:rsidRDefault="522DBB5D" w14:paraId="461C5597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095" w:type="dxa"/>
            <w:tcMar/>
          </w:tcPr>
          <w:p w:rsidR="29B180A6" w:rsidP="522DBB5D" w:rsidRDefault="29B180A6" w14:paraId="0B2E3FB0" w14:textId="4E565E6D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  <w:r w:rsidRPr="522DBB5D" w:rsidR="29B180A6"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  <w:t>после</w:t>
            </w:r>
          </w:p>
        </w:tc>
      </w:tr>
      <w:tr w:rsidR="522DBB5D" w:rsidTr="522DBB5D" w14:paraId="53C024A0">
        <w:trPr>
          <w:trHeight w:val="300"/>
        </w:trPr>
        <w:tc>
          <w:tcPr>
            <w:tcW w:w="915" w:type="dxa"/>
            <w:tcMar/>
          </w:tcPr>
          <w:p w:rsidR="522DBB5D" w:rsidP="522DBB5D" w:rsidRDefault="522DBB5D" w14:paraId="666C5898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2160" w:type="dxa"/>
            <w:tcMar/>
          </w:tcPr>
          <w:p w:rsidR="522DBB5D" w:rsidP="522DBB5D" w:rsidRDefault="522DBB5D" w14:paraId="6827440A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095" w:type="dxa"/>
            <w:tcMar/>
          </w:tcPr>
          <w:p w:rsidR="522DBB5D" w:rsidP="522DBB5D" w:rsidRDefault="522DBB5D" w14:paraId="685BDECC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</w:tr>
      <w:tr w:rsidR="522DBB5D" w:rsidTr="522DBB5D" w14:paraId="45E96CC6">
        <w:trPr>
          <w:trHeight w:val="300"/>
        </w:trPr>
        <w:tc>
          <w:tcPr>
            <w:tcW w:w="915" w:type="dxa"/>
            <w:tcMar/>
          </w:tcPr>
          <w:p w:rsidR="522DBB5D" w:rsidP="522DBB5D" w:rsidRDefault="522DBB5D" w14:paraId="39FDE973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2160" w:type="dxa"/>
            <w:tcMar/>
          </w:tcPr>
          <w:p w:rsidR="522DBB5D" w:rsidP="522DBB5D" w:rsidRDefault="522DBB5D" w14:paraId="45928C28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095" w:type="dxa"/>
            <w:tcMar/>
          </w:tcPr>
          <w:p w:rsidR="522DBB5D" w:rsidP="522DBB5D" w:rsidRDefault="522DBB5D" w14:paraId="59A7154B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</w:tr>
      <w:tr w:rsidR="522DBB5D" w:rsidTr="522DBB5D" w14:paraId="0E213F30">
        <w:trPr>
          <w:trHeight w:val="300"/>
        </w:trPr>
        <w:tc>
          <w:tcPr>
            <w:tcW w:w="915" w:type="dxa"/>
            <w:tcMar/>
          </w:tcPr>
          <w:p w:rsidR="522DBB5D" w:rsidP="522DBB5D" w:rsidRDefault="522DBB5D" w14:paraId="2A5C136D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2160" w:type="dxa"/>
            <w:tcMar/>
          </w:tcPr>
          <w:p w:rsidR="522DBB5D" w:rsidP="522DBB5D" w:rsidRDefault="522DBB5D" w14:paraId="3EA1E39B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  <w:tc>
          <w:tcPr>
            <w:tcW w:w="1095" w:type="dxa"/>
            <w:tcMar/>
          </w:tcPr>
          <w:p w:rsidR="522DBB5D" w:rsidP="522DBB5D" w:rsidRDefault="522DBB5D" w14:paraId="2C051F72" w14:textId="7DCFDE89">
            <w:pPr>
              <w:pStyle w:val="Normal"/>
              <w:rPr>
                <w:rFonts w:ascii="Times New Roman" w:hAnsi="Times New Roman" w:eastAsia="Times New Roman" w:cs="Times New Roman"/>
                <w:noProof w:val="0"/>
                <w:color w:val="A02B93" w:themeColor="accent5" w:themeTint="FF" w:themeShade="FF"/>
                <w:sz w:val="27"/>
                <w:szCs w:val="27"/>
                <w:lang w:val="ru-RU"/>
              </w:rPr>
            </w:pPr>
          </w:p>
        </w:tc>
      </w:tr>
    </w:tbl>
    <w:p xmlns:wp14="http://schemas.microsoft.com/office/word/2010/wordml" w:rsidP="522DBB5D" wp14:paraId="2D114FA0" wp14:textId="7B1CE8F0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</w:pPr>
      <w:r w:rsidRPr="522DBB5D" w:rsidR="3DCAA81B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 xml:space="preserve"> </w:t>
      </w:r>
      <w:r w:rsidRPr="522DBB5D" w:rsidR="32B9D7FC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В таблице дается 4 факта из текста, 1 из них заведомо ложный. Первая колонка заполняется до прочтения текста (+/</w:t>
      </w:r>
      <w:r w:rsidRPr="522DBB5D" w:rsidR="05CB3571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-) со</w:t>
      </w:r>
      <w:r w:rsidRPr="522DBB5D" w:rsidR="08C2408F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гла</w:t>
      </w:r>
      <w:r w:rsidRPr="522DBB5D" w:rsidR="05CB3571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сен</w:t>
      </w:r>
      <w:r w:rsidRPr="522DBB5D" w:rsidR="05CB3571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 xml:space="preserve"> или не согласен. Вторая колонка после прочтения. Знаки в колонках могут отличаться</w:t>
      </w:r>
      <w:r w:rsidRPr="522DBB5D" w:rsidR="53331BAA">
        <w:rPr>
          <w:rFonts w:ascii="Times New Roman" w:hAnsi="Times New Roman" w:eastAsia="Times New Roman" w:cs="Times New Roman"/>
          <w:noProof w:val="0"/>
          <w:color w:val="A02B93" w:themeColor="accent5" w:themeTint="FF" w:themeShade="FF"/>
          <w:sz w:val="27"/>
          <w:szCs w:val="27"/>
          <w:lang w:val="ru-RU"/>
        </w:rPr>
        <w:t>.</w:t>
      </w:r>
    </w:p>
    <w:p xmlns:wp14="http://schemas.microsoft.com/office/word/2010/wordml" w:rsidP="5B0CF8BB" wp14:paraId="28231753" wp14:textId="6A73B80B">
      <w:pPr>
        <w:pStyle w:val="Normal"/>
        <w:spacing w:after="0" w:afterAutospacing="off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Pr="5B0CF8BB" w:rsidR="29D74E76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>Для организационно-мотивационного этапа:</w:t>
      </w:r>
    </w:p>
    <w:p xmlns:wp14="http://schemas.microsoft.com/office/word/2010/wordml" w:rsidP="5B0CF8BB" wp14:paraId="50A694A5" wp14:textId="672990BA">
      <w:pPr>
        <w:pStyle w:val="ListParagraph"/>
        <w:numPr>
          <w:ilvl w:val="0"/>
          <w:numId w:val="1"/>
        </w:numPr>
        <w:spacing w:after="0" w:afterAutospacing="off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Pr="5B0CF8BB" w:rsidR="29D74E76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>Аудио ряд</w:t>
      </w:r>
    </w:p>
    <w:p xmlns:wp14="http://schemas.microsoft.com/office/word/2010/wordml" w:rsidP="5B0CF8BB" wp14:paraId="0976CF49" wp14:textId="7BB1A136">
      <w:pPr>
        <w:pStyle w:val="ListParagraph"/>
        <w:numPr>
          <w:ilvl w:val="0"/>
          <w:numId w:val="1"/>
        </w:numPr>
        <w:spacing w:after="0" w:afterAutospacing="off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Pr="5B0CF8BB" w:rsidR="29D74E76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>Отрывки видеороликов</w:t>
      </w:r>
    </w:p>
    <w:p xmlns:wp14="http://schemas.microsoft.com/office/word/2010/wordml" w:rsidP="5B0CF8BB" wp14:paraId="5A9DA2A4" wp14:textId="6F0B33EF">
      <w:pPr>
        <w:pStyle w:val="ListParagraph"/>
        <w:numPr>
          <w:ilvl w:val="0"/>
          <w:numId w:val="1"/>
        </w:numPr>
        <w:spacing w:after="0" w:afterAutospacing="off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Pr="5B0CF8BB" w:rsidR="29D74E76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 xml:space="preserve">Подборка </w:t>
      </w:r>
      <w:r w:rsidRPr="5B0CF8BB" w:rsidR="7F3D542E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 xml:space="preserve">изображений </w:t>
      </w:r>
    </w:p>
    <w:p xmlns:wp14="http://schemas.microsoft.com/office/word/2010/wordml" w:rsidP="5B0CF8BB" wp14:paraId="242A6DFA" wp14:textId="68D8B095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Pr="5B0CF8BB" w:rsidR="7F3D542E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>На этапе фонетической зарядки:</w:t>
      </w:r>
    </w:p>
    <w:p xmlns:wp14="http://schemas.microsoft.com/office/word/2010/wordml" w:rsidP="522DBB5D" wp14:paraId="501817AE" wp14:textId="40FFC895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</w:pPr>
      <w:r w:rsidRPr="522DBB5D" w:rsidR="41A20DC0"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  <w:t>С</w:t>
      </w:r>
      <w:r w:rsidRPr="522DBB5D" w:rsidR="7F3D542E"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  <w:t>короговорки</w:t>
      </w:r>
      <w:r w:rsidRPr="522DBB5D" w:rsidR="41A20DC0"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  <w:t>.</w:t>
      </w:r>
    </w:p>
    <w:p w:rsidR="754AF1A2" w:rsidP="522DBB5D" w:rsidRDefault="754AF1A2" w14:paraId="35348BB6" w14:textId="58252668">
      <w:pPr>
        <w:pStyle w:val="Normal"/>
        <w:spacing w:after="0" w:afterAutospacing="off" w:line="240" w:lineRule="auto"/>
        <w:ind w:left="0"/>
        <w:rPr>
          <w:rFonts w:ascii="Times New Roman" w:hAnsi="Times New Roman" w:eastAsia="Times New Roman" w:cs="Times New Roman"/>
          <w:noProof w:val="0"/>
          <w:sz w:val="30"/>
          <w:szCs w:val="30"/>
          <w:lang w:val="en-US"/>
        </w:rPr>
      </w:pPr>
      <w:r w:rsidRPr="522DBB5D" w:rsidR="754AF1A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1.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There was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a fisherma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n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named Fisher</w:t>
      </w:r>
      <w:r>
        <w:br/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who fished for some fish in a fissure.</w:t>
      </w:r>
      <w:r>
        <w:br/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Till a fish with a grin,</w:t>
      </w:r>
      <w:r>
        <w:br/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pulled the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fisherma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n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in.</w:t>
      </w:r>
      <w:r>
        <w:br/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Now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they'r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e</w:t>
      </w:r>
      <w:r w:rsidRPr="522DBB5D" w:rsidR="5698B5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fishing the fissure for Fisher.</w:t>
      </w:r>
    </w:p>
    <w:p w:rsidR="522DBB5D" w:rsidP="5B0CF8BB" w:rsidRDefault="522DBB5D" w14:paraId="09CBA868" w14:textId="225288C9">
      <w:pPr>
        <w:pStyle w:val="Normal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5B0CF8BB" w:rsidR="0B2A51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2. </w:t>
      </w:r>
      <w:r w:rsidRPr="5B0CF8BB" w:rsidR="3F62D2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She sells seashells </w:t>
      </w:r>
      <w:r w:rsidRPr="5B0CF8BB" w:rsidR="54ECCF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by</w:t>
      </w:r>
      <w:r w:rsidRPr="5B0CF8BB" w:rsidR="3F62D26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the seashore.</w:t>
      </w:r>
    </w:p>
    <w:p w:rsidR="522DBB5D" w:rsidP="522DBB5D" w:rsidRDefault="522DBB5D" w14:paraId="03851E9F" w14:textId="670259B1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</w:pPr>
    </w:p>
    <w:p w:rsidR="7DC3DD88" w:rsidP="522DBB5D" w:rsidRDefault="7DC3DD88" w14:paraId="4D036328" w14:textId="5ADA6392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00B050"/>
          <w:sz w:val="36"/>
          <w:szCs w:val="36"/>
          <w:lang w:val="ru-RU"/>
        </w:rPr>
      </w:pPr>
      <w:r w:rsidRPr="522DBB5D" w:rsidR="7DC3DD88">
        <w:rPr>
          <w:rFonts w:ascii="Times New Roman" w:hAnsi="Times New Roman" w:eastAsia="Times New Roman" w:cs="Times New Roman"/>
          <w:noProof w:val="0"/>
          <w:color w:val="00B050"/>
          <w:sz w:val="40"/>
          <w:szCs w:val="40"/>
          <w:lang w:val="ru-RU"/>
        </w:rPr>
        <w:t xml:space="preserve">"Эффективные практики организации урочной и внеурочной деятельности" </w:t>
      </w:r>
    </w:p>
    <w:p w:rsidR="522DBB5D" w:rsidP="522DBB5D" w:rsidRDefault="522DBB5D" w14:paraId="634BEBF3" w14:textId="36D2BED6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</w:pPr>
    </w:p>
    <w:p w:rsidR="522DBB5D" w:rsidP="5B0CF8BB" w:rsidRDefault="522DBB5D" w14:paraId="5D794C78" w14:textId="54B3B362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="31E5DB23">
        <w:drawing>
          <wp:inline wp14:editId="35AB207E" wp14:anchorId="1123B086">
            <wp:extent cx="2952750" cy="1657350"/>
            <wp:effectExtent l="0" t="0" r="0" b="0"/>
            <wp:docPr id="12823494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82349410" name="Picture 1282349410"/>
                    <pic:cNvPicPr/>
                  </pic:nvPicPr>
                  <pic:blipFill>
                    <a:blip xmlns:r="http://schemas.openxmlformats.org/officeDocument/2006/relationships" r:embed="rId20360216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2DBB5D" w:rsidP="5B0CF8BB" w:rsidRDefault="522DBB5D" w14:paraId="00F9F63B" w14:textId="22AD858D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</w:p>
    <w:p w:rsidR="5B0CF8BB" w:rsidP="5B0CF8BB" w:rsidRDefault="5B0CF8BB" w14:paraId="6AFB6DBD" w14:textId="44C9B705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</w:pPr>
    </w:p>
    <w:p w:rsidR="522DBB5D" w:rsidP="522DBB5D" w:rsidRDefault="522DBB5D" w14:paraId="4D36CC3F" w14:textId="3F8D14C3">
      <w:pPr>
        <w:pStyle w:val="Normal"/>
        <w:ind w:left="0"/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</w:pPr>
    </w:p>
    <w:p w:rsidR="3A9B1B4B" w:rsidP="5B0CF8BB" w:rsidRDefault="3A9B1B4B" w14:paraId="5DFCAD2B" w14:textId="355E0A06">
      <w:pPr>
        <w:pStyle w:val="Normal"/>
        <w:ind w:left="0"/>
        <w:jc w:val="right"/>
        <w:rPr>
          <w:rFonts w:ascii="Times New Roman" w:hAnsi="Times New Roman" w:eastAsia="Times New Roman" w:cs="Times New Roman"/>
          <w:noProof w:val="0"/>
          <w:color w:val="155F81" w:themeColor="accent1" w:themeTint="FF" w:themeShade="FF"/>
          <w:sz w:val="28"/>
          <w:szCs w:val="28"/>
          <w:lang w:val="ru-RU"/>
        </w:rPr>
      </w:pPr>
      <w:r w:rsidRPr="5B0CF8BB" w:rsidR="0AB9FE09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 xml:space="preserve">Усольцева Екатерина Маратовна, </w:t>
      </w:r>
    </w:p>
    <w:p w:rsidR="0AB9FE09" w:rsidP="5B0CF8BB" w:rsidRDefault="0AB9FE09" w14:paraId="235E2926" w14:textId="3D7F275E">
      <w:pPr>
        <w:pStyle w:val="Normal"/>
        <w:ind w:left="0"/>
        <w:jc w:val="right"/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</w:pPr>
      <w:r w:rsidRPr="5B0CF8BB" w:rsidR="0AB9FE09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 xml:space="preserve">Учитель английского языка МАОУ </w:t>
      </w:r>
      <w:r w:rsidRPr="5B0CF8BB" w:rsidR="0AB9FE09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>Винзилинская</w:t>
      </w:r>
      <w:r w:rsidRPr="5B0CF8BB" w:rsidR="0AB9FE09">
        <w:rPr>
          <w:rFonts w:ascii="Times New Roman" w:hAnsi="Times New Roman" w:eastAsia="Times New Roman" w:cs="Times New Roman"/>
          <w:noProof w:val="0"/>
          <w:color w:val="155F81"/>
          <w:sz w:val="28"/>
          <w:szCs w:val="28"/>
          <w:lang w:val="ru-RU"/>
        </w:rPr>
        <w:t xml:space="preserve"> СОШ</w:t>
      </w:r>
    </w:p>
    <w:p w:rsidR="3A9B1B4B" w:rsidP="522DBB5D" w:rsidRDefault="3A9B1B4B" w14:paraId="0DFF68C1" w14:textId="43DDF5F1">
      <w:pPr>
        <w:pStyle w:val="Normal"/>
        <w:ind w:left="0"/>
        <w:jc w:val="right"/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</w:pPr>
      <w:r w:rsidRPr="522DBB5D" w:rsidR="3A9B1B4B">
        <w:rPr>
          <w:rFonts w:ascii="Times New Roman" w:hAnsi="Times New Roman" w:eastAsia="Times New Roman" w:cs="Times New Roman"/>
          <w:noProof w:val="0"/>
          <w:color w:val="156082" w:themeColor="accent1" w:themeTint="FF" w:themeShade="FF"/>
          <w:sz w:val="28"/>
          <w:szCs w:val="28"/>
          <w:lang w:val="ru-RU"/>
        </w:rPr>
        <w:t>10.12.2025</w:t>
      </w:r>
    </w:p>
    <w:p w:rsidR="522DBB5D" w:rsidP="522DBB5D" w:rsidRDefault="522DBB5D" w14:paraId="0A5A261D" w14:textId="23C8EEDF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color w:val="333333"/>
          <w:sz w:val="32"/>
          <w:szCs w:val="32"/>
          <w:lang w:val="ru-RU"/>
        </w:rPr>
      </w:pPr>
    </w:p>
    <w:p w:rsidR="522DBB5D" w:rsidP="522DBB5D" w:rsidRDefault="522DBB5D" w14:paraId="7C4A372E" w14:textId="67CB24D5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color w:val="333333"/>
          <w:sz w:val="32"/>
          <w:szCs w:val="32"/>
          <w:lang w:val="ru-RU"/>
        </w:rPr>
      </w:pPr>
    </w:p>
    <w:p w:rsidR="522DBB5D" w:rsidP="522DBB5D" w:rsidRDefault="522DBB5D" w14:paraId="61E8E2A7" w14:textId="264FF608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color w:val="333333"/>
          <w:sz w:val="32"/>
          <w:szCs w:val="32"/>
          <w:lang w:val="ru-RU"/>
        </w:rPr>
      </w:pPr>
    </w:p>
    <w:p w:rsidR="522DBB5D" w:rsidP="522DBB5D" w:rsidRDefault="522DBB5D" w14:paraId="16C231E5" w14:textId="5501D388">
      <w:p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color w:val="333333"/>
          <w:sz w:val="32"/>
          <w:szCs w:val="32"/>
          <w:lang w:val="ru-RU"/>
        </w:rPr>
      </w:pPr>
    </w:p>
    <w:p w:rsidR="0EC40745" w:rsidP="522DBB5D" w:rsidRDefault="0EC40745" w14:paraId="7B10DAFC" w14:textId="4719A053">
      <w:pPr>
        <w:pStyle w:val="Normal"/>
        <w:ind w:left="0"/>
        <w:jc w:val="left"/>
      </w:pPr>
    </w:p>
    <w:sectPr>
      <w:pgSz w:w="16838" w:h="11906" w:orient="landscape"/>
      <w:pgMar w:top="720" w:right="720" w:bottom="720" w:left="720" w:header="720" w:footer="720" w:gutter="0"/>
      <w:cols w:equalWidth="1" w:space="720" w:num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f50fb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1582A3"/>
    <w:rsid w:val="0304BA47"/>
    <w:rsid w:val="05B966F7"/>
    <w:rsid w:val="05CB3571"/>
    <w:rsid w:val="0667BD84"/>
    <w:rsid w:val="08C2408F"/>
    <w:rsid w:val="09F6473B"/>
    <w:rsid w:val="0AB9FE09"/>
    <w:rsid w:val="0B2A51AA"/>
    <w:rsid w:val="0E1F52C3"/>
    <w:rsid w:val="0EC40745"/>
    <w:rsid w:val="0FC92BC8"/>
    <w:rsid w:val="12D8C5B3"/>
    <w:rsid w:val="133C419C"/>
    <w:rsid w:val="145CAC65"/>
    <w:rsid w:val="166E725C"/>
    <w:rsid w:val="19BD8FB1"/>
    <w:rsid w:val="1B7C52D0"/>
    <w:rsid w:val="1C2C598F"/>
    <w:rsid w:val="2256BA03"/>
    <w:rsid w:val="23878170"/>
    <w:rsid w:val="2715F924"/>
    <w:rsid w:val="2728B549"/>
    <w:rsid w:val="29B180A6"/>
    <w:rsid w:val="29D74E76"/>
    <w:rsid w:val="2A594A43"/>
    <w:rsid w:val="2AB46618"/>
    <w:rsid w:val="2B596EBB"/>
    <w:rsid w:val="2B6C073E"/>
    <w:rsid w:val="2C1A1BB8"/>
    <w:rsid w:val="2CE893E1"/>
    <w:rsid w:val="308EE18B"/>
    <w:rsid w:val="31E5DB23"/>
    <w:rsid w:val="3239DE04"/>
    <w:rsid w:val="32B9D7FC"/>
    <w:rsid w:val="33029935"/>
    <w:rsid w:val="33E5BD3B"/>
    <w:rsid w:val="34D862E6"/>
    <w:rsid w:val="359A0C47"/>
    <w:rsid w:val="35CA7E95"/>
    <w:rsid w:val="38135344"/>
    <w:rsid w:val="3A9B1B4B"/>
    <w:rsid w:val="3C828433"/>
    <w:rsid w:val="3DCAA81B"/>
    <w:rsid w:val="3F62D265"/>
    <w:rsid w:val="3FBCC2A6"/>
    <w:rsid w:val="411BD373"/>
    <w:rsid w:val="41A20DC0"/>
    <w:rsid w:val="442B5C1E"/>
    <w:rsid w:val="4644126E"/>
    <w:rsid w:val="46D97520"/>
    <w:rsid w:val="49811D56"/>
    <w:rsid w:val="4AA8261B"/>
    <w:rsid w:val="4BA82A26"/>
    <w:rsid w:val="4DEFE045"/>
    <w:rsid w:val="518B08F1"/>
    <w:rsid w:val="522DBB5D"/>
    <w:rsid w:val="53331BAA"/>
    <w:rsid w:val="54ECCF15"/>
    <w:rsid w:val="5587F70A"/>
    <w:rsid w:val="55F9729E"/>
    <w:rsid w:val="5698B58D"/>
    <w:rsid w:val="571582A3"/>
    <w:rsid w:val="58BB2960"/>
    <w:rsid w:val="5B0CF8BB"/>
    <w:rsid w:val="5C9EA956"/>
    <w:rsid w:val="5F0FB83E"/>
    <w:rsid w:val="680F8664"/>
    <w:rsid w:val="6A37DE46"/>
    <w:rsid w:val="6B2B24EF"/>
    <w:rsid w:val="6F8B218B"/>
    <w:rsid w:val="72825355"/>
    <w:rsid w:val="73501E46"/>
    <w:rsid w:val="74EDFA17"/>
    <w:rsid w:val="754AF1A2"/>
    <w:rsid w:val="76ACEA53"/>
    <w:rsid w:val="7DC3DD88"/>
    <w:rsid w:val="7F3D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82A3"/>
  <w15:chartTrackingRefBased/>
  <w15:docId w15:val="{E19ABE9F-0229-42B3-A529-0A3F0FC5FA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22DBB5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2036021650" /><Relationship Type="http://schemas.openxmlformats.org/officeDocument/2006/relationships/numbering" Target="numbering.xml" Id="R9c98c8793af944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2025-12-09T05:17:02.5641989Z</dcterms:created>
  <dcterms:modified xsi:type="dcterms:W3CDTF">2026-01-22T15:09:43.6750012Z</dcterms:modified>
  <dc:creator>Екатерина Усольцева</dc:creator>
  <lastModifiedBy>Екатерина Усольцева</lastModifiedBy>
</coreProperties>
</file>